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67EED" w14:textId="68E6DCCE" w:rsidR="00AB52F6" w:rsidRPr="00E85E90" w:rsidRDefault="00A33BB0">
      <w:r w:rsidRPr="00E85E90">
        <w:rPr>
          <w:noProof/>
        </w:rPr>
        <mc:AlternateContent>
          <mc:Choice Requires="wps">
            <w:drawing>
              <wp:anchor distT="0" distB="0" distL="114300" distR="114300" simplePos="0" relativeHeight="251658245" behindDoc="0" locked="0" layoutInCell="1" allowOverlap="1" wp14:anchorId="44E75653" wp14:editId="7BB1BBAD">
                <wp:simplePos x="0" y="0"/>
                <wp:positionH relativeFrom="margin">
                  <wp:align>left</wp:align>
                </wp:positionH>
                <wp:positionV relativeFrom="paragraph">
                  <wp:posOffset>5264150</wp:posOffset>
                </wp:positionV>
                <wp:extent cx="6929120" cy="3475990"/>
                <wp:effectExtent l="0" t="0" r="24130" b="10160"/>
                <wp:wrapNone/>
                <wp:docPr id="8" name="Rectangle 8"/>
                <wp:cNvGraphicFramePr/>
                <a:graphic xmlns:a="http://schemas.openxmlformats.org/drawingml/2006/main">
                  <a:graphicData uri="http://schemas.microsoft.com/office/word/2010/wordprocessingShape">
                    <wps:wsp>
                      <wps:cNvSpPr/>
                      <wps:spPr>
                        <a:xfrm>
                          <a:off x="0" y="0"/>
                          <a:ext cx="6929120" cy="3475990"/>
                        </a:xfrm>
                        <a:prstGeom prst="rect">
                          <a:avLst/>
                        </a:prstGeom>
                        <a:solidFill>
                          <a:srgbClr val="38572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5AA415" w14:textId="11FBB8A6" w:rsidR="00F32DA8" w:rsidRDefault="00F32DA8" w:rsidP="00434C6B">
                            <w:pPr>
                              <w:pStyle w:val="Subtitle"/>
                              <w:spacing w:line="276" w:lineRule="auto"/>
                              <w:ind w:left="720" w:right="1244"/>
                            </w:pPr>
                            <w:r>
                              <w:rPr>
                                <w:rFonts w:asciiTheme="majorHAnsi" w:hAnsiTheme="majorHAnsi"/>
                                <w:b/>
                                <w:color w:val="auto"/>
                                <w:spacing w:val="0"/>
                                <w:sz w:val="60"/>
                                <w:szCs w:val="60"/>
                              </w:rPr>
                              <w:t xml:space="preserve">The Economic Contribution of </w:t>
                            </w:r>
                            <w:r w:rsidRPr="006A0CB0">
                              <w:rPr>
                                <w:rFonts w:asciiTheme="majorHAnsi" w:hAnsiTheme="majorHAnsi"/>
                                <w:b/>
                                <w:color w:val="auto"/>
                                <w:spacing w:val="0"/>
                                <w:sz w:val="60"/>
                                <w:szCs w:val="60"/>
                              </w:rPr>
                              <w:t xml:space="preserve">Agriculture, Forestry and Fishing </w:t>
                            </w:r>
                            <w:r w:rsidR="00CF4BE0">
                              <w:rPr>
                                <w:rFonts w:asciiTheme="majorHAnsi" w:hAnsiTheme="majorHAnsi"/>
                                <w:b/>
                                <w:color w:val="auto"/>
                                <w:spacing w:val="0"/>
                                <w:sz w:val="60"/>
                                <w:szCs w:val="60"/>
                              </w:rPr>
                              <w:br/>
                            </w:r>
                            <w:r w:rsidRPr="006A0CB0">
                              <w:rPr>
                                <w:rFonts w:asciiTheme="majorHAnsi" w:hAnsiTheme="majorHAnsi"/>
                                <w:b/>
                                <w:color w:val="auto"/>
                                <w:spacing w:val="0"/>
                                <w:sz w:val="60"/>
                                <w:szCs w:val="60"/>
                              </w:rPr>
                              <w:t xml:space="preserve">in the </w:t>
                            </w:r>
                            <w:r w:rsidR="008F7684">
                              <w:rPr>
                                <w:rFonts w:asciiTheme="majorHAnsi" w:hAnsiTheme="majorHAnsi"/>
                                <w:b/>
                                <w:color w:val="auto"/>
                                <w:spacing w:val="0"/>
                                <w:sz w:val="60"/>
                                <w:szCs w:val="60"/>
                              </w:rPr>
                              <w:t>West</w:t>
                            </w:r>
                          </w:p>
                          <w:p w14:paraId="333992E0" w14:textId="77777777" w:rsidR="00F32DA8" w:rsidRPr="003A54AA" w:rsidRDefault="00F32DA8" w:rsidP="003A54AA">
                            <w:pPr>
                              <w:pStyle w:val="NoSpacing"/>
                              <w:rPr>
                                <w:sz w:val="28"/>
                                <w:szCs w:val="22"/>
                              </w:rPr>
                            </w:pPr>
                            <w:r w:rsidRPr="003A54AA">
                              <w:rPr>
                                <w:sz w:val="28"/>
                                <w:szCs w:val="22"/>
                              </w:rPr>
                              <w:t xml:space="preserve">Paul A. Lewin, </w:t>
                            </w:r>
                          </w:p>
                          <w:p w14:paraId="044AA23F" w14:textId="77777777" w:rsidR="00F32DA8" w:rsidRPr="003A54AA" w:rsidRDefault="00F32DA8" w:rsidP="003A54AA">
                            <w:pPr>
                              <w:pStyle w:val="NoSpacing"/>
                              <w:rPr>
                                <w:sz w:val="28"/>
                                <w:szCs w:val="22"/>
                              </w:rPr>
                            </w:pPr>
                            <w:r w:rsidRPr="003A54AA">
                              <w:rPr>
                                <w:sz w:val="28"/>
                                <w:szCs w:val="22"/>
                              </w:rPr>
                              <w:t xml:space="preserve">Associate Professor and </w:t>
                            </w:r>
                          </w:p>
                          <w:p w14:paraId="2D893E0E" w14:textId="5D5124B0" w:rsidR="00F32DA8" w:rsidRDefault="00F32DA8" w:rsidP="003A54AA">
                            <w:pPr>
                              <w:pStyle w:val="NoSpacing"/>
                              <w:rPr>
                                <w:sz w:val="28"/>
                                <w:szCs w:val="22"/>
                              </w:rPr>
                            </w:pPr>
                            <w:r w:rsidRPr="003A54AA">
                              <w:rPr>
                                <w:sz w:val="28"/>
                                <w:szCs w:val="22"/>
                              </w:rPr>
                              <w:t>Extension Specialist</w:t>
                            </w:r>
                          </w:p>
                          <w:p w14:paraId="0CF96A1A" w14:textId="2982A522" w:rsidR="00F32DA8" w:rsidRDefault="00F32DA8" w:rsidP="003A54AA">
                            <w:pPr>
                              <w:pStyle w:val="NoSpacing"/>
                              <w:rPr>
                                <w:sz w:val="28"/>
                                <w:szCs w:val="22"/>
                              </w:rPr>
                            </w:pPr>
                          </w:p>
                          <w:p w14:paraId="1405E0A5" w14:textId="5B803CAF" w:rsidR="00F32DA8" w:rsidRPr="003F555C" w:rsidRDefault="00F32DA8" w:rsidP="003F555C">
                            <w:pPr>
                              <w:pStyle w:val="NoSpacing"/>
                              <w:ind w:left="720" w:firstLine="0"/>
                              <w:rPr>
                                <w:sz w:val="24"/>
                                <w:szCs w:val="24"/>
                              </w:rPr>
                            </w:pPr>
                            <w:r w:rsidRPr="003F555C">
                              <w:rPr>
                                <w:b/>
                                <w:bCs/>
                                <w:sz w:val="24"/>
                                <w:szCs w:val="24"/>
                              </w:rPr>
                              <w:t>Acknowledgements:</w:t>
                            </w:r>
                            <w:r w:rsidRPr="003F555C">
                              <w:rPr>
                                <w:sz w:val="24"/>
                                <w:szCs w:val="24"/>
                              </w:rPr>
                              <w:t xml:space="preserve"> The author thanks </w:t>
                            </w:r>
                            <w:r w:rsidR="008F7684">
                              <w:rPr>
                                <w:sz w:val="24"/>
                                <w:szCs w:val="24"/>
                              </w:rPr>
                              <w:t>AgWest Farm Credit</w:t>
                            </w:r>
                            <w:r w:rsidRPr="003F555C">
                              <w:rPr>
                                <w:sz w:val="24"/>
                                <w:szCs w:val="24"/>
                              </w:rPr>
                              <w:t xml:space="preserve"> for commissioning and funding this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75653" id="Rectangle 8" o:spid="_x0000_s1026" style="position:absolute;margin-left:0;margin-top:414.5pt;width:545.6pt;height:273.7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" fillcolor="#385723" strokecolor="#1f3763 [1604]" strokeweight="1pt">
                <v:textbox>
                  <w:txbxContent>
                    <w:p w14:paraId="785AA415" w14:textId="11FBB8A6" w:rsidR="00F32DA8" w:rsidRDefault="00F32DA8" w:rsidP="00434C6B">
                      <w:pPr>
                        <w:pStyle w:val="Subtitle"/>
                        <w:spacing w:line="276" w:lineRule="auto"/>
                        <w:ind w:left="720" w:right="1244"/>
                      </w:pPr>
                      <w:r>
                        <w:rPr>
                          <w:rFonts w:asciiTheme="majorHAnsi" w:hAnsiTheme="majorHAnsi"/>
                          <w:b/>
                          <w:color w:val="auto"/>
                          <w:spacing w:val="0"/>
                          <w:sz w:val="60"/>
                          <w:szCs w:val="60"/>
                        </w:rPr>
                        <w:t xml:space="preserve">The Economic Contribution of </w:t>
                      </w:r>
                      <w:r w:rsidRPr="006A0CB0">
                        <w:rPr>
                          <w:rFonts w:asciiTheme="majorHAnsi" w:hAnsiTheme="majorHAnsi"/>
                          <w:b/>
                          <w:color w:val="auto"/>
                          <w:spacing w:val="0"/>
                          <w:sz w:val="60"/>
                          <w:szCs w:val="60"/>
                        </w:rPr>
                        <w:t xml:space="preserve">Agriculture, Forestry and Fishing </w:t>
                      </w:r>
                      <w:r w:rsidR="00CF4BE0">
                        <w:rPr>
                          <w:rFonts w:asciiTheme="majorHAnsi" w:hAnsiTheme="majorHAnsi"/>
                          <w:b/>
                          <w:color w:val="auto"/>
                          <w:spacing w:val="0"/>
                          <w:sz w:val="60"/>
                          <w:szCs w:val="60"/>
                        </w:rPr>
                        <w:br/>
                      </w:r>
                      <w:r w:rsidRPr="006A0CB0">
                        <w:rPr>
                          <w:rFonts w:asciiTheme="majorHAnsi" w:hAnsiTheme="majorHAnsi"/>
                          <w:b/>
                          <w:color w:val="auto"/>
                          <w:spacing w:val="0"/>
                          <w:sz w:val="60"/>
                          <w:szCs w:val="60"/>
                        </w:rPr>
                        <w:t xml:space="preserve">in the </w:t>
                      </w:r>
                      <w:r w:rsidR="008F7684">
                        <w:rPr>
                          <w:rFonts w:asciiTheme="majorHAnsi" w:hAnsiTheme="majorHAnsi"/>
                          <w:b/>
                          <w:color w:val="auto"/>
                          <w:spacing w:val="0"/>
                          <w:sz w:val="60"/>
                          <w:szCs w:val="60"/>
                        </w:rPr>
                        <w:t>West</w:t>
                      </w:r>
                    </w:p>
                    <w:p w14:paraId="333992E0" w14:textId="77777777" w:rsidR="00F32DA8" w:rsidRPr="003A54AA" w:rsidRDefault="00F32DA8" w:rsidP="003A54AA">
                      <w:pPr>
                        <w:pStyle w:val="NoSpacing"/>
                        <w:rPr>
                          <w:sz w:val="28"/>
                          <w:szCs w:val="22"/>
                        </w:rPr>
                      </w:pPr>
                      <w:r w:rsidRPr="003A54AA">
                        <w:rPr>
                          <w:sz w:val="28"/>
                          <w:szCs w:val="22"/>
                        </w:rPr>
                        <w:t xml:space="preserve">Paul A. Lewin, </w:t>
                      </w:r>
                    </w:p>
                    <w:p w14:paraId="044AA23F" w14:textId="77777777" w:rsidR="00F32DA8" w:rsidRPr="003A54AA" w:rsidRDefault="00F32DA8" w:rsidP="003A54AA">
                      <w:pPr>
                        <w:pStyle w:val="NoSpacing"/>
                        <w:rPr>
                          <w:sz w:val="28"/>
                          <w:szCs w:val="22"/>
                        </w:rPr>
                      </w:pPr>
                      <w:r w:rsidRPr="003A54AA">
                        <w:rPr>
                          <w:sz w:val="28"/>
                          <w:szCs w:val="22"/>
                        </w:rPr>
                        <w:t xml:space="preserve">Associate Professor and </w:t>
                      </w:r>
                    </w:p>
                    <w:p w14:paraId="2D893E0E" w14:textId="5D5124B0" w:rsidR="00F32DA8" w:rsidRDefault="00F32DA8" w:rsidP="003A54AA">
                      <w:pPr>
                        <w:pStyle w:val="NoSpacing"/>
                        <w:rPr>
                          <w:sz w:val="28"/>
                          <w:szCs w:val="22"/>
                        </w:rPr>
                      </w:pPr>
                      <w:r w:rsidRPr="003A54AA">
                        <w:rPr>
                          <w:sz w:val="28"/>
                          <w:szCs w:val="22"/>
                        </w:rPr>
                        <w:t>Extension Specialist</w:t>
                      </w:r>
                    </w:p>
                    <w:p w14:paraId="0CF96A1A" w14:textId="2982A522" w:rsidR="00F32DA8" w:rsidRDefault="00F32DA8" w:rsidP="003A54AA">
                      <w:pPr>
                        <w:pStyle w:val="NoSpacing"/>
                        <w:rPr>
                          <w:sz w:val="28"/>
                          <w:szCs w:val="22"/>
                        </w:rPr>
                      </w:pPr>
                    </w:p>
                    <w:p w14:paraId="1405E0A5" w14:textId="5B803CAF" w:rsidR="00F32DA8" w:rsidRPr="003F555C" w:rsidRDefault="00F32DA8" w:rsidP="003F555C">
                      <w:pPr>
                        <w:pStyle w:val="NoSpacing"/>
                        <w:ind w:left="720" w:firstLine="0"/>
                        <w:rPr>
                          <w:sz w:val="24"/>
                          <w:szCs w:val="24"/>
                        </w:rPr>
                      </w:pPr>
                      <w:r w:rsidRPr="003F555C">
                        <w:rPr>
                          <w:b/>
                          <w:bCs/>
                          <w:sz w:val="24"/>
                          <w:szCs w:val="24"/>
                        </w:rPr>
                        <w:t>Acknowledgements:</w:t>
                      </w:r>
                      <w:r w:rsidRPr="003F555C">
                        <w:rPr>
                          <w:sz w:val="24"/>
                          <w:szCs w:val="24"/>
                        </w:rPr>
                        <w:t xml:space="preserve"> The author thanks </w:t>
                      </w:r>
                      <w:r w:rsidR="008F7684">
                        <w:rPr>
                          <w:sz w:val="24"/>
                          <w:szCs w:val="24"/>
                        </w:rPr>
                        <w:t>AgWest Farm Credit</w:t>
                      </w:r>
                      <w:r w:rsidRPr="003F555C">
                        <w:rPr>
                          <w:sz w:val="24"/>
                          <w:szCs w:val="24"/>
                        </w:rPr>
                        <w:t xml:space="preserve"> for commissioning and funding this study</w:t>
                      </w:r>
                    </w:p>
                  </w:txbxContent>
                </v:textbox>
                <w10:wrap anchorx="margin"/>
              </v:rect>
            </w:pict>
          </mc:Fallback>
        </mc:AlternateContent>
      </w:r>
      <w:r w:rsidR="003F555C" w:rsidRPr="00E85E90">
        <w:rPr>
          <w:noProof/>
        </w:rPr>
        <mc:AlternateContent>
          <mc:Choice Requires="wps">
            <w:drawing>
              <wp:anchor distT="0" distB="0" distL="114300" distR="114300" simplePos="0" relativeHeight="251658246" behindDoc="0" locked="0" layoutInCell="1" allowOverlap="1" wp14:anchorId="2643CF83" wp14:editId="0F2DAA75">
                <wp:simplePos x="0" y="0"/>
                <wp:positionH relativeFrom="column">
                  <wp:posOffset>5847715</wp:posOffset>
                </wp:positionH>
                <wp:positionV relativeFrom="paragraph">
                  <wp:posOffset>5728417</wp:posOffset>
                </wp:positionV>
                <wp:extent cx="1061803" cy="333955"/>
                <wp:effectExtent l="0" t="0" r="0" b="0"/>
                <wp:wrapNone/>
                <wp:docPr id="9" name="Text Box 9"/>
                <wp:cNvGraphicFramePr/>
                <a:graphic xmlns:a="http://schemas.openxmlformats.org/drawingml/2006/main">
                  <a:graphicData uri="http://schemas.microsoft.com/office/word/2010/wordprocessingShape">
                    <wps:wsp>
                      <wps:cNvSpPr txBox="1"/>
                      <wps:spPr>
                        <a:xfrm>
                          <a:off x="0" y="0"/>
                          <a:ext cx="1061803" cy="333955"/>
                        </a:xfrm>
                        <a:prstGeom prst="rect">
                          <a:avLst/>
                        </a:prstGeom>
                        <a:noFill/>
                        <a:ln w="6350">
                          <a:noFill/>
                        </a:ln>
                      </wps:spPr>
                      <wps:txbx>
                        <w:txbxContent>
                          <w:p w14:paraId="760EA00A" w14:textId="666154FE" w:rsidR="00F32DA8" w:rsidRPr="00434C6B" w:rsidRDefault="00F32DA8" w:rsidP="00434C6B">
                            <w:pPr>
                              <w:jc w:val="center"/>
                              <w:rPr>
                                <w:color w:val="FFFFFF" w:themeColor="background1"/>
                                <w:sz w:val="28"/>
                                <w:szCs w:val="28"/>
                              </w:rPr>
                            </w:pPr>
                            <w:r w:rsidRPr="00434C6B">
                              <w:rPr>
                                <w:color w:val="FFFFFF" w:themeColor="background1"/>
                                <w:sz w:val="28"/>
                                <w:szCs w:val="28"/>
                              </w:rPr>
                              <w:t>20</w:t>
                            </w:r>
                            <w:r w:rsidR="00CF4BE0">
                              <w:rPr>
                                <w:color w:val="FFFFFF" w:themeColor="background1"/>
                                <w:sz w:val="28"/>
                                <w:szCs w:val="2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3CF83" id="_x0000_t202" coordsize="21600,21600" o:spt="202" path="m,l,21600r21600,l21600,xe">
                <v:stroke joinstyle="miter"/>
                <v:path gradientshapeok="t" o:connecttype="rect"/>
              </v:shapetype>
              <v:shape id="Text Box 9" o:spid="_x0000_s1027" type="#_x0000_t202" style="position:absolute;margin-left:460.45pt;margin-top:451.05pt;width:83.6pt;height:26.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UGAIAADM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" filled="f" stroked="f" strokeweight=".5pt">
                <v:textbox>
                  <w:txbxContent>
                    <w:p w14:paraId="760EA00A" w14:textId="666154FE" w:rsidR="00F32DA8" w:rsidRPr="00434C6B" w:rsidRDefault="00F32DA8" w:rsidP="00434C6B">
                      <w:pPr>
                        <w:jc w:val="center"/>
                        <w:rPr>
                          <w:color w:val="FFFFFF" w:themeColor="background1"/>
                          <w:sz w:val="28"/>
                          <w:szCs w:val="28"/>
                        </w:rPr>
                      </w:pPr>
                      <w:r w:rsidRPr="00434C6B">
                        <w:rPr>
                          <w:color w:val="FFFFFF" w:themeColor="background1"/>
                          <w:sz w:val="28"/>
                          <w:szCs w:val="28"/>
                        </w:rPr>
                        <w:t>20</w:t>
                      </w:r>
                      <w:r w:rsidR="00CF4BE0">
                        <w:rPr>
                          <w:color w:val="FFFFFF" w:themeColor="background1"/>
                          <w:sz w:val="28"/>
                          <w:szCs w:val="28"/>
                        </w:rPr>
                        <w:t>23</w:t>
                      </w:r>
                    </w:p>
                  </w:txbxContent>
                </v:textbox>
              </v:shape>
            </w:pict>
          </mc:Fallback>
        </mc:AlternateContent>
      </w:r>
      <w:r w:rsidR="006A0CB0" w:rsidRPr="00E85E90">
        <w:rPr>
          <w:noProof/>
        </w:rPr>
        <w:drawing>
          <wp:anchor distT="0" distB="0" distL="114300" distR="114300" simplePos="0" relativeHeight="251658244" behindDoc="0" locked="0" layoutInCell="1" allowOverlap="1" wp14:anchorId="51879E9F" wp14:editId="427635BB">
            <wp:simplePos x="0" y="0"/>
            <wp:positionH relativeFrom="column">
              <wp:posOffset>290062</wp:posOffset>
            </wp:positionH>
            <wp:positionV relativeFrom="paragraph">
              <wp:posOffset>580657</wp:posOffset>
            </wp:positionV>
            <wp:extent cx="2870835" cy="1450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835" cy="1450975"/>
                    </a:xfrm>
                    <a:prstGeom prst="rect">
                      <a:avLst/>
                    </a:prstGeom>
                  </pic:spPr>
                </pic:pic>
              </a:graphicData>
            </a:graphic>
            <wp14:sizeRelH relativeFrom="margin">
              <wp14:pctWidth>0</wp14:pctWidth>
            </wp14:sizeRelH>
            <wp14:sizeRelV relativeFrom="margin">
              <wp14:pctHeight>0</wp14:pctHeight>
            </wp14:sizeRelV>
          </wp:anchor>
        </w:drawing>
      </w:r>
      <w:r w:rsidR="006A0CB0" w:rsidRPr="00E85E90">
        <w:rPr>
          <w:noProof/>
        </w:rPr>
        <mc:AlternateContent>
          <mc:Choice Requires="wps">
            <w:drawing>
              <wp:anchor distT="91440" distB="91440" distL="91440" distR="91440" simplePos="0" relativeHeight="251658241" behindDoc="0" locked="0" layoutInCell="1" allowOverlap="1" wp14:anchorId="2EB1BE24" wp14:editId="7E8CD3E4">
                <wp:simplePos x="0" y="0"/>
                <wp:positionH relativeFrom="column">
                  <wp:posOffset>-15307</wp:posOffset>
                </wp:positionH>
                <wp:positionV relativeFrom="paragraph">
                  <wp:posOffset>66574</wp:posOffset>
                </wp:positionV>
                <wp:extent cx="3392170" cy="2669540"/>
                <wp:effectExtent l="0" t="0" r="0" b="0"/>
                <wp:wrapSquare wrapText="bothSides"/>
                <wp:docPr id="5" name="Rectangle 5"/>
                <wp:cNvGraphicFramePr/>
                <a:graphic xmlns:a="http://schemas.openxmlformats.org/drawingml/2006/main">
                  <a:graphicData uri="http://schemas.microsoft.com/office/word/2010/wordprocessingShape">
                    <wps:wsp>
                      <wps:cNvSpPr/>
                      <wps:spPr>
                        <a:xfrm>
                          <a:off x="0" y="0"/>
                          <a:ext cx="3392170" cy="2669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47C0F18" id="Rectangle 5" o:spid="_x0000_s1026" style="position:absolute;margin-left:-1.2pt;margin-top:5.25pt;width:267.1pt;height:210.2pt;z-index:251658241;visibility:visible;mso-wrap-style:non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" filled="f" stroked="f" strokeweight="1pt">
                <w10:wrap type="square"/>
              </v:rect>
            </w:pict>
          </mc:Fallback>
        </mc:AlternateContent>
      </w:r>
      <w:r w:rsidR="006A0CB0" w:rsidRPr="00E85E90">
        <w:rPr>
          <w:noProof/>
        </w:rPr>
        <w:drawing>
          <wp:anchor distT="91440" distB="91440" distL="91440" distR="91440" simplePos="0" relativeHeight="251658240" behindDoc="0" locked="0" layoutInCell="1" allowOverlap="1" wp14:anchorId="27AAAFAA" wp14:editId="6F1C4082">
            <wp:simplePos x="0" y="0"/>
            <wp:positionH relativeFrom="insideMargin">
              <wp:posOffset>461645</wp:posOffset>
            </wp:positionH>
            <wp:positionV relativeFrom="paragraph">
              <wp:posOffset>2872105</wp:posOffset>
            </wp:positionV>
            <wp:extent cx="3392170" cy="2669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4F83A08-CD28-43B3-82B8-0AB4FFFC05F0_1_105_c.jpe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7171" r="7493"/>
                    <a:stretch/>
                  </pic:blipFill>
                  <pic:spPr bwMode="auto">
                    <a:xfrm>
                      <a:off x="0" y="0"/>
                      <a:ext cx="3392170"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CB0" w:rsidRPr="00E85E90">
        <w:rPr>
          <w:noProof/>
        </w:rPr>
        <w:drawing>
          <wp:anchor distT="91440" distB="91440" distL="91440" distR="91440" simplePos="0" relativeHeight="251658242" behindDoc="0" locked="0" layoutInCell="1" allowOverlap="1" wp14:anchorId="50301F7A" wp14:editId="4C2BCDA0">
            <wp:simplePos x="0" y="0"/>
            <wp:positionH relativeFrom="column">
              <wp:posOffset>3517265</wp:posOffset>
            </wp:positionH>
            <wp:positionV relativeFrom="paragraph">
              <wp:posOffset>2868295</wp:posOffset>
            </wp:positionV>
            <wp:extent cx="3392170" cy="2669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334665-FE80-4179-9653-ED44564B3532_1_105_c.jpeg"/>
                    <pic:cNvPicPr/>
                  </pic:nvPicPr>
                  <pic:blipFill rotWithShape="1">
                    <a:blip r:embed="rId14" cstate="print">
                      <a:extLst>
                        <a:ext uri="{28A0092B-C50C-407E-A947-70E740481C1C}">
                          <a14:useLocalDpi xmlns:a14="http://schemas.microsoft.com/office/drawing/2010/main" val="0"/>
                        </a:ext>
                      </a:extLst>
                    </a:blip>
                    <a:srcRect l="5421" r="10062"/>
                    <a:stretch/>
                  </pic:blipFill>
                  <pic:spPr bwMode="auto">
                    <a:xfrm>
                      <a:off x="0" y="0"/>
                      <a:ext cx="3392170"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CB0" w:rsidRPr="00E85E90">
        <w:rPr>
          <w:noProof/>
        </w:rPr>
        <w:drawing>
          <wp:anchor distT="91440" distB="91440" distL="91440" distR="91440" simplePos="0" relativeHeight="251658243" behindDoc="0" locked="0" layoutInCell="1" allowOverlap="1" wp14:anchorId="55C16358" wp14:editId="054BA6DE">
            <wp:simplePos x="0" y="0"/>
            <wp:positionH relativeFrom="column">
              <wp:posOffset>3518535</wp:posOffset>
            </wp:positionH>
            <wp:positionV relativeFrom="paragraph">
              <wp:posOffset>66040</wp:posOffset>
            </wp:positionV>
            <wp:extent cx="3392170" cy="2669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CB052B-83D1-4E5E-8D34-C0A479A3381B_1_105_c.jpe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035" t="2666" r="11180"/>
                    <a:stretch/>
                  </pic:blipFill>
                  <pic:spPr bwMode="auto">
                    <a:xfrm>
                      <a:off x="0" y="0"/>
                      <a:ext cx="3392170"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A2BF2" w14:textId="1739C09A" w:rsidR="00AB52F6" w:rsidRPr="00E85E90" w:rsidRDefault="00AB52F6"/>
    <w:p w14:paraId="45BE6FE3" w14:textId="1B3A1B74" w:rsidR="0033109F" w:rsidRPr="00E85E90" w:rsidRDefault="0033109F"/>
    <w:p w14:paraId="19F32160" w14:textId="77777777" w:rsidR="00131A24" w:rsidRPr="00E85E90" w:rsidRDefault="00131A24"/>
    <w:p w14:paraId="78DBA554" w14:textId="67B31E5C" w:rsidR="00131A24" w:rsidRPr="00E85E90" w:rsidRDefault="00131A24"/>
    <w:p w14:paraId="6614C593" w14:textId="6BDB3185" w:rsidR="00131A24" w:rsidRPr="00E85E90" w:rsidRDefault="00131A24"/>
    <w:p w14:paraId="1D62C99E" w14:textId="2391FE44" w:rsidR="00131A24" w:rsidRPr="00E85E90" w:rsidRDefault="00131A24"/>
    <w:p w14:paraId="5707239F" w14:textId="699CC6D2" w:rsidR="00131A24" w:rsidRPr="00E85E90" w:rsidRDefault="00131A24"/>
    <w:p w14:paraId="2195E299" w14:textId="1E14D092" w:rsidR="00131A24" w:rsidRPr="00E85E90" w:rsidRDefault="00131A24"/>
    <w:p w14:paraId="76278931" w14:textId="74D9D3E3" w:rsidR="00131A24" w:rsidRPr="00E85E90" w:rsidRDefault="00131A24"/>
    <w:p w14:paraId="687B4D4B" w14:textId="262F0FC9" w:rsidR="003F555C" w:rsidRPr="00E85E90" w:rsidRDefault="003F555C" w:rsidP="003F555C">
      <w:pPr>
        <w:spacing w:after="0" w:line="240" w:lineRule="auto"/>
      </w:pPr>
    </w:p>
    <w:p w14:paraId="42B87093" w14:textId="65C71668" w:rsidR="00131A24" w:rsidRPr="00E85E90" w:rsidRDefault="00131A24">
      <w:pPr>
        <w:sectPr w:rsidR="00131A24" w:rsidRPr="00E85E90" w:rsidSect="008A3617">
          <w:footerReference w:type="default" r:id="rId17"/>
          <w:pgSz w:w="12240" w:h="15840"/>
          <w:pgMar w:top="720" w:right="720" w:bottom="720" w:left="720" w:header="720" w:footer="720" w:gutter="0"/>
          <w:cols w:space="720"/>
          <w:titlePg/>
          <w:docGrid w:linePitch="360"/>
        </w:sectPr>
      </w:pPr>
    </w:p>
    <w:p w14:paraId="780C7312" w14:textId="31568146" w:rsidR="00131A24" w:rsidRPr="00E85E90" w:rsidRDefault="00131A24" w:rsidP="00131A24">
      <w:pPr>
        <w:pStyle w:val="Heading1"/>
      </w:pPr>
      <w:bookmarkStart w:id="0" w:name="_Toc157612635"/>
      <w:r w:rsidRPr="00E85E90">
        <w:lastRenderedPageBreak/>
        <w:t>Table of Content</w:t>
      </w:r>
      <w:r w:rsidR="00A453D0" w:rsidRPr="00E85E90">
        <w:t>s</w:t>
      </w:r>
      <w:bookmarkEnd w:id="0"/>
    </w:p>
    <w:p w14:paraId="0ED7F408" w14:textId="1CC5F3B3" w:rsidR="004517F9" w:rsidRPr="00E85E90" w:rsidRDefault="00131A24">
      <w:pPr>
        <w:pStyle w:val="TOC1"/>
        <w:tabs>
          <w:tab w:val="right" w:leader="dot" w:pos="9926"/>
        </w:tabs>
        <w:rPr>
          <w:rFonts w:eastAsiaTheme="minorEastAsia" w:cstheme="minorBidi"/>
          <w:b w:val="0"/>
          <w:bCs w:val="0"/>
          <w:caps w:val="0"/>
          <w:noProof/>
          <w:sz w:val="22"/>
          <w:szCs w:val="22"/>
        </w:rPr>
      </w:pPr>
      <w:r w:rsidRPr="00E85E90">
        <w:rPr>
          <w:b w:val="0"/>
          <w:bCs w:val="0"/>
        </w:rPr>
        <w:fldChar w:fldCharType="begin"/>
      </w:r>
      <w:r w:rsidRPr="00E85E90">
        <w:rPr>
          <w:b w:val="0"/>
          <w:bCs w:val="0"/>
        </w:rPr>
        <w:instrText xml:space="preserve"> TOC \o "1-3" \h \z \u </w:instrText>
      </w:r>
      <w:r w:rsidRPr="00E85E90">
        <w:rPr>
          <w:b w:val="0"/>
          <w:bCs w:val="0"/>
        </w:rPr>
        <w:fldChar w:fldCharType="separate"/>
      </w:r>
      <w:hyperlink w:anchor="_Toc157612635" w:history="1">
        <w:r w:rsidR="004517F9" w:rsidRPr="00E85E90">
          <w:rPr>
            <w:rStyle w:val="Hyperlink"/>
            <w:noProof/>
          </w:rPr>
          <w:t>Table of Contents</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_Toc157612635 \h </w:instrText>
        </w:r>
        <w:r w:rsidR="004517F9" w:rsidRPr="00E85E90">
          <w:rPr>
            <w:noProof/>
            <w:webHidden/>
          </w:rPr>
        </w:r>
        <w:r w:rsidR="004517F9" w:rsidRPr="00E85E90">
          <w:rPr>
            <w:noProof/>
            <w:webHidden/>
          </w:rPr>
          <w:fldChar w:fldCharType="separate"/>
        </w:r>
        <w:r w:rsidR="008351F5" w:rsidRPr="00E85E90">
          <w:rPr>
            <w:noProof/>
            <w:webHidden/>
          </w:rPr>
          <w:t>2</w:t>
        </w:r>
        <w:r w:rsidR="004517F9" w:rsidRPr="00E85E90">
          <w:rPr>
            <w:noProof/>
            <w:webHidden/>
          </w:rPr>
          <w:fldChar w:fldCharType="end"/>
        </w:r>
      </w:hyperlink>
    </w:p>
    <w:p w14:paraId="0DB993E7" w14:textId="1202F493" w:rsidR="004517F9" w:rsidRPr="00E85E90" w:rsidRDefault="00000000">
      <w:pPr>
        <w:pStyle w:val="TOC1"/>
        <w:tabs>
          <w:tab w:val="right" w:leader="dot" w:pos="9926"/>
        </w:tabs>
        <w:rPr>
          <w:rFonts w:eastAsiaTheme="minorEastAsia" w:cstheme="minorBidi"/>
          <w:b w:val="0"/>
          <w:bCs w:val="0"/>
          <w:caps w:val="0"/>
          <w:noProof/>
          <w:sz w:val="22"/>
          <w:szCs w:val="22"/>
        </w:rPr>
      </w:pPr>
      <w:hyperlink w:anchor="_Toc157612636" w:history="1">
        <w:r w:rsidR="004517F9" w:rsidRPr="00E85E90">
          <w:rPr>
            <w:rStyle w:val="Hyperlink"/>
            <w:noProof/>
          </w:rPr>
          <w:t>Table Index</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_Toc157612636 \h </w:instrText>
        </w:r>
        <w:r w:rsidR="004517F9" w:rsidRPr="00E85E90">
          <w:rPr>
            <w:noProof/>
            <w:webHidden/>
          </w:rPr>
        </w:r>
        <w:r w:rsidR="004517F9" w:rsidRPr="00E85E90">
          <w:rPr>
            <w:noProof/>
            <w:webHidden/>
          </w:rPr>
          <w:fldChar w:fldCharType="separate"/>
        </w:r>
        <w:r w:rsidR="008351F5" w:rsidRPr="00E85E90">
          <w:rPr>
            <w:noProof/>
            <w:webHidden/>
          </w:rPr>
          <w:t>3</w:t>
        </w:r>
        <w:r w:rsidR="004517F9" w:rsidRPr="00E85E90">
          <w:rPr>
            <w:noProof/>
            <w:webHidden/>
          </w:rPr>
          <w:fldChar w:fldCharType="end"/>
        </w:r>
      </w:hyperlink>
    </w:p>
    <w:p w14:paraId="236BB2DA" w14:textId="7E2560AA" w:rsidR="004517F9" w:rsidRPr="00E85E90" w:rsidRDefault="00000000">
      <w:pPr>
        <w:pStyle w:val="TOC1"/>
        <w:tabs>
          <w:tab w:val="right" w:leader="dot" w:pos="9926"/>
        </w:tabs>
        <w:rPr>
          <w:rFonts w:eastAsiaTheme="minorEastAsia" w:cstheme="minorBidi"/>
          <w:b w:val="0"/>
          <w:bCs w:val="0"/>
          <w:caps w:val="0"/>
          <w:noProof/>
          <w:sz w:val="22"/>
          <w:szCs w:val="22"/>
        </w:rPr>
      </w:pPr>
      <w:hyperlink w:anchor="_Toc157612637" w:history="1">
        <w:r w:rsidR="004517F9" w:rsidRPr="00E85E90">
          <w:rPr>
            <w:rStyle w:val="Hyperlink"/>
            <w:noProof/>
          </w:rPr>
          <w:t>Introduction</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_Toc157612637 \h </w:instrText>
        </w:r>
        <w:r w:rsidR="004517F9" w:rsidRPr="00E85E90">
          <w:rPr>
            <w:noProof/>
            <w:webHidden/>
          </w:rPr>
        </w:r>
        <w:r w:rsidR="004517F9" w:rsidRPr="00E85E90">
          <w:rPr>
            <w:noProof/>
            <w:webHidden/>
          </w:rPr>
          <w:fldChar w:fldCharType="separate"/>
        </w:r>
        <w:r w:rsidR="008351F5" w:rsidRPr="00E85E90">
          <w:rPr>
            <w:noProof/>
            <w:webHidden/>
          </w:rPr>
          <w:t>6</w:t>
        </w:r>
        <w:r w:rsidR="004517F9" w:rsidRPr="00E85E90">
          <w:rPr>
            <w:noProof/>
            <w:webHidden/>
          </w:rPr>
          <w:fldChar w:fldCharType="end"/>
        </w:r>
      </w:hyperlink>
    </w:p>
    <w:p w14:paraId="75B915EE" w14:textId="6FDE952F" w:rsidR="004517F9" w:rsidRPr="00E85E90" w:rsidRDefault="00000000">
      <w:pPr>
        <w:pStyle w:val="TOC1"/>
        <w:tabs>
          <w:tab w:val="right" w:leader="dot" w:pos="9926"/>
        </w:tabs>
        <w:rPr>
          <w:rFonts w:eastAsiaTheme="minorEastAsia" w:cstheme="minorBidi"/>
          <w:b w:val="0"/>
          <w:bCs w:val="0"/>
          <w:caps w:val="0"/>
          <w:noProof/>
          <w:sz w:val="22"/>
          <w:szCs w:val="22"/>
        </w:rPr>
      </w:pPr>
      <w:hyperlink w:anchor="_Toc157612638" w:history="1">
        <w:r w:rsidR="004517F9" w:rsidRPr="00E85E90">
          <w:rPr>
            <w:rStyle w:val="Hyperlink"/>
            <w:noProof/>
          </w:rPr>
          <w:t>Definitions</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_Toc157612638 \h </w:instrText>
        </w:r>
        <w:r w:rsidR="004517F9" w:rsidRPr="00E85E90">
          <w:rPr>
            <w:noProof/>
            <w:webHidden/>
          </w:rPr>
        </w:r>
        <w:r w:rsidR="004517F9" w:rsidRPr="00E85E90">
          <w:rPr>
            <w:noProof/>
            <w:webHidden/>
          </w:rPr>
          <w:fldChar w:fldCharType="separate"/>
        </w:r>
        <w:r w:rsidR="008351F5" w:rsidRPr="00E85E90">
          <w:rPr>
            <w:noProof/>
            <w:webHidden/>
          </w:rPr>
          <w:t>6</w:t>
        </w:r>
        <w:r w:rsidR="004517F9" w:rsidRPr="00E85E90">
          <w:rPr>
            <w:noProof/>
            <w:webHidden/>
          </w:rPr>
          <w:fldChar w:fldCharType="end"/>
        </w:r>
      </w:hyperlink>
    </w:p>
    <w:p w14:paraId="588B4944" w14:textId="3C0B1C7A" w:rsidR="004517F9" w:rsidRPr="00E85E90" w:rsidRDefault="00000000">
      <w:pPr>
        <w:pStyle w:val="TOC1"/>
        <w:tabs>
          <w:tab w:val="right" w:leader="dot" w:pos="9926"/>
        </w:tabs>
        <w:rPr>
          <w:rFonts w:eastAsiaTheme="minorEastAsia" w:cstheme="minorBidi"/>
          <w:b w:val="0"/>
          <w:bCs w:val="0"/>
          <w:caps w:val="0"/>
          <w:noProof/>
          <w:sz w:val="22"/>
          <w:szCs w:val="22"/>
        </w:rPr>
      </w:pPr>
      <w:hyperlink w:anchor="_Toc157612639" w:history="1">
        <w:r w:rsidR="004517F9" w:rsidRPr="00E85E90">
          <w:rPr>
            <w:rStyle w:val="Hyperlink"/>
            <w:noProof/>
          </w:rPr>
          <w:t>Data Sources</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_Toc157612639 \h </w:instrText>
        </w:r>
        <w:r w:rsidR="004517F9" w:rsidRPr="00E85E90">
          <w:rPr>
            <w:noProof/>
            <w:webHidden/>
          </w:rPr>
        </w:r>
        <w:r w:rsidR="004517F9" w:rsidRPr="00E85E90">
          <w:rPr>
            <w:noProof/>
            <w:webHidden/>
          </w:rPr>
          <w:fldChar w:fldCharType="separate"/>
        </w:r>
        <w:r w:rsidR="008351F5" w:rsidRPr="00E85E90">
          <w:rPr>
            <w:noProof/>
            <w:webHidden/>
          </w:rPr>
          <w:t>7</w:t>
        </w:r>
        <w:r w:rsidR="004517F9" w:rsidRPr="00E85E90">
          <w:rPr>
            <w:noProof/>
            <w:webHidden/>
          </w:rPr>
          <w:fldChar w:fldCharType="end"/>
        </w:r>
      </w:hyperlink>
    </w:p>
    <w:p w14:paraId="72868EA4" w14:textId="4FDEF78F" w:rsidR="004517F9" w:rsidRPr="00E85E90" w:rsidRDefault="00000000">
      <w:pPr>
        <w:pStyle w:val="TOC1"/>
        <w:tabs>
          <w:tab w:val="right" w:leader="dot" w:pos="9926"/>
        </w:tabs>
        <w:rPr>
          <w:rFonts w:eastAsiaTheme="minorEastAsia" w:cstheme="minorBidi"/>
          <w:b w:val="0"/>
          <w:bCs w:val="0"/>
          <w:caps w:val="0"/>
          <w:noProof/>
          <w:sz w:val="22"/>
          <w:szCs w:val="22"/>
        </w:rPr>
      </w:pPr>
      <w:hyperlink w:anchor="_Toc157612640" w:history="1">
        <w:r w:rsidR="004517F9" w:rsidRPr="00E85E90">
          <w:rPr>
            <w:rStyle w:val="Hyperlink"/>
            <w:noProof/>
          </w:rPr>
          <w:t>Methodology</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_Toc157612640 \h </w:instrText>
        </w:r>
        <w:r w:rsidR="004517F9" w:rsidRPr="00E85E90">
          <w:rPr>
            <w:noProof/>
            <w:webHidden/>
          </w:rPr>
        </w:r>
        <w:r w:rsidR="004517F9" w:rsidRPr="00E85E90">
          <w:rPr>
            <w:noProof/>
            <w:webHidden/>
          </w:rPr>
          <w:fldChar w:fldCharType="separate"/>
        </w:r>
        <w:r w:rsidR="008351F5" w:rsidRPr="00E85E90">
          <w:rPr>
            <w:noProof/>
            <w:webHidden/>
          </w:rPr>
          <w:t>8</w:t>
        </w:r>
        <w:r w:rsidR="004517F9" w:rsidRPr="00E85E90">
          <w:rPr>
            <w:noProof/>
            <w:webHidden/>
          </w:rPr>
          <w:fldChar w:fldCharType="end"/>
        </w:r>
      </w:hyperlink>
    </w:p>
    <w:p w14:paraId="2F1B1AB9" w14:textId="2943292B" w:rsidR="004517F9" w:rsidRPr="00E85E90" w:rsidRDefault="00000000">
      <w:pPr>
        <w:pStyle w:val="TOC2"/>
        <w:tabs>
          <w:tab w:val="right" w:leader="dot" w:pos="9926"/>
        </w:tabs>
        <w:rPr>
          <w:rFonts w:eastAsiaTheme="minorEastAsia" w:cstheme="minorBidi"/>
          <w:smallCaps w:val="0"/>
          <w:noProof/>
          <w:sz w:val="22"/>
          <w:szCs w:val="22"/>
        </w:rPr>
      </w:pPr>
      <w:hyperlink w:anchor="_Toc157612641" w:history="1">
        <w:r w:rsidR="004517F9" w:rsidRPr="00E85E90">
          <w:rPr>
            <w:rStyle w:val="Hyperlink"/>
            <w:noProof/>
          </w:rPr>
          <w:t>Industry Scope</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_Toc157612641 \h </w:instrText>
        </w:r>
        <w:r w:rsidR="004517F9" w:rsidRPr="00E85E90">
          <w:rPr>
            <w:noProof/>
            <w:webHidden/>
          </w:rPr>
        </w:r>
        <w:r w:rsidR="004517F9" w:rsidRPr="00E85E90">
          <w:rPr>
            <w:noProof/>
            <w:webHidden/>
          </w:rPr>
          <w:fldChar w:fldCharType="separate"/>
        </w:r>
        <w:r w:rsidR="008351F5" w:rsidRPr="00E85E90">
          <w:rPr>
            <w:noProof/>
            <w:webHidden/>
          </w:rPr>
          <w:t>8</w:t>
        </w:r>
        <w:r w:rsidR="004517F9" w:rsidRPr="00E85E90">
          <w:rPr>
            <w:noProof/>
            <w:webHidden/>
          </w:rPr>
          <w:fldChar w:fldCharType="end"/>
        </w:r>
      </w:hyperlink>
    </w:p>
    <w:p w14:paraId="3DDCE979" w14:textId="5D0435EA" w:rsidR="004517F9" w:rsidRPr="00E85E90" w:rsidRDefault="00000000">
      <w:pPr>
        <w:pStyle w:val="TOC2"/>
        <w:tabs>
          <w:tab w:val="right" w:leader="dot" w:pos="9926"/>
        </w:tabs>
        <w:rPr>
          <w:rFonts w:eastAsiaTheme="minorEastAsia" w:cstheme="minorBidi"/>
          <w:smallCaps w:val="0"/>
          <w:noProof/>
          <w:sz w:val="22"/>
          <w:szCs w:val="22"/>
        </w:rPr>
      </w:pPr>
      <w:hyperlink w:anchor="_Toc157612642" w:history="1">
        <w:r w:rsidR="004517F9" w:rsidRPr="00E85E90">
          <w:rPr>
            <w:rStyle w:val="Hyperlink"/>
            <w:noProof/>
          </w:rPr>
          <w:t>IMPLAN Assumptions and Limitations</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_Toc157612642 \h </w:instrText>
        </w:r>
        <w:r w:rsidR="004517F9" w:rsidRPr="00E85E90">
          <w:rPr>
            <w:noProof/>
            <w:webHidden/>
          </w:rPr>
        </w:r>
        <w:r w:rsidR="004517F9" w:rsidRPr="00E85E90">
          <w:rPr>
            <w:noProof/>
            <w:webHidden/>
          </w:rPr>
          <w:fldChar w:fldCharType="separate"/>
        </w:r>
        <w:r w:rsidR="008351F5" w:rsidRPr="00E85E90">
          <w:rPr>
            <w:noProof/>
            <w:webHidden/>
          </w:rPr>
          <w:t>9</w:t>
        </w:r>
        <w:r w:rsidR="004517F9" w:rsidRPr="00E85E90">
          <w:rPr>
            <w:noProof/>
            <w:webHidden/>
          </w:rPr>
          <w:fldChar w:fldCharType="end"/>
        </w:r>
      </w:hyperlink>
    </w:p>
    <w:p w14:paraId="5EF59E9F" w14:textId="46F0D34E" w:rsidR="004517F9" w:rsidRPr="00E85E90" w:rsidRDefault="00000000">
      <w:pPr>
        <w:pStyle w:val="TOC1"/>
        <w:tabs>
          <w:tab w:val="right" w:leader="dot" w:pos="9926"/>
        </w:tabs>
        <w:rPr>
          <w:rFonts w:eastAsiaTheme="minorEastAsia" w:cstheme="minorBidi"/>
          <w:b w:val="0"/>
          <w:bCs w:val="0"/>
          <w:caps w:val="0"/>
          <w:noProof/>
          <w:sz w:val="22"/>
          <w:szCs w:val="22"/>
        </w:rPr>
      </w:pPr>
      <w:hyperlink w:anchor="_Toc157612643" w:history="1">
        <w:r w:rsidR="004517F9" w:rsidRPr="00E85E90">
          <w:rPr>
            <w:rStyle w:val="Hyperlink"/>
            <w:noProof/>
          </w:rPr>
          <w:t>Results</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_Toc157612643 \h </w:instrText>
        </w:r>
        <w:r w:rsidR="004517F9" w:rsidRPr="00E85E90">
          <w:rPr>
            <w:noProof/>
            <w:webHidden/>
          </w:rPr>
        </w:r>
        <w:r w:rsidR="004517F9" w:rsidRPr="00E85E90">
          <w:rPr>
            <w:noProof/>
            <w:webHidden/>
          </w:rPr>
          <w:fldChar w:fldCharType="separate"/>
        </w:r>
        <w:r w:rsidR="008351F5" w:rsidRPr="00E85E90">
          <w:rPr>
            <w:noProof/>
            <w:webHidden/>
          </w:rPr>
          <w:t>10</w:t>
        </w:r>
        <w:r w:rsidR="004517F9" w:rsidRPr="00E85E90">
          <w:rPr>
            <w:noProof/>
            <w:webHidden/>
          </w:rPr>
          <w:fldChar w:fldCharType="end"/>
        </w:r>
      </w:hyperlink>
    </w:p>
    <w:p w14:paraId="0FD32789" w14:textId="0444F24A" w:rsidR="004517F9" w:rsidRPr="00E85E90" w:rsidRDefault="00000000">
      <w:pPr>
        <w:pStyle w:val="TOC2"/>
        <w:tabs>
          <w:tab w:val="right" w:leader="dot" w:pos="9926"/>
        </w:tabs>
        <w:rPr>
          <w:rFonts w:eastAsiaTheme="minorEastAsia" w:cstheme="minorBidi"/>
          <w:smallCaps w:val="0"/>
          <w:noProof/>
          <w:sz w:val="22"/>
          <w:szCs w:val="22"/>
        </w:rPr>
      </w:pPr>
      <w:hyperlink w:anchor="_Toc157612644" w:history="1">
        <w:r w:rsidR="004517F9" w:rsidRPr="00E85E90">
          <w:rPr>
            <w:rStyle w:val="Hyperlink"/>
            <w:noProof/>
          </w:rPr>
          <w:t>Overview of Agriculture Production</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_Toc157612644 \h </w:instrText>
        </w:r>
        <w:r w:rsidR="004517F9" w:rsidRPr="00E85E90">
          <w:rPr>
            <w:noProof/>
            <w:webHidden/>
          </w:rPr>
        </w:r>
        <w:r w:rsidR="004517F9" w:rsidRPr="00E85E90">
          <w:rPr>
            <w:noProof/>
            <w:webHidden/>
          </w:rPr>
          <w:fldChar w:fldCharType="separate"/>
        </w:r>
        <w:r w:rsidR="008351F5" w:rsidRPr="00E85E90">
          <w:rPr>
            <w:noProof/>
            <w:webHidden/>
          </w:rPr>
          <w:t>12</w:t>
        </w:r>
        <w:r w:rsidR="004517F9" w:rsidRPr="00E85E90">
          <w:rPr>
            <w:noProof/>
            <w:webHidden/>
          </w:rPr>
          <w:fldChar w:fldCharType="end"/>
        </w:r>
      </w:hyperlink>
    </w:p>
    <w:p w14:paraId="32A06A38" w14:textId="49F15A4F" w:rsidR="004517F9" w:rsidRPr="00E85E90" w:rsidRDefault="00000000">
      <w:pPr>
        <w:pStyle w:val="TOC2"/>
        <w:tabs>
          <w:tab w:val="right" w:leader="dot" w:pos="9926"/>
        </w:tabs>
        <w:rPr>
          <w:rFonts w:eastAsiaTheme="minorEastAsia" w:cstheme="minorBidi"/>
          <w:smallCaps w:val="0"/>
          <w:noProof/>
          <w:sz w:val="22"/>
          <w:szCs w:val="22"/>
        </w:rPr>
      </w:pPr>
      <w:hyperlink w:anchor="_Toc157612645" w:history="1">
        <w:r w:rsidR="004517F9" w:rsidRPr="00E85E90">
          <w:rPr>
            <w:rStyle w:val="Hyperlink"/>
            <w:noProof/>
          </w:rPr>
          <w:t>Natural Resources Within the Larger Economy</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_Toc157612645 \h </w:instrText>
        </w:r>
        <w:r w:rsidR="004517F9" w:rsidRPr="00E85E90">
          <w:rPr>
            <w:noProof/>
            <w:webHidden/>
          </w:rPr>
        </w:r>
        <w:r w:rsidR="004517F9" w:rsidRPr="00E85E90">
          <w:rPr>
            <w:noProof/>
            <w:webHidden/>
          </w:rPr>
          <w:fldChar w:fldCharType="separate"/>
        </w:r>
        <w:r w:rsidR="008351F5" w:rsidRPr="00E85E90">
          <w:rPr>
            <w:noProof/>
            <w:webHidden/>
          </w:rPr>
          <w:t>13</w:t>
        </w:r>
        <w:r w:rsidR="004517F9" w:rsidRPr="00E85E90">
          <w:rPr>
            <w:noProof/>
            <w:webHidden/>
          </w:rPr>
          <w:fldChar w:fldCharType="end"/>
        </w:r>
      </w:hyperlink>
    </w:p>
    <w:p w14:paraId="4F17A9B4" w14:textId="013F38E7" w:rsidR="004517F9" w:rsidRPr="00E85E90" w:rsidRDefault="00000000">
      <w:pPr>
        <w:pStyle w:val="TOC2"/>
        <w:tabs>
          <w:tab w:val="right" w:leader="dot" w:pos="9926"/>
        </w:tabs>
        <w:rPr>
          <w:rFonts w:eastAsiaTheme="minorEastAsia" w:cstheme="minorBidi"/>
          <w:smallCaps w:val="0"/>
          <w:noProof/>
          <w:sz w:val="22"/>
          <w:szCs w:val="22"/>
        </w:rPr>
      </w:pPr>
      <w:hyperlink w:anchor="_Toc157612646" w:history="1">
        <w:r w:rsidR="004517F9" w:rsidRPr="00E85E90">
          <w:rPr>
            <w:rStyle w:val="Hyperlink"/>
            <w:noProof/>
          </w:rPr>
          <w:t>Measuring the Total Size of the Natural Resources Sector</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_Toc157612646 \h </w:instrText>
        </w:r>
        <w:r w:rsidR="004517F9" w:rsidRPr="00E85E90">
          <w:rPr>
            <w:noProof/>
            <w:webHidden/>
          </w:rPr>
        </w:r>
        <w:r w:rsidR="004517F9" w:rsidRPr="00E85E90">
          <w:rPr>
            <w:noProof/>
            <w:webHidden/>
          </w:rPr>
          <w:fldChar w:fldCharType="separate"/>
        </w:r>
        <w:r w:rsidR="008351F5" w:rsidRPr="00E85E90">
          <w:rPr>
            <w:noProof/>
            <w:webHidden/>
          </w:rPr>
          <w:t>15</w:t>
        </w:r>
        <w:r w:rsidR="004517F9" w:rsidRPr="00E85E90">
          <w:rPr>
            <w:noProof/>
            <w:webHidden/>
          </w:rPr>
          <w:fldChar w:fldCharType="end"/>
        </w:r>
      </w:hyperlink>
    </w:p>
    <w:p w14:paraId="59D6438B" w14:textId="71A929B7" w:rsidR="004517F9" w:rsidRPr="00E85E90" w:rsidRDefault="00000000">
      <w:pPr>
        <w:pStyle w:val="TOC2"/>
        <w:tabs>
          <w:tab w:val="right" w:leader="dot" w:pos="9926"/>
        </w:tabs>
        <w:rPr>
          <w:rFonts w:eastAsiaTheme="minorEastAsia" w:cstheme="minorBidi"/>
          <w:smallCaps w:val="0"/>
          <w:noProof/>
          <w:sz w:val="22"/>
          <w:szCs w:val="22"/>
        </w:rPr>
      </w:pPr>
      <w:hyperlink w:anchor="_Toc157612647" w:history="1">
        <w:r w:rsidR="004517F9" w:rsidRPr="00E85E90">
          <w:rPr>
            <w:rStyle w:val="Hyperlink"/>
            <w:noProof/>
          </w:rPr>
          <w:t>Measuring the Amount of Related Economic Activity</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_Toc157612647 \h </w:instrText>
        </w:r>
        <w:r w:rsidR="004517F9" w:rsidRPr="00E85E90">
          <w:rPr>
            <w:noProof/>
            <w:webHidden/>
          </w:rPr>
        </w:r>
        <w:r w:rsidR="004517F9" w:rsidRPr="00E85E90">
          <w:rPr>
            <w:noProof/>
            <w:webHidden/>
          </w:rPr>
          <w:fldChar w:fldCharType="separate"/>
        </w:r>
        <w:r w:rsidR="008351F5" w:rsidRPr="00E85E90">
          <w:rPr>
            <w:noProof/>
            <w:webHidden/>
          </w:rPr>
          <w:t>16</w:t>
        </w:r>
        <w:r w:rsidR="004517F9" w:rsidRPr="00E85E90">
          <w:rPr>
            <w:noProof/>
            <w:webHidden/>
          </w:rPr>
          <w:fldChar w:fldCharType="end"/>
        </w:r>
      </w:hyperlink>
    </w:p>
    <w:p w14:paraId="0BEA0D95" w14:textId="2CE3E723" w:rsidR="004517F9" w:rsidRPr="00E85E90" w:rsidRDefault="00000000">
      <w:pPr>
        <w:pStyle w:val="TOC2"/>
        <w:tabs>
          <w:tab w:val="right" w:leader="dot" w:pos="9926"/>
        </w:tabs>
        <w:rPr>
          <w:rFonts w:eastAsiaTheme="minorEastAsia" w:cstheme="minorBidi"/>
          <w:smallCaps w:val="0"/>
          <w:noProof/>
          <w:sz w:val="22"/>
          <w:szCs w:val="22"/>
        </w:rPr>
      </w:pPr>
      <w:hyperlink w:anchor="_Toc157612648" w:history="1">
        <w:r w:rsidR="004517F9" w:rsidRPr="00E85E90">
          <w:rPr>
            <w:rStyle w:val="Hyperlink"/>
            <w:noProof/>
          </w:rPr>
          <w:t>Focusing on the Size of Exports as One Destination for Natural Resource Production</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_Toc157612648 \h </w:instrText>
        </w:r>
        <w:r w:rsidR="004517F9" w:rsidRPr="00E85E90">
          <w:rPr>
            <w:noProof/>
            <w:webHidden/>
          </w:rPr>
        </w:r>
        <w:r w:rsidR="004517F9" w:rsidRPr="00E85E90">
          <w:rPr>
            <w:noProof/>
            <w:webHidden/>
          </w:rPr>
          <w:fldChar w:fldCharType="separate"/>
        </w:r>
        <w:r w:rsidR="008351F5" w:rsidRPr="00E85E90">
          <w:rPr>
            <w:noProof/>
            <w:webHidden/>
          </w:rPr>
          <w:t>19</w:t>
        </w:r>
        <w:r w:rsidR="004517F9" w:rsidRPr="00E85E90">
          <w:rPr>
            <w:noProof/>
            <w:webHidden/>
          </w:rPr>
          <w:fldChar w:fldCharType="end"/>
        </w:r>
      </w:hyperlink>
    </w:p>
    <w:p w14:paraId="2D17B7B1" w14:textId="7A13A382" w:rsidR="004517F9" w:rsidRPr="00E85E90" w:rsidRDefault="00000000">
      <w:pPr>
        <w:pStyle w:val="TOC2"/>
        <w:tabs>
          <w:tab w:val="right" w:leader="dot" w:pos="9926"/>
        </w:tabs>
        <w:rPr>
          <w:rFonts w:eastAsiaTheme="minorEastAsia" w:cstheme="minorBidi"/>
          <w:smallCaps w:val="0"/>
          <w:noProof/>
          <w:sz w:val="22"/>
          <w:szCs w:val="22"/>
        </w:rPr>
      </w:pPr>
      <w:hyperlink w:anchor="_Toc157612649" w:history="1">
        <w:r w:rsidR="004517F9" w:rsidRPr="00E85E90">
          <w:rPr>
            <w:rStyle w:val="Hyperlink"/>
            <w:noProof/>
          </w:rPr>
          <w:t>Natural Resources Exports as a Portion of Total Economic Contributions</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_Toc157612649 \h </w:instrText>
        </w:r>
        <w:r w:rsidR="004517F9" w:rsidRPr="00E85E90">
          <w:rPr>
            <w:noProof/>
            <w:webHidden/>
          </w:rPr>
        </w:r>
        <w:r w:rsidR="004517F9" w:rsidRPr="00E85E90">
          <w:rPr>
            <w:noProof/>
            <w:webHidden/>
          </w:rPr>
          <w:fldChar w:fldCharType="separate"/>
        </w:r>
        <w:r w:rsidR="008351F5" w:rsidRPr="00E85E90">
          <w:rPr>
            <w:noProof/>
            <w:webHidden/>
          </w:rPr>
          <w:t>20</w:t>
        </w:r>
        <w:r w:rsidR="004517F9" w:rsidRPr="00E85E90">
          <w:rPr>
            <w:noProof/>
            <w:webHidden/>
          </w:rPr>
          <w:fldChar w:fldCharType="end"/>
        </w:r>
      </w:hyperlink>
    </w:p>
    <w:p w14:paraId="01EEBB60" w14:textId="3BD74FC3" w:rsidR="004517F9" w:rsidRPr="00E85E90" w:rsidRDefault="00000000">
      <w:pPr>
        <w:pStyle w:val="TOC2"/>
        <w:tabs>
          <w:tab w:val="right" w:leader="dot" w:pos="9926"/>
        </w:tabs>
        <w:rPr>
          <w:rFonts w:eastAsiaTheme="minorEastAsia" w:cstheme="minorBidi"/>
          <w:smallCaps w:val="0"/>
          <w:noProof/>
          <w:sz w:val="22"/>
          <w:szCs w:val="22"/>
        </w:rPr>
      </w:pPr>
      <w:hyperlink w:anchor="_Toc157612650" w:history="1">
        <w:r w:rsidR="004517F9" w:rsidRPr="00E85E90">
          <w:rPr>
            <w:rStyle w:val="Hyperlink"/>
            <w:noProof/>
          </w:rPr>
          <w:t>Alaska</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_Toc157612650 \h </w:instrText>
        </w:r>
        <w:r w:rsidR="004517F9" w:rsidRPr="00E85E90">
          <w:rPr>
            <w:noProof/>
            <w:webHidden/>
          </w:rPr>
        </w:r>
        <w:r w:rsidR="004517F9" w:rsidRPr="00E85E90">
          <w:rPr>
            <w:noProof/>
            <w:webHidden/>
          </w:rPr>
          <w:fldChar w:fldCharType="separate"/>
        </w:r>
        <w:r w:rsidR="008351F5" w:rsidRPr="00E85E90">
          <w:rPr>
            <w:noProof/>
            <w:webHidden/>
          </w:rPr>
          <w:t>23</w:t>
        </w:r>
        <w:r w:rsidR="004517F9" w:rsidRPr="00E85E90">
          <w:rPr>
            <w:noProof/>
            <w:webHidden/>
          </w:rPr>
          <w:fldChar w:fldCharType="end"/>
        </w:r>
      </w:hyperlink>
    </w:p>
    <w:p w14:paraId="3E96FC96" w14:textId="1B58CBED" w:rsidR="004517F9" w:rsidRPr="00E85E90" w:rsidRDefault="00000000">
      <w:pPr>
        <w:pStyle w:val="TOC2"/>
        <w:tabs>
          <w:tab w:val="right" w:leader="dot" w:pos="9926"/>
        </w:tabs>
        <w:rPr>
          <w:rFonts w:eastAsiaTheme="minorEastAsia" w:cstheme="minorBidi"/>
          <w:smallCaps w:val="0"/>
          <w:noProof/>
          <w:sz w:val="22"/>
          <w:szCs w:val="22"/>
        </w:rPr>
      </w:pPr>
      <w:hyperlink w:anchor="_Toc157612651" w:history="1">
        <w:r w:rsidR="004517F9" w:rsidRPr="00E85E90">
          <w:rPr>
            <w:rStyle w:val="Hyperlink"/>
            <w:noProof/>
          </w:rPr>
          <w:t>Arizona</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_Toc157612651 \h </w:instrText>
        </w:r>
        <w:r w:rsidR="004517F9" w:rsidRPr="00E85E90">
          <w:rPr>
            <w:noProof/>
            <w:webHidden/>
          </w:rPr>
        </w:r>
        <w:r w:rsidR="004517F9" w:rsidRPr="00E85E90">
          <w:rPr>
            <w:noProof/>
            <w:webHidden/>
          </w:rPr>
          <w:fldChar w:fldCharType="separate"/>
        </w:r>
        <w:r w:rsidR="008351F5" w:rsidRPr="00E85E90">
          <w:rPr>
            <w:noProof/>
            <w:webHidden/>
          </w:rPr>
          <w:t>27</w:t>
        </w:r>
        <w:r w:rsidR="004517F9" w:rsidRPr="00E85E90">
          <w:rPr>
            <w:noProof/>
            <w:webHidden/>
          </w:rPr>
          <w:fldChar w:fldCharType="end"/>
        </w:r>
      </w:hyperlink>
    </w:p>
    <w:p w14:paraId="4164CE80" w14:textId="2386279D" w:rsidR="004517F9" w:rsidRPr="00E85E90" w:rsidRDefault="00000000">
      <w:pPr>
        <w:pStyle w:val="TOC2"/>
        <w:tabs>
          <w:tab w:val="right" w:leader="dot" w:pos="9926"/>
        </w:tabs>
        <w:rPr>
          <w:rFonts w:eastAsiaTheme="minorEastAsia" w:cstheme="minorBidi"/>
          <w:smallCaps w:val="0"/>
          <w:noProof/>
          <w:sz w:val="22"/>
          <w:szCs w:val="22"/>
        </w:rPr>
      </w:pPr>
      <w:hyperlink w:anchor="_Toc157612652" w:history="1">
        <w:r w:rsidR="004517F9" w:rsidRPr="00E85E90">
          <w:rPr>
            <w:rStyle w:val="Hyperlink"/>
            <w:noProof/>
          </w:rPr>
          <w:t>California</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_Toc157612652 \h </w:instrText>
        </w:r>
        <w:r w:rsidR="004517F9" w:rsidRPr="00E85E90">
          <w:rPr>
            <w:noProof/>
            <w:webHidden/>
          </w:rPr>
        </w:r>
        <w:r w:rsidR="004517F9" w:rsidRPr="00E85E90">
          <w:rPr>
            <w:noProof/>
            <w:webHidden/>
          </w:rPr>
          <w:fldChar w:fldCharType="separate"/>
        </w:r>
        <w:r w:rsidR="008351F5" w:rsidRPr="00E85E90">
          <w:rPr>
            <w:noProof/>
            <w:webHidden/>
          </w:rPr>
          <w:t>31</w:t>
        </w:r>
        <w:r w:rsidR="004517F9" w:rsidRPr="00E85E90">
          <w:rPr>
            <w:noProof/>
            <w:webHidden/>
          </w:rPr>
          <w:fldChar w:fldCharType="end"/>
        </w:r>
      </w:hyperlink>
    </w:p>
    <w:p w14:paraId="5352E455" w14:textId="6343DEE2" w:rsidR="004517F9" w:rsidRPr="00E85E90" w:rsidRDefault="00000000">
      <w:pPr>
        <w:pStyle w:val="TOC2"/>
        <w:tabs>
          <w:tab w:val="right" w:leader="dot" w:pos="9926"/>
        </w:tabs>
        <w:rPr>
          <w:rFonts w:eastAsiaTheme="minorEastAsia" w:cstheme="minorBidi"/>
          <w:smallCaps w:val="0"/>
          <w:noProof/>
          <w:sz w:val="22"/>
          <w:szCs w:val="22"/>
        </w:rPr>
      </w:pPr>
      <w:hyperlink w:anchor="_Toc157612653" w:history="1">
        <w:r w:rsidR="004517F9" w:rsidRPr="00E85E90">
          <w:rPr>
            <w:rStyle w:val="Hyperlink"/>
            <w:noProof/>
          </w:rPr>
          <w:t>Idaho</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_Toc157612653 \h </w:instrText>
        </w:r>
        <w:r w:rsidR="004517F9" w:rsidRPr="00E85E90">
          <w:rPr>
            <w:noProof/>
            <w:webHidden/>
          </w:rPr>
        </w:r>
        <w:r w:rsidR="004517F9" w:rsidRPr="00E85E90">
          <w:rPr>
            <w:noProof/>
            <w:webHidden/>
          </w:rPr>
          <w:fldChar w:fldCharType="separate"/>
        </w:r>
        <w:r w:rsidR="008351F5" w:rsidRPr="00E85E90">
          <w:rPr>
            <w:noProof/>
            <w:webHidden/>
          </w:rPr>
          <w:t>35</w:t>
        </w:r>
        <w:r w:rsidR="004517F9" w:rsidRPr="00E85E90">
          <w:rPr>
            <w:noProof/>
            <w:webHidden/>
          </w:rPr>
          <w:fldChar w:fldCharType="end"/>
        </w:r>
      </w:hyperlink>
    </w:p>
    <w:p w14:paraId="2E0E76EF" w14:textId="1CF1F9A2" w:rsidR="004517F9" w:rsidRPr="00E85E90" w:rsidRDefault="00000000">
      <w:pPr>
        <w:pStyle w:val="TOC2"/>
        <w:tabs>
          <w:tab w:val="right" w:leader="dot" w:pos="9926"/>
        </w:tabs>
        <w:rPr>
          <w:rFonts w:eastAsiaTheme="minorEastAsia" w:cstheme="minorBidi"/>
          <w:smallCaps w:val="0"/>
          <w:noProof/>
          <w:sz w:val="22"/>
          <w:szCs w:val="22"/>
        </w:rPr>
      </w:pPr>
      <w:hyperlink w:anchor="_Toc157612654" w:history="1">
        <w:r w:rsidR="004517F9" w:rsidRPr="00E85E90">
          <w:rPr>
            <w:rStyle w:val="Hyperlink"/>
            <w:noProof/>
          </w:rPr>
          <w:t>Montana</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_Toc157612654 \h </w:instrText>
        </w:r>
        <w:r w:rsidR="004517F9" w:rsidRPr="00E85E90">
          <w:rPr>
            <w:noProof/>
            <w:webHidden/>
          </w:rPr>
        </w:r>
        <w:r w:rsidR="004517F9" w:rsidRPr="00E85E90">
          <w:rPr>
            <w:noProof/>
            <w:webHidden/>
          </w:rPr>
          <w:fldChar w:fldCharType="separate"/>
        </w:r>
        <w:r w:rsidR="008351F5" w:rsidRPr="00E85E90">
          <w:rPr>
            <w:noProof/>
            <w:webHidden/>
          </w:rPr>
          <w:t>39</w:t>
        </w:r>
        <w:r w:rsidR="004517F9" w:rsidRPr="00E85E90">
          <w:rPr>
            <w:noProof/>
            <w:webHidden/>
          </w:rPr>
          <w:fldChar w:fldCharType="end"/>
        </w:r>
      </w:hyperlink>
    </w:p>
    <w:p w14:paraId="7BF5716F" w14:textId="1A6FFB73" w:rsidR="004517F9" w:rsidRPr="00E85E90" w:rsidRDefault="00000000">
      <w:pPr>
        <w:pStyle w:val="TOC2"/>
        <w:tabs>
          <w:tab w:val="right" w:leader="dot" w:pos="9926"/>
        </w:tabs>
        <w:rPr>
          <w:rFonts w:eastAsiaTheme="minorEastAsia" w:cstheme="minorBidi"/>
          <w:smallCaps w:val="0"/>
          <w:noProof/>
          <w:sz w:val="22"/>
          <w:szCs w:val="22"/>
        </w:rPr>
      </w:pPr>
      <w:hyperlink w:anchor="_Toc157612655" w:history="1">
        <w:r w:rsidR="004517F9" w:rsidRPr="00E85E90">
          <w:rPr>
            <w:rStyle w:val="Hyperlink"/>
            <w:noProof/>
          </w:rPr>
          <w:t>Oregon</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_Toc157612655 \h </w:instrText>
        </w:r>
        <w:r w:rsidR="004517F9" w:rsidRPr="00E85E90">
          <w:rPr>
            <w:noProof/>
            <w:webHidden/>
          </w:rPr>
        </w:r>
        <w:r w:rsidR="004517F9" w:rsidRPr="00E85E90">
          <w:rPr>
            <w:noProof/>
            <w:webHidden/>
          </w:rPr>
          <w:fldChar w:fldCharType="separate"/>
        </w:r>
        <w:r w:rsidR="008351F5" w:rsidRPr="00E85E90">
          <w:rPr>
            <w:noProof/>
            <w:webHidden/>
          </w:rPr>
          <w:t>43</w:t>
        </w:r>
        <w:r w:rsidR="004517F9" w:rsidRPr="00E85E90">
          <w:rPr>
            <w:noProof/>
            <w:webHidden/>
          </w:rPr>
          <w:fldChar w:fldCharType="end"/>
        </w:r>
      </w:hyperlink>
    </w:p>
    <w:p w14:paraId="120D9B86" w14:textId="1AD667D6" w:rsidR="004517F9" w:rsidRPr="00E85E90" w:rsidRDefault="00000000">
      <w:pPr>
        <w:pStyle w:val="TOC2"/>
        <w:tabs>
          <w:tab w:val="right" w:leader="dot" w:pos="9926"/>
        </w:tabs>
        <w:rPr>
          <w:rFonts w:eastAsiaTheme="minorEastAsia" w:cstheme="minorBidi"/>
          <w:smallCaps w:val="0"/>
          <w:noProof/>
          <w:sz w:val="22"/>
          <w:szCs w:val="22"/>
        </w:rPr>
      </w:pPr>
      <w:hyperlink w:anchor="_Toc157612656" w:history="1">
        <w:r w:rsidR="004517F9" w:rsidRPr="00E85E90">
          <w:rPr>
            <w:rStyle w:val="Hyperlink"/>
            <w:noProof/>
          </w:rPr>
          <w:t>Washington</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_Toc157612656 \h </w:instrText>
        </w:r>
        <w:r w:rsidR="004517F9" w:rsidRPr="00E85E90">
          <w:rPr>
            <w:noProof/>
            <w:webHidden/>
          </w:rPr>
        </w:r>
        <w:r w:rsidR="004517F9" w:rsidRPr="00E85E90">
          <w:rPr>
            <w:noProof/>
            <w:webHidden/>
          </w:rPr>
          <w:fldChar w:fldCharType="separate"/>
        </w:r>
        <w:r w:rsidR="008351F5" w:rsidRPr="00E85E90">
          <w:rPr>
            <w:noProof/>
            <w:webHidden/>
          </w:rPr>
          <w:t>47</w:t>
        </w:r>
        <w:r w:rsidR="004517F9" w:rsidRPr="00E85E90">
          <w:rPr>
            <w:noProof/>
            <w:webHidden/>
          </w:rPr>
          <w:fldChar w:fldCharType="end"/>
        </w:r>
      </w:hyperlink>
    </w:p>
    <w:p w14:paraId="2F14223F" w14:textId="59AA2FF5" w:rsidR="004517F9" w:rsidRPr="00E85E90" w:rsidRDefault="00000000">
      <w:pPr>
        <w:pStyle w:val="TOC1"/>
        <w:tabs>
          <w:tab w:val="right" w:leader="dot" w:pos="9926"/>
        </w:tabs>
        <w:rPr>
          <w:rFonts w:eastAsiaTheme="minorEastAsia" w:cstheme="minorBidi"/>
          <w:b w:val="0"/>
          <w:bCs w:val="0"/>
          <w:caps w:val="0"/>
          <w:noProof/>
          <w:sz w:val="22"/>
          <w:szCs w:val="22"/>
        </w:rPr>
      </w:pPr>
      <w:hyperlink w:anchor="_Toc157612657" w:history="1">
        <w:r w:rsidR="004517F9" w:rsidRPr="00E85E90">
          <w:rPr>
            <w:rStyle w:val="Hyperlink"/>
            <w:noProof/>
          </w:rPr>
          <w:t>Appendix: Sector and IMPLAN description for natural resource sectors.</w:t>
        </w:r>
        <w:r w:rsidR="004517F9" w:rsidRPr="00E85E90">
          <w:rPr>
            <w:noProof/>
            <w:webHidden/>
          </w:rPr>
          <w:tab/>
        </w:r>
        <w:r w:rsidR="004517F9" w:rsidRPr="00E85E90">
          <w:rPr>
            <w:noProof/>
            <w:webHidden/>
          </w:rPr>
          <w:fldChar w:fldCharType="begin"/>
        </w:r>
        <w:r w:rsidR="004517F9" w:rsidRPr="00E85E90">
          <w:rPr>
            <w:noProof/>
            <w:webHidden/>
          </w:rPr>
          <w:instrText xml:space="preserve"> PAGEREF _Toc157612657 \h </w:instrText>
        </w:r>
        <w:r w:rsidR="004517F9" w:rsidRPr="00E85E90">
          <w:rPr>
            <w:noProof/>
            <w:webHidden/>
          </w:rPr>
        </w:r>
        <w:r w:rsidR="004517F9" w:rsidRPr="00E85E90">
          <w:rPr>
            <w:noProof/>
            <w:webHidden/>
          </w:rPr>
          <w:fldChar w:fldCharType="separate"/>
        </w:r>
        <w:r w:rsidR="008351F5" w:rsidRPr="00E85E90">
          <w:rPr>
            <w:noProof/>
            <w:webHidden/>
          </w:rPr>
          <w:t>51</w:t>
        </w:r>
        <w:r w:rsidR="004517F9" w:rsidRPr="00E85E90">
          <w:rPr>
            <w:noProof/>
            <w:webHidden/>
          </w:rPr>
          <w:fldChar w:fldCharType="end"/>
        </w:r>
      </w:hyperlink>
    </w:p>
    <w:p w14:paraId="51DD5C81" w14:textId="32729810" w:rsidR="00131A24" w:rsidRPr="00E85E90" w:rsidRDefault="00131A24">
      <w:pPr>
        <w:spacing w:after="0" w:line="240" w:lineRule="auto"/>
      </w:pPr>
      <w:r w:rsidRPr="00E85E90">
        <w:fldChar w:fldCharType="end"/>
      </w:r>
    </w:p>
    <w:p w14:paraId="13322AE7" w14:textId="77777777" w:rsidR="00131A24" w:rsidRPr="00E85E90" w:rsidRDefault="00131A24">
      <w:pPr>
        <w:spacing w:after="0" w:line="240" w:lineRule="auto"/>
      </w:pPr>
      <w:r w:rsidRPr="00E85E90">
        <w:br w:type="page"/>
      </w:r>
    </w:p>
    <w:p w14:paraId="0F971545" w14:textId="547A081B" w:rsidR="00131A24" w:rsidRPr="00E85E90" w:rsidRDefault="00131A24" w:rsidP="00131A24">
      <w:pPr>
        <w:pStyle w:val="Heading1"/>
      </w:pPr>
      <w:bookmarkStart w:id="1" w:name="_Toc157612636"/>
      <w:r w:rsidRPr="00E85E90">
        <w:lastRenderedPageBreak/>
        <w:t>Table</w:t>
      </w:r>
      <w:r w:rsidR="00F7526A" w:rsidRPr="00E85E90">
        <w:t xml:space="preserve"> Index</w:t>
      </w:r>
      <w:bookmarkEnd w:id="1"/>
    </w:p>
    <w:p w14:paraId="2A2161D3" w14:textId="1A04771F" w:rsidR="00CA0A2B" w:rsidRPr="00E85E90" w:rsidRDefault="00131A24">
      <w:pPr>
        <w:pStyle w:val="TableofFigures"/>
        <w:tabs>
          <w:tab w:val="right" w:leader="dot" w:pos="9926"/>
        </w:tabs>
        <w:rPr>
          <w:rFonts w:eastAsiaTheme="minorEastAsia" w:cstheme="minorBidi"/>
          <w:noProof/>
          <w:szCs w:val="22"/>
        </w:rPr>
      </w:pPr>
      <w:r w:rsidRPr="00E85E90">
        <w:rPr>
          <w:szCs w:val="22"/>
        </w:rPr>
        <w:fldChar w:fldCharType="begin"/>
      </w:r>
      <w:r w:rsidRPr="00E85E90">
        <w:rPr>
          <w:szCs w:val="22"/>
        </w:rPr>
        <w:instrText xml:space="preserve"> TOC \h \z \c "Table" </w:instrText>
      </w:r>
      <w:r w:rsidRPr="00E85E90">
        <w:rPr>
          <w:szCs w:val="22"/>
        </w:rPr>
        <w:fldChar w:fldCharType="separate"/>
      </w:r>
      <w:hyperlink w:anchor="_Toc157612473" w:history="1">
        <w:r w:rsidR="00CA0A2B" w:rsidRPr="00E85E90">
          <w:rPr>
            <w:rStyle w:val="Hyperlink"/>
            <w:noProof/>
          </w:rPr>
          <w:t>Table 1. Summary of the Regional Natural Resource Sectors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_Toc157612473 \h </w:instrText>
        </w:r>
        <w:r w:rsidR="00CA0A2B" w:rsidRPr="00E85E90">
          <w:rPr>
            <w:noProof/>
            <w:webHidden/>
          </w:rPr>
        </w:r>
        <w:r w:rsidR="00CA0A2B" w:rsidRPr="00E85E90">
          <w:rPr>
            <w:noProof/>
            <w:webHidden/>
          </w:rPr>
          <w:fldChar w:fldCharType="separate"/>
        </w:r>
        <w:r w:rsidR="008351F5" w:rsidRPr="00E85E90">
          <w:rPr>
            <w:noProof/>
            <w:webHidden/>
          </w:rPr>
          <w:t>11</w:t>
        </w:r>
        <w:r w:rsidR="00CA0A2B" w:rsidRPr="00E85E90">
          <w:rPr>
            <w:noProof/>
            <w:webHidden/>
          </w:rPr>
          <w:fldChar w:fldCharType="end"/>
        </w:r>
      </w:hyperlink>
    </w:p>
    <w:p w14:paraId="5DB2B258" w14:textId="0502556C" w:rsidR="00CA0A2B" w:rsidRPr="00E85E90" w:rsidRDefault="00000000">
      <w:pPr>
        <w:pStyle w:val="TableofFigures"/>
        <w:tabs>
          <w:tab w:val="right" w:leader="dot" w:pos="9926"/>
        </w:tabs>
        <w:rPr>
          <w:rFonts w:eastAsiaTheme="minorEastAsia" w:cstheme="minorBidi"/>
          <w:noProof/>
          <w:szCs w:val="22"/>
        </w:rPr>
      </w:pPr>
      <w:hyperlink w:anchor="_Toc157612474" w:history="1">
        <w:r w:rsidR="00CA0A2B" w:rsidRPr="00E85E90">
          <w:rPr>
            <w:rStyle w:val="Hyperlink"/>
            <w:noProof/>
          </w:rPr>
          <w:t>Table 2. AgWest Seven-State Region natural resources sector sales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_Toc157612474 \h </w:instrText>
        </w:r>
        <w:r w:rsidR="00CA0A2B" w:rsidRPr="00E85E90">
          <w:rPr>
            <w:noProof/>
            <w:webHidden/>
          </w:rPr>
        </w:r>
        <w:r w:rsidR="00CA0A2B" w:rsidRPr="00E85E90">
          <w:rPr>
            <w:noProof/>
            <w:webHidden/>
          </w:rPr>
          <w:fldChar w:fldCharType="separate"/>
        </w:r>
        <w:r w:rsidR="008351F5" w:rsidRPr="00E85E90">
          <w:rPr>
            <w:noProof/>
            <w:webHidden/>
          </w:rPr>
          <w:t>11</w:t>
        </w:r>
        <w:r w:rsidR="00CA0A2B" w:rsidRPr="00E85E90">
          <w:rPr>
            <w:noProof/>
            <w:webHidden/>
          </w:rPr>
          <w:fldChar w:fldCharType="end"/>
        </w:r>
      </w:hyperlink>
    </w:p>
    <w:p w14:paraId="2B70B9E1" w14:textId="52E4567A" w:rsidR="00CA0A2B" w:rsidRPr="00E85E90" w:rsidRDefault="00000000">
      <w:pPr>
        <w:pStyle w:val="TableofFigures"/>
        <w:tabs>
          <w:tab w:val="right" w:leader="dot" w:pos="9926"/>
        </w:tabs>
        <w:rPr>
          <w:rFonts w:eastAsiaTheme="minorEastAsia" w:cstheme="minorBidi"/>
          <w:noProof/>
          <w:szCs w:val="22"/>
        </w:rPr>
      </w:pPr>
      <w:hyperlink w:anchor="_Toc157612475" w:history="1">
        <w:r w:rsidR="00CA0A2B" w:rsidRPr="00E85E90">
          <w:rPr>
            <w:rStyle w:val="Hyperlink"/>
            <w:noProof/>
          </w:rPr>
          <w:t>Table 3. AgWest Seven-State Region natural resources sector jobs economic contributions (direct, indirect, induced effects) in 2021</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_Toc157612475 \h </w:instrText>
        </w:r>
        <w:r w:rsidR="00CA0A2B" w:rsidRPr="00E85E90">
          <w:rPr>
            <w:noProof/>
            <w:webHidden/>
          </w:rPr>
        </w:r>
        <w:r w:rsidR="00CA0A2B" w:rsidRPr="00E85E90">
          <w:rPr>
            <w:noProof/>
            <w:webHidden/>
          </w:rPr>
          <w:fldChar w:fldCharType="separate"/>
        </w:r>
        <w:r w:rsidR="008351F5" w:rsidRPr="00E85E90">
          <w:rPr>
            <w:noProof/>
            <w:webHidden/>
          </w:rPr>
          <w:t>12</w:t>
        </w:r>
        <w:r w:rsidR="00CA0A2B" w:rsidRPr="00E85E90">
          <w:rPr>
            <w:noProof/>
            <w:webHidden/>
          </w:rPr>
          <w:fldChar w:fldCharType="end"/>
        </w:r>
      </w:hyperlink>
    </w:p>
    <w:p w14:paraId="1E97B366" w14:textId="66032446" w:rsidR="00CA0A2B" w:rsidRPr="00E85E90" w:rsidRDefault="00000000">
      <w:pPr>
        <w:pStyle w:val="TableofFigures"/>
        <w:tabs>
          <w:tab w:val="right" w:leader="dot" w:pos="9926"/>
        </w:tabs>
        <w:rPr>
          <w:rFonts w:eastAsiaTheme="minorEastAsia" w:cstheme="minorBidi"/>
          <w:noProof/>
          <w:szCs w:val="22"/>
        </w:rPr>
      </w:pPr>
      <w:hyperlink w:anchor="_Toc157612476" w:history="1">
        <w:r w:rsidR="00CA0A2B" w:rsidRPr="00E85E90">
          <w:rPr>
            <w:rStyle w:val="Hyperlink"/>
            <w:noProof/>
          </w:rPr>
          <w:t>Table 4. Farm Characteristics by State and Region</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_Toc157612476 \h </w:instrText>
        </w:r>
        <w:r w:rsidR="00CA0A2B" w:rsidRPr="00E85E90">
          <w:rPr>
            <w:noProof/>
            <w:webHidden/>
          </w:rPr>
        </w:r>
        <w:r w:rsidR="00CA0A2B" w:rsidRPr="00E85E90">
          <w:rPr>
            <w:noProof/>
            <w:webHidden/>
          </w:rPr>
          <w:fldChar w:fldCharType="separate"/>
        </w:r>
        <w:r w:rsidR="008351F5" w:rsidRPr="00E85E90">
          <w:rPr>
            <w:noProof/>
            <w:webHidden/>
          </w:rPr>
          <w:t>12</w:t>
        </w:r>
        <w:r w:rsidR="00CA0A2B" w:rsidRPr="00E85E90">
          <w:rPr>
            <w:noProof/>
            <w:webHidden/>
          </w:rPr>
          <w:fldChar w:fldCharType="end"/>
        </w:r>
      </w:hyperlink>
    </w:p>
    <w:p w14:paraId="3CCA0E8C" w14:textId="31AEEEE9" w:rsidR="00CA0A2B" w:rsidRPr="00E85E90" w:rsidRDefault="00000000">
      <w:pPr>
        <w:pStyle w:val="TableofFigures"/>
        <w:tabs>
          <w:tab w:val="right" w:leader="dot" w:pos="9926"/>
        </w:tabs>
        <w:rPr>
          <w:rFonts w:eastAsiaTheme="minorEastAsia" w:cstheme="minorBidi"/>
          <w:noProof/>
          <w:szCs w:val="22"/>
        </w:rPr>
      </w:pPr>
      <w:hyperlink w:anchor="_Toc157612477" w:history="1">
        <w:r w:rsidR="00CA0A2B" w:rsidRPr="00E85E90">
          <w:rPr>
            <w:rStyle w:val="Hyperlink"/>
            <w:noProof/>
          </w:rPr>
          <w:t>Table 5. AgWest Regional Economy by Sector,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_Toc157612477 \h </w:instrText>
        </w:r>
        <w:r w:rsidR="00CA0A2B" w:rsidRPr="00E85E90">
          <w:rPr>
            <w:noProof/>
            <w:webHidden/>
          </w:rPr>
        </w:r>
        <w:r w:rsidR="00CA0A2B" w:rsidRPr="00E85E90">
          <w:rPr>
            <w:noProof/>
            <w:webHidden/>
          </w:rPr>
          <w:fldChar w:fldCharType="separate"/>
        </w:r>
        <w:r w:rsidR="008351F5" w:rsidRPr="00E85E90">
          <w:rPr>
            <w:noProof/>
            <w:webHidden/>
          </w:rPr>
          <w:t>14</w:t>
        </w:r>
        <w:r w:rsidR="00CA0A2B" w:rsidRPr="00E85E90">
          <w:rPr>
            <w:noProof/>
            <w:webHidden/>
          </w:rPr>
          <w:fldChar w:fldCharType="end"/>
        </w:r>
      </w:hyperlink>
    </w:p>
    <w:p w14:paraId="2E9CD712" w14:textId="48F762E1" w:rsidR="00CA0A2B" w:rsidRPr="00E85E90" w:rsidRDefault="00000000">
      <w:pPr>
        <w:pStyle w:val="TableofFigures"/>
        <w:tabs>
          <w:tab w:val="right" w:leader="dot" w:pos="9926"/>
        </w:tabs>
        <w:rPr>
          <w:rFonts w:eastAsiaTheme="minorEastAsia" w:cstheme="minorBidi"/>
          <w:noProof/>
          <w:szCs w:val="22"/>
        </w:rPr>
      </w:pPr>
      <w:hyperlink w:anchor="_Toc157612478" w:history="1">
        <w:r w:rsidR="00CA0A2B" w:rsidRPr="00E85E90">
          <w:rPr>
            <w:rStyle w:val="Hyperlink"/>
            <w:noProof/>
          </w:rPr>
          <w:t>Table 6. Natural resources sectors'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_Toc157612478 \h </w:instrText>
        </w:r>
        <w:r w:rsidR="00CA0A2B" w:rsidRPr="00E85E90">
          <w:rPr>
            <w:noProof/>
            <w:webHidden/>
          </w:rPr>
        </w:r>
        <w:r w:rsidR="00CA0A2B" w:rsidRPr="00E85E90">
          <w:rPr>
            <w:noProof/>
            <w:webHidden/>
          </w:rPr>
          <w:fldChar w:fldCharType="separate"/>
        </w:r>
        <w:r w:rsidR="008351F5" w:rsidRPr="00E85E90">
          <w:rPr>
            <w:noProof/>
            <w:webHidden/>
          </w:rPr>
          <w:t>15</w:t>
        </w:r>
        <w:r w:rsidR="00CA0A2B" w:rsidRPr="00E85E90">
          <w:rPr>
            <w:noProof/>
            <w:webHidden/>
          </w:rPr>
          <w:fldChar w:fldCharType="end"/>
        </w:r>
      </w:hyperlink>
    </w:p>
    <w:p w14:paraId="51F38895" w14:textId="70351DEB" w:rsidR="00CA0A2B" w:rsidRPr="00E85E90" w:rsidRDefault="00000000">
      <w:pPr>
        <w:pStyle w:val="TableofFigures"/>
        <w:tabs>
          <w:tab w:val="right" w:leader="dot" w:pos="9926"/>
        </w:tabs>
        <w:rPr>
          <w:rFonts w:eastAsiaTheme="minorEastAsia" w:cstheme="minorBidi"/>
          <w:noProof/>
          <w:szCs w:val="22"/>
        </w:rPr>
      </w:pPr>
      <w:hyperlink w:anchor="_Toc157612479" w:history="1">
        <w:r w:rsidR="00CA0A2B" w:rsidRPr="00E85E90">
          <w:rPr>
            <w:rStyle w:val="Hyperlink"/>
            <w:noProof/>
          </w:rPr>
          <w:t>Table 7. AgWest Seven-State Region natural resource industries'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_Toc157612479 \h </w:instrText>
        </w:r>
        <w:r w:rsidR="00CA0A2B" w:rsidRPr="00E85E90">
          <w:rPr>
            <w:noProof/>
            <w:webHidden/>
          </w:rPr>
        </w:r>
        <w:r w:rsidR="00CA0A2B" w:rsidRPr="00E85E90">
          <w:rPr>
            <w:noProof/>
            <w:webHidden/>
          </w:rPr>
          <w:fldChar w:fldCharType="separate"/>
        </w:r>
        <w:r w:rsidR="008351F5" w:rsidRPr="00E85E90">
          <w:rPr>
            <w:noProof/>
            <w:webHidden/>
          </w:rPr>
          <w:t>16</w:t>
        </w:r>
        <w:r w:rsidR="00CA0A2B" w:rsidRPr="00E85E90">
          <w:rPr>
            <w:noProof/>
            <w:webHidden/>
          </w:rPr>
          <w:fldChar w:fldCharType="end"/>
        </w:r>
      </w:hyperlink>
    </w:p>
    <w:p w14:paraId="06CB9B11" w14:textId="1463F661" w:rsidR="00CA0A2B" w:rsidRPr="00E85E90" w:rsidRDefault="00000000">
      <w:pPr>
        <w:pStyle w:val="TableofFigures"/>
        <w:tabs>
          <w:tab w:val="right" w:leader="dot" w:pos="9926"/>
        </w:tabs>
        <w:rPr>
          <w:rFonts w:eastAsiaTheme="minorEastAsia" w:cstheme="minorBidi"/>
          <w:noProof/>
          <w:szCs w:val="22"/>
        </w:rPr>
      </w:pPr>
      <w:hyperlink w:anchor="_Toc157612480" w:history="1">
        <w:r w:rsidR="00CA0A2B" w:rsidRPr="00E85E90">
          <w:rPr>
            <w:rStyle w:val="Hyperlink"/>
            <w:noProof/>
          </w:rPr>
          <w:t>Table 8. Natural resources sectors' economic contributions by state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_Toc157612480 \h </w:instrText>
        </w:r>
        <w:r w:rsidR="00CA0A2B" w:rsidRPr="00E85E90">
          <w:rPr>
            <w:noProof/>
            <w:webHidden/>
          </w:rPr>
        </w:r>
        <w:r w:rsidR="00CA0A2B" w:rsidRPr="00E85E90">
          <w:rPr>
            <w:noProof/>
            <w:webHidden/>
          </w:rPr>
          <w:fldChar w:fldCharType="separate"/>
        </w:r>
        <w:r w:rsidR="008351F5" w:rsidRPr="00E85E90">
          <w:rPr>
            <w:noProof/>
            <w:webHidden/>
          </w:rPr>
          <w:t>17</w:t>
        </w:r>
        <w:r w:rsidR="00CA0A2B" w:rsidRPr="00E85E90">
          <w:rPr>
            <w:noProof/>
            <w:webHidden/>
          </w:rPr>
          <w:fldChar w:fldCharType="end"/>
        </w:r>
      </w:hyperlink>
    </w:p>
    <w:p w14:paraId="4C0893F9" w14:textId="5AA17289" w:rsidR="00CA0A2B" w:rsidRPr="00E85E90" w:rsidRDefault="00000000">
      <w:pPr>
        <w:pStyle w:val="TableofFigures"/>
        <w:tabs>
          <w:tab w:val="right" w:leader="dot" w:pos="9926"/>
        </w:tabs>
        <w:rPr>
          <w:rFonts w:eastAsiaTheme="minorEastAsia" w:cstheme="minorBidi"/>
          <w:noProof/>
          <w:szCs w:val="22"/>
        </w:rPr>
      </w:pPr>
      <w:hyperlink w:anchor="_Toc157612481" w:history="1">
        <w:r w:rsidR="00CA0A2B" w:rsidRPr="00E85E90">
          <w:rPr>
            <w:rStyle w:val="Hyperlink"/>
            <w:noProof/>
          </w:rPr>
          <w:t>Table 9. AgWest Seven-State Region natural resource industries' economic contributions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_Toc157612481 \h </w:instrText>
        </w:r>
        <w:r w:rsidR="00CA0A2B" w:rsidRPr="00E85E90">
          <w:rPr>
            <w:noProof/>
            <w:webHidden/>
          </w:rPr>
        </w:r>
        <w:r w:rsidR="00CA0A2B" w:rsidRPr="00E85E90">
          <w:rPr>
            <w:noProof/>
            <w:webHidden/>
          </w:rPr>
          <w:fldChar w:fldCharType="separate"/>
        </w:r>
        <w:r w:rsidR="008351F5" w:rsidRPr="00E85E90">
          <w:rPr>
            <w:noProof/>
            <w:webHidden/>
          </w:rPr>
          <w:t>18</w:t>
        </w:r>
        <w:r w:rsidR="00CA0A2B" w:rsidRPr="00E85E90">
          <w:rPr>
            <w:noProof/>
            <w:webHidden/>
          </w:rPr>
          <w:fldChar w:fldCharType="end"/>
        </w:r>
      </w:hyperlink>
    </w:p>
    <w:p w14:paraId="00218529" w14:textId="54D2F79B" w:rsidR="00CA0A2B" w:rsidRPr="00E85E90" w:rsidRDefault="00000000">
      <w:pPr>
        <w:pStyle w:val="TableofFigures"/>
        <w:tabs>
          <w:tab w:val="right" w:leader="dot" w:pos="9926"/>
        </w:tabs>
        <w:rPr>
          <w:rFonts w:eastAsiaTheme="minorEastAsia" w:cstheme="minorBidi"/>
          <w:noProof/>
          <w:szCs w:val="22"/>
        </w:rPr>
      </w:pPr>
      <w:hyperlink w:anchor="_Toc157612482" w:history="1">
        <w:r w:rsidR="00CA0A2B" w:rsidRPr="00E85E90">
          <w:rPr>
            <w:rStyle w:val="Hyperlink"/>
            <w:noProof/>
          </w:rPr>
          <w:t>Table 10. Value of natural resources exports (domestic and international)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_Toc157612482 \h </w:instrText>
        </w:r>
        <w:r w:rsidR="00CA0A2B" w:rsidRPr="00E85E90">
          <w:rPr>
            <w:noProof/>
            <w:webHidden/>
          </w:rPr>
        </w:r>
        <w:r w:rsidR="00CA0A2B" w:rsidRPr="00E85E90">
          <w:rPr>
            <w:noProof/>
            <w:webHidden/>
          </w:rPr>
          <w:fldChar w:fldCharType="separate"/>
        </w:r>
        <w:r w:rsidR="008351F5" w:rsidRPr="00E85E90">
          <w:rPr>
            <w:noProof/>
            <w:webHidden/>
          </w:rPr>
          <w:t>19</w:t>
        </w:r>
        <w:r w:rsidR="00CA0A2B" w:rsidRPr="00E85E90">
          <w:rPr>
            <w:noProof/>
            <w:webHidden/>
          </w:rPr>
          <w:fldChar w:fldCharType="end"/>
        </w:r>
      </w:hyperlink>
    </w:p>
    <w:p w14:paraId="20FE373C" w14:textId="78AB4DDD" w:rsidR="00CA0A2B" w:rsidRPr="00E85E90" w:rsidRDefault="00000000">
      <w:pPr>
        <w:pStyle w:val="TableofFigures"/>
        <w:tabs>
          <w:tab w:val="right" w:leader="dot" w:pos="9926"/>
        </w:tabs>
        <w:rPr>
          <w:rFonts w:eastAsiaTheme="minorEastAsia" w:cstheme="minorBidi"/>
          <w:noProof/>
          <w:szCs w:val="22"/>
        </w:rPr>
      </w:pPr>
      <w:hyperlink w:anchor="_Toc157612483" w:history="1">
        <w:r w:rsidR="00CA0A2B" w:rsidRPr="00E85E90">
          <w:rPr>
            <w:rStyle w:val="Hyperlink"/>
            <w:noProof/>
          </w:rPr>
          <w:t>Table 11. Exports, both domestic and international, for AgWest seven-state region for natural resource industries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_Toc157612483 \h </w:instrText>
        </w:r>
        <w:r w:rsidR="00CA0A2B" w:rsidRPr="00E85E90">
          <w:rPr>
            <w:noProof/>
            <w:webHidden/>
          </w:rPr>
        </w:r>
        <w:r w:rsidR="00CA0A2B" w:rsidRPr="00E85E90">
          <w:rPr>
            <w:noProof/>
            <w:webHidden/>
          </w:rPr>
          <w:fldChar w:fldCharType="separate"/>
        </w:r>
        <w:r w:rsidR="008351F5" w:rsidRPr="00E85E90">
          <w:rPr>
            <w:noProof/>
            <w:webHidden/>
          </w:rPr>
          <w:t>20</w:t>
        </w:r>
        <w:r w:rsidR="00CA0A2B" w:rsidRPr="00E85E90">
          <w:rPr>
            <w:noProof/>
            <w:webHidden/>
          </w:rPr>
          <w:fldChar w:fldCharType="end"/>
        </w:r>
      </w:hyperlink>
    </w:p>
    <w:p w14:paraId="5399BB42" w14:textId="7E285715" w:rsidR="00CA0A2B" w:rsidRPr="00E85E90" w:rsidRDefault="00000000">
      <w:pPr>
        <w:pStyle w:val="TableofFigures"/>
        <w:tabs>
          <w:tab w:val="right" w:leader="dot" w:pos="9926"/>
        </w:tabs>
        <w:rPr>
          <w:rFonts w:eastAsiaTheme="minorEastAsia" w:cstheme="minorBidi"/>
          <w:noProof/>
          <w:szCs w:val="22"/>
        </w:rPr>
      </w:pPr>
      <w:hyperlink w:anchor="_Toc157612484" w:history="1">
        <w:r w:rsidR="00CA0A2B" w:rsidRPr="00E85E90">
          <w:rPr>
            <w:rStyle w:val="Hyperlink"/>
            <w:noProof/>
          </w:rPr>
          <w:t>Table 12. Economic contribution of the natural resources sectors' exports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_Toc157612484 \h </w:instrText>
        </w:r>
        <w:r w:rsidR="00CA0A2B" w:rsidRPr="00E85E90">
          <w:rPr>
            <w:noProof/>
            <w:webHidden/>
          </w:rPr>
        </w:r>
        <w:r w:rsidR="00CA0A2B" w:rsidRPr="00E85E90">
          <w:rPr>
            <w:noProof/>
            <w:webHidden/>
          </w:rPr>
          <w:fldChar w:fldCharType="separate"/>
        </w:r>
        <w:r w:rsidR="008351F5" w:rsidRPr="00E85E90">
          <w:rPr>
            <w:noProof/>
            <w:webHidden/>
          </w:rPr>
          <w:t>21</w:t>
        </w:r>
        <w:r w:rsidR="00CA0A2B" w:rsidRPr="00E85E90">
          <w:rPr>
            <w:noProof/>
            <w:webHidden/>
          </w:rPr>
          <w:fldChar w:fldCharType="end"/>
        </w:r>
      </w:hyperlink>
    </w:p>
    <w:p w14:paraId="4BB1BF9F" w14:textId="14611DDA" w:rsidR="00CA0A2B" w:rsidRPr="00E85E90" w:rsidRDefault="00000000">
      <w:pPr>
        <w:pStyle w:val="TableofFigures"/>
        <w:tabs>
          <w:tab w:val="right" w:leader="dot" w:pos="9926"/>
        </w:tabs>
        <w:rPr>
          <w:rFonts w:eastAsiaTheme="minorEastAsia" w:cstheme="minorBidi"/>
          <w:noProof/>
          <w:szCs w:val="22"/>
        </w:rPr>
      </w:pPr>
      <w:hyperlink w:anchor="_Toc157612485" w:history="1">
        <w:r w:rsidR="00CA0A2B" w:rsidRPr="00E85E90">
          <w:rPr>
            <w:rStyle w:val="Hyperlink"/>
            <w:noProof/>
          </w:rPr>
          <w:t>Table 13. AgWest Seven-State Region Natural Resource Exports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_Toc157612485 \h </w:instrText>
        </w:r>
        <w:r w:rsidR="00CA0A2B" w:rsidRPr="00E85E90">
          <w:rPr>
            <w:noProof/>
            <w:webHidden/>
          </w:rPr>
        </w:r>
        <w:r w:rsidR="00CA0A2B" w:rsidRPr="00E85E90">
          <w:rPr>
            <w:noProof/>
            <w:webHidden/>
          </w:rPr>
          <w:fldChar w:fldCharType="separate"/>
        </w:r>
        <w:r w:rsidR="008351F5" w:rsidRPr="00E85E90">
          <w:rPr>
            <w:noProof/>
            <w:webHidden/>
          </w:rPr>
          <w:t>22</w:t>
        </w:r>
        <w:r w:rsidR="00CA0A2B" w:rsidRPr="00E85E90">
          <w:rPr>
            <w:noProof/>
            <w:webHidden/>
          </w:rPr>
          <w:fldChar w:fldCharType="end"/>
        </w:r>
      </w:hyperlink>
    </w:p>
    <w:p w14:paraId="7D111F22" w14:textId="0B9D8A67" w:rsidR="00CA0A2B" w:rsidRPr="00E85E90" w:rsidRDefault="00000000">
      <w:pPr>
        <w:pStyle w:val="TableofFigures"/>
        <w:tabs>
          <w:tab w:val="right" w:leader="dot" w:pos="9926"/>
        </w:tabs>
        <w:rPr>
          <w:rFonts w:eastAsiaTheme="minorEastAsia" w:cstheme="minorBidi"/>
          <w:noProof/>
          <w:szCs w:val="22"/>
        </w:rPr>
      </w:pPr>
      <w:hyperlink w:anchor="_Toc157612486" w:history="1">
        <w:r w:rsidR="00CA0A2B" w:rsidRPr="00E85E90">
          <w:rPr>
            <w:rStyle w:val="Hyperlink"/>
            <w:noProof/>
          </w:rPr>
          <w:t>Table 14. Alaska natural resources sectors'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_Toc157612486 \h </w:instrText>
        </w:r>
        <w:r w:rsidR="00CA0A2B" w:rsidRPr="00E85E90">
          <w:rPr>
            <w:noProof/>
            <w:webHidden/>
          </w:rPr>
        </w:r>
        <w:r w:rsidR="00CA0A2B" w:rsidRPr="00E85E90">
          <w:rPr>
            <w:noProof/>
            <w:webHidden/>
          </w:rPr>
          <w:fldChar w:fldCharType="separate"/>
        </w:r>
        <w:r w:rsidR="008351F5" w:rsidRPr="00E85E90">
          <w:rPr>
            <w:noProof/>
            <w:webHidden/>
          </w:rPr>
          <w:t>23</w:t>
        </w:r>
        <w:r w:rsidR="00CA0A2B" w:rsidRPr="00E85E90">
          <w:rPr>
            <w:noProof/>
            <w:webHidden/>
          </w:rPr>
          <w:fldChar w:fldCharType="end"/>
        </w:r>
      </w:hyperlink>
    </w:p>
    <w:p w14:paraId="14E45C88" w14:textId="0512565A" w:rsidR="00CA0A2B" w:rsidRPr="00E85E90" w:rsidRDefault="00000000">
      <w:pPr>
        <w:pStyle w:val="TableofFigures"/>
        <w:tabs>
          <w:tab w:val="right" w:leader="dot" w:pos="9926"/>
        </w:tabs>
        <w:rPr>
          <w:rFonts w:eastAsiaTheme="minorEastAsia" w:cstheme="minorBidi"/>
          <w:noProof/>
          <w:szCs w:val="22"/>
        </w:rPr>
      </w:pPr>
      <w:hyperlink w:anchor="_Toc157612487" w:history="1">
        <w:r w:rsidR="00CA0A2B" w:rsidRPr="00E85E90">
          <w:rPr>
            <w:rStyle w:val="Hyperlink"/>
            <w:noProof/>
          </w:rPr>
          <w:t>Table 15. Alaska natural resource industries' economic contributions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_Toc157612487 \h </w:instrText>
        </w:r>
        <w:r w:rsidR="00CA0A2B" w:rsidRPr="00E85E90">
          <w:rPr>
            <w:noProof/>
            <w:webHidden/>
          </w:rPr>
        </w:r>
        <w:r w:rsidR="00CA0A2B" w:rsidRPr="00E85E90">
          <w:rPr>
            <w:noProof/>
            <w:webHidden/>
          </w:rPr>
          <w:fldChar w:fldCharType="separate"/>
        </w:r>
        <w:r w:rsidR="008351F5" w:rsidRPr="00E85E90">
          <w:rPr>
            <w:noProof/>
            <w:webHidden/>
          </w:rPr>
          <w:t>24</w:t>
        </w:r>
        <w:r w:rsidR="00CA0A2B" w:rsidRPr="00E85E90">
          <w:rPr>
            <w:noProof/>
            <w:webHidden/>
          </w:rPr>
          <w:fldChar w:fldCharType="end"/>
        </w:r>
      </w:hyperlink>
    </w:p>
    <w:p w14:paraId="17BE8694" w14:textId="0310BCE3" w:rsidR="00CA0A2B" w:rsidRPr="00E85E90" w:rsidRDefault="00000000">
      <w:pPr>
        <w:pStyle w:val="TableofFigures"/>
        <w:tabs>
          <w:tab w:val="right" w:leader="dot" w:pos="9926"/>
        </w:tabs>
        <w:rPr>
          <w:rFonts w:eastAsiaTheme="minorEastAsia" w:cstheme="minorBidi"/>
          <w:noProof/>
          <w:szCs w:val="22"/>
        </w:rPr>
      </w:pPr>
      <w:hyperlink w:anchor="_Toc157612488" w:history="1">
        <w:r w:rsidR="00CA0A2B" w:rsidRPr="00E85E90">
          <w:rPr>
            <w:rStyle w:val="Hyperlink"/>
            <w:noProof/>
          </w:rPr>
          <w:t>Table 16. Exports both domestic and international for Alaska natural resource industries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_Toc157612488 \h </w:instrText>
        </w:r>
        <w:r w:rsidR="00CA0A2B" w:rsidRPr="00E85E90">
          <w:rPr>
            <w:noProof/>
            <w:webHidden/>
          </w:rPr>
        </w:r>
        <w:r w:rsidR="00CA0A2B" w:rsidRPr="00E85E90">
          <w:rPr>
            <w:noProof/>
            <w:webHidden/>
          </w:rPr>
          <w:fldChar w:fldCharType="separate"/>
        </w:r>
        <w:r w:rsidR="008351F5" w:rsidRPr="00E85E90">
          <w:rPr>
            <w:noProof/>
            <w:webHidden/>
          </w:rPr>
          <w:t>25</w:t>
        </w:r>
        <w:r w:rsidR="00CA0A2B" w:rsidRPr="00E85E90">
          <w:rPr>
            <w:noProof/>
            <w:webHidden/>
          </w:rPr>
          <w:fldChar w:fldCharType="end"/>
        </w:r>
      </w:hyperlink>
    </w:p>
    <w:p w14:paraId="033DA5F3" w14:textId="72C9F4A2" w:rsidR="00CA0A2B" w:rsidRPr="00E85E90" w:rsidRDefault="00000000">
      <w:pPr>
        <w:pStyle w:val="TableofFigures"/>
        <w:tabs>
          <w:tab w:val="right" w:leader="dot" w:pos="9926"/>
        </w:tabs>
        <w:rPr>
          <w:rFonts w:eastAsiaTheme="minorEastAsia" w:cstheme="minorBidi"/>
          <w:noProof/>
          <w:szCs w:val="22"/>
        </w:rPr>
      </w:pPr>
      <w:hyperlink w:anchor="_Toc157612489" w:history="1">
        <w:r w:rsidR="00CA0A2B" w:rsidRPr="00E85E90">
          <w:rPr>
            <w:rStyle w:val="Hyperlink"/>
            <w:noProof/>
          </w:rPr>
          <w:t>Table 17. Alaska Natural Resource Exports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_Toc157612489 \h </w:instrText>
        </w:r>
        <w:r w:rsidR="00CA0A2B" w:rsidRPr="00E85E90">
          <w:rPr>
            <w:noProof/>
            <w:webHidden/>
          </w:rPr>
        </w:r>
        <w:r w:rsidR="00CA0A2B" w:rsidRPr="00E85E90">
          <w:rPr>
            <w:noProof/>
            <w:webHidden/>
          </w:rPr>
          <w:fldChar w:fldCharType="separate"/>
        </w:r>
        <w:r w:rsidR="008351F5" w:rsidRPr="00E85E90">
          <w:rPr>
            <w:noProof/>
            <w:webHidden/>
          </w:rPr>
          <w:t>26</w:t>
        </w:r>
        <w:r w:rsidR="00CA0A2B" w:rsidRPr="00E85E90">
          <w:rPr>
            <w:noProof/>
            <w:webHidden/>
          </w:rPr>
          <w:fldChar w:fldCharType="end"/>
        </w:r>
      </w:hyperlink>
    </w:p>
    <w:p w14:paraId="6F140802" w14:textId="45B8AB2E" w:rsidR="00CA0A2B" w:rsidRPr="00E85E90" w:rsidRDefault="00000000">
      <w:pPr>
        <w:pStyle w:val="TableofFigures"/>
        <w:tabs>
          <w:tab w:val="right" w:leader="dot" w:pos="9926"/>
        </w:tabs>
        <w:rPr>
          <w:rFonts w:eastAsiaTheme="minorEastAsia" w:cstheme="minorBidi"/>
          <w:noProof/>
          <w:szCs w:val="22"/>
        </w:rPr>
      </w:pPr>
      <w:hyperlink w:anchor="_Toc157612490" w:history="1">
        <w:r w:rsidR="00CA0A2B" w:rsidRPr="00E85E90">
          <w:rPr>
            <w:rStyle w:val="Hyperlink"/>
            <w:noProof/>
          </w:rPr>
          <w:t>Table 18. Arizona natural resources sectors'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_Toc157612490 \h </w:instrText>
        </w:r>
        <w:r w:rsidR="00CA0A2B" w:rsidRPr="00E85E90">
          <w:rPr>
            <w:noProof/>
            <w:webHidden/>
          </w:rPr>
        </w:r>
        <w:r w:rsidR="00CA0A2B" w:rsidRPr="00E85E90">
          <w:rPr>
            <w:noProof/>
            <w:webHidden/>
          </w:rPr>
          <w:fldChar w:fldCharType="separate"/>
        </w:r>
        <w:r w:rsidR="008351F5" w:rsidRPr="00E85E90">
          <w:rPr>
            <w:noProof/>
            <w:webHidden/>
          </w:rPr>
          <w:t>27</w:t>
        </w:r>
        <w:r w:rsidR="00CA0A2B" w:rsidRPr="00E85E90">
          <w:rPr>
            <w:noProof/>
            <w:webHidden/>
          </w:rPr>
          <w:fldChar w:fldCharType="end"/>
        </w:r>
      </w:hyperlink>
    </w:p>
    <w:p w14:paraId="6E841F6D" w14:textId="09B950A6" w:rsidR="00CA0A2B" w:rsidRPr="00E85E90" w:rsidRDefault="00000000">
      <w:pPr>
        <w:pStyle w:val="TableofFigures"/>
        <w:tabs>
          <w:tab w:val="right" w:leader="dot" w:pos="9926"/>
        </w:tabs>
        <w:rPr>
          <w:rFonts w:eastAsiaTheme="minorEastAsia" w:cstheme="minorBidi"/>
          <w:noProof/>
          <w:szCs w:val="22"/>
        </w:rPr>
      </w:pPr>
      <w:hyperlink w:anchor="_Toc157612491" w:history="1">
        <w:r w:rsidR="00CA0A2B" w:rsidRPr="00E85E90">
          <w:rPr>
            <w:rStyle w:val="Hyperlink"/>
            <w:noProof/>
          </w:rPr>
          <w:t>Table 19. Arizona natural resource industries' economic contributions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_Toc157612491 \h </w:instrText>
        </w:r>
        <w:r w:rsidR="00CA0A2B" w:rsidRPr="00E85E90">
          <w:rPr>
            <w:noProof/>
            <w:webHidden/>
          </w:rPr>
        </w:r>
        <w:r w:rsidR="00CA0A2B" w:rsidRPr="00E85E90">
          <w:rPr>
            <w:noProof/>
            <w:webHidden/>
          </w:rPr>
          <w:fldChar w:fldCharType="separate"/>
        </w:r>
        <w:r w:rsidR="008351F5" w:rsidRPr="00E85E90">
          <w:rPr>
            <w:noProof/>
            <w:webHidden/>
          </w:rPr>
          <w:t>28</w:t>
        </w:r>
        <w:r w:rsidR="00CA0A2B" w:rsidRPr="00E85E90">
          <w:rPr>
            <w:noProof/>
            <w:webHidden/>
          </w:rPr>
          <w:fldChar w:fldCharType="end"/>
        </w:r>
      </w:hyperlink>
    </w:p>
    <w:p w14:paraId="5DB67C53" w14:textId="2C24F8FF" w:rsidR="00CA0A2B" w:rsidRPr="00E85E90" w:rsidRDefault="00000000">
      <w:pPr>
        <w:pStyle w:val="TableofFigures"/>
        <w:tabs>
          <w:tab w:val="right" w:leader="dot" w:pos="9926"/>
        </w:tabs>
        <w:rPr>
          <w:rFonts w:eastAsiaTheme="minorEastAsia" w:cstheme="minorBidi"/>
          <w:noProof/>
          <w:szCs w:val="22"/>
        </w:rPr>
      </w:pPr>
      <w:hyperlink w:anchor="_Toc157612492" w:history="1">
        <w:r w:rsidR="00CA0A2B" w:rsidRPr="00E85E90">
          <w:rPr>
            <w:rStyle w:val="Hyperlink"/>
            <w:noProof/>
          </w:rPr>
          <w:t>Table 20. Exports both domestic and international for Arizona natural resource industries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_Toc157612492 \h </w:instrText>
        </w:r>
        <w:r w:rsidR="00CA0A2B" w:rsidRPr="00E85E90">
          <w:rPr>
            <w:noProof/>
            <w:webHidden/>
          </w:rPr>
        </w:r>
        <w:r w:rsidR="00CA0A2B" w:rsidRPr="00E85E90">
          <w:rPr>
            <w:noProof/>
            <w:webHidden/>
          </w:rPr>
          <w:fldChar w:fldCharType="separate"/>
        </w:r>
        <w:r w:rsidR="008351F5" w:rsidRPr="00E85E90">
          <w:rPr>
            <w:noProof/>
            <w:webHidden/>
          </w:rPr>
          <w:t>29</w:t>
        </w:r>
        <w:r w:rsidR="00CA0A2B" w:rsidRPr="00E85E90">
          <w:rPr>
            <w:noProof/>
            <w:webHidden/>
          </w:rPr>
          <w:fldChar w:fldCharType="end"/>
        </w:r>
      </w:hyperlink>
    </w:p>
    <w:p w14:paraId="3CCC735D" w14:textId="0B225967" w:rsidR="00CA0A2B" w:rsidRPr="00E85E90" w:rsidRDefault="00000000">
      <w:pPr>
        <w:pStyle w:val="TableofFigures"/>
        <w:tabs>
          <w:tab w:val="right" w:leader="dot" w:pos="9926"/>
        </w:tabs>
        <w:rPr>
          <w:rFonts w:eastAsiaTheme="minorEastAsia" w:cstheme="minorBidi"/>
          <w:noProof/>
          <w:szCs w:val="22"/>
        </w:rPr>
      </w:pPr>
      <w:hyperlink w:anchor="_Toc157612493" w:history="1">
        <w:r w:rsidR="00CA0A2B" w:rsidRPr="00E85E90">
          <w:rPr>
            <w:rStyle w:val="Hyperlink"/>
            <w:noProof/>
          </w:rPr>
          <w:t>Table 21. Arizona Natural Resource Exports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_Toc157612493 \h </w:instrText>
        </w:r>
        <w:r w:rsidR="00CA0A2B" w:rsidRPr="00E85E90">
          <w:rPr>
            <w:noProof/>
            <w:webHidden/>
          </w:rPr>
        </w:r>
        <w:r w:rsidR="00CA0A2B" w:rsidRPr="00E85E90">
          <w:rPr>
            <w:noProof/>
            <w:webHidden/>
          </w:rPr>
          <w:fldChar w:fldCharType="separate"/>
        </w:r>
        <w:r w:rsidR="008351F5" w:rsidRPr="00E85E90">
          <w:rPr>
            <w:noProof/>
            <w:webHidden/>
          </w:rPr>
          <w:t>30</w:t>
        </w:r>
        <w:r w:rsidR="00CA0A2B" w:rsidRPr="00E85E90">
          <w:rPr>
            <w:noProof/>
            <w:webHidden/>
          </w:rPr>
          <w:fldChar w:fldCharType="end"/>
        </w:r>
      </w:hyperlink>
    </w:p>
    <w:p w14:paraId="0A729041" w14:textId="249BA149" w:rsidR="00CA0A2B" w:rsidRPr="00E85E90" w:rsidRDefault="00000000">
      <w:pPr>
        <w:pStyle w:val="TableofFigures"/>
        <w:tabs>
          <w:tab w:val="right" w:leader="dot" w:pos="9926"/>
        </w:tabs>
        <w:rPr>
          <w:rFonts w:eastAsiaTheme="minorEastAsia" w:cstheme="minorBidi"/>
          <w:noProof/>
          <w:szCs w:val="22"/>
        </w:rPr>
      </w:pPr>
      <w:hyperlink w:anchor="_Toc157612494" w:history="1">
        <w:r w:rsidR="00CA0A2B" w:rsidRPr="00E85E90">
          <w:rPr>
            <w:rStyle w:val="Hyperlink"/>
            <w:noProof/>
          </w:rPr>
          <w:t>Table 22. California natural resources sectors'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_Toc157612494 \h </w:instrText>
        </w:r>
        <w:r w:rsidR="00CA0A2B" w:rsidRPr="00E85E90">
          <w:rPr>
            <w:noProof/>
            <w:webHidden/>
          </w:rPr>
        </w:r>
        <w:r w:rsidR="00CA0A2B" w:rsidRPr="00E85E90">
          <w:rPr>
            <w:noProof/>
            <w:webHidden/>
          </w:rPr>
          <w:fldChar w:fldCharType="separate"/>
        </w:r>
        <w:r w:rsidR="008351F5" w:rsidRPr="00E85E90">
          <w:rPr>
            <w:noProof/>
            <w:webHidden/>
          </w:rPr>
          <w:t>31</w:t>
        </w:r>
        <w:r w:rsidR="00CA0A2B" w:rsidRPr="00E85E90">
          <w:rPr>
            <w:noProof/>
            <w:webHidden/>
          </w:rPr>
          <w:fldChar w:fldCharType="end"/>
        </w:r>
      </w:hyperlink>
    </w:p>
    <w:p w14:paraId="6814BC71" w14:textId="3976B7E3" w:rsidR="00CA0A2B" w:rsidRPr="00E85E90" w:rsidRDefault="00000000">
      <w:pPr>
        <w:pStyle w:val="TableofFigures"/>
        <w:tabs>
          <w:tab w:val="right" w:leader="dot" w:pos="9926"/>
        </w:tabs>
        <w:rPr>
          <w:rFonts w:eastAsiaTheme="minorEastAsia" w:cstheme="minorBidi"/>
          <w:noProof/>
          <w:szCs w:val="22"/>
        </w:rPr>
      </w:pPr>
      <w:hyperlink w:anchor="_Toc157612495" w:history="1">
        <w:r w:rsidR="00CA0A2B" w:rsidRPr="00E85E90">
          <w:rPr>
            <w:rStyle w:val="Hyperlink"/>
            <w:noProof/>
          </w:rPr>
          <w:t>Table 23. California natural resource industries' economic contributions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_Toc157612495 \h </w:instrText>
        </w:r>
        <w:r w:rsidR="00CA0A2B" w:rsidRPr="00E85E90">
          <w:rPr>
            <w:noProof/>
            <w:webHidden/>
          </w:rPr>
        </w:r>
        <w:r w:rsidR="00CA0A2B" w:rsidRPr="00E85E90">
          <w:rPr>
            <w:noProof/>
            <w:webHidden/>
          </w:rPr>
          <w:fldChar w:fldCharType="separate"/>
        </w:r>
        <w:r w:rsidR="008351F5" w:rsidRPr="00E85E90">
          <w:rPr>
            <w:noProof/>
            <w:webHidden/>
          </w:rPr>
          <w:t>32</w:t>
        </w:r>
        <w:r w:rsidR="00CA0A2B" w:rsidRPr="00E85E90">
          <w:rPr>
            <w:noProof/>
            <w:webHidden/>
          </w:rPr>
          <w:fldChar w:fldCharType="end"/>
        </w:r>
      </w:hyperlink>
    </w:p>
    <w:p w14:paraId="7E8E290B" w14:textId="38A0EDCC" w:rsidR="00CA0A2B" w:rsidRPr="00E85E90" w:rsidRDefault="00000000">
      <w:pPr>
        <w:pStyle w:val="TableofFigures"/>
        <w:tabs>
          <w:tab w:val="right" w:leader="dot" w:pos="9926"/>
        </w:tabs>
        <w:rPr>
          <w:rFonts w:eastAsiaTheme="minorEastAsia" w:cstheme="minorBidi"/>
          <w:noProof/>
          <w:szCs w:val="22"/>
        </w:rPr>
      </w:pPr>
      <w:hyperlink w:anchor="_Toc157612496" w:history="1">
        <w:r w:rsidR="00CA0A2B" w:rsidRPr="00E85E90">
          <w:rPr>
            <w:rStyle w:val="Hyperlink"/>
            <w:noProof/>
          </w:rPr>
          <w:t>Table 24. Exports both domestic and international for California natural resource industries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_Toc157612496 \h </w:instrText>
        </w:r>
        <w:r w:rsidR="00CA0A2B" w:rsidRPr="00E85E90">
          <w:rPr>
            <w:noProof/>
            <w:webHidden/>
          </w:rPr>
        </w:r>
        <w:r w:rsidR="00CA0A2B" w:rsidRPr="00E85E90">
          <w:rPr>
            <w:noProof/>
            <w:webHidden/>
          </w:rPr>
          <w:fldChar w:fldCharType="separate"/>
        </w:r>
        <w:r w:rsidR="008351F5" w:rsidRPr="00E85E90">
          <w:rPr>
            <w:noProof/>
            <w:webHidden/>
          </w:rPr>
          <w:t>33</w:t>
        </w:r>
        <w:r w:rsidR="00CA0A2B" w:rsidRPr="00E85E90">
          <w:rPr>
            <w:noProof/>
            <w:webHidden/>
          </w:rPr>
          <w:fldChar w:fldCharType="end"/>
        </w:r>
      </w:hyperlink>
    </w:p>
    <w:p w14:paraId="2EC97DB6" w14:textId="02D33F79" w:rsidR="00CA0A2B" w:rsidRPr="00E85E90" w:rsidRDefault="00000000">
      <w:pPr>
        <w:pStyle w:val="TableofFigures"/>
        <w:tabs>
          <w:tab w:val="right" w:leader="dot" w:pos="9926"/>
        </w:tabs>
        <w:rPr>
          <w:rFonts w:eastAsiaTheme="minorEastAsia" w:cstheme="minorBidi"/>
          <w:noProof/>
          <w:szCs w:val="22"/>
        </w:rPr>
      </w:pPr>
      <w:hyperlink w:anchor="_Toc157612497" w:history="1">
        <w:r w:rsidR="00CA0A2B" w:rsidRPr="00E85E90">
          <w:rPr>
            <w:rStyle w:val="Hyperlink"/>
            <w:noProof/>
          </w:rPr>
          <w:t>Table 25. California Natural Resource Exports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_Toc157612497 \h </w:instrText>
        </w:r>
        <w:r w:rsidR="00CA0A2B" w:rsidRPr="00E85E90">
          <w:rPr>
            <w:noProof/>
            <w:webHidden/>
          </w:rPr>
        </w:r>
        <w:r w:rsidR="00CA0A2B" w:rsidRPr="00E85E90">
          <w:rPr>
            <w:noProof/>
            <w:webHidden/>
          </w:rPr>
          <w:fldChar w:fldCharType="separate"/>
        </w:r>
        <w:r w:rsidR="008351F5" w:rsidRPr="00E85E90">
          <w:rPr>
            <w:noProof/>
            <w:webHidden/>
          </w:rPr>
          <w:t>34</w:t>
        </w:r>
        <w:r w:rsidR="00CA0A2B" w:rsidRPr="00E85E90">
          <w:rPr>
            <w:noProof/>
            <w:webHidden/>
          </w:rPr>
          <w:fldChar w:fldCharType="end"/>
        </w:r>
      </w:hyperlink>
    </w:p>
    <w:p w14:paraId="02E88C8F" w14:textId="369C1404" w:rsidR="00CA0A2B" w:rsidRPr="00E85E90" w:rsidRDefault="00000000">
      <w:pPr>
        <w:pStyle w:val="TableofFigures"/>
        <w:tabs>
          <w:tab w:val="right" w:leader="dot" w:pos="9926"/>
        </w:tabs>
        <w:rPr>
          <w:rFonts w:eastAsiaTheme="minorEastAsia" w:cstheme="minorBidi"/>
          <w:noProof/>
          <w:szCs w:val="22"/>
        </w:rPr>
      </w:pPr>
      <w:hyperlink w:anchor="_Toc157612498" w:history="1">
        <w:r w:rsidR="00CA0A2B" w:rsidRPr="00E85E90">
          <w:rPr>
            <w:rStyle w:val="Hyperlink"/>
            <w:noProof/>
          </w:rPr>
          <w:t>Table 26. Idaho natural resources sectors'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_Toc157612498 \h </w:instrText>
        </w:r>
        <w:r w:rsidR="00CA0A2B" w:rsidRPr="00E85E90">
          <w:rPr>
            <w:noProof/>
            <w:webHidden/>
          </w:rPr>
        </w:r>
        <w:r w:rsidR="00CA0A2B" w:rsidRPr="00E85E90">
          <w:rPr>
            <w:noProof/>
            <w:webHidden/>
          </w:rPr>
          <w:fldChar w:fldCharType="separate"/>
        </w:r>
        <w:r w:rsidR="008351F5" w:rsidRPr="00E85E90">
          <w:rPr>
            <w:noProof/>
            <w:webHidden/>
          </w:rPr>
          <w:t>35</w:t>
        </w:r>
        <w:r w:rsidR="00CA0A2B" w:rsidRPr="00E85E90">
          <w:rPr>
            <w:noProof/>
            <w:webHidden/>
          </w:rPr>
          <w:fldChar w:fldCharType="end"/>
        </w:r>
      </w:hyperlink>
    </w:p>
    <w:p w14:paraId="2E64EA78" w14:textId="76CC795C" w:rsidR="00CA0A2B" w:rsidRPr="00E85E90" w:rsidRDefault="00000000">
      <w:pPr>
        <w:pStyle w:val="TableofFigures"/>
        <w:tabs>
          <w:tab w:val="right" w:leader="dot" w:pos="9926"/>
        </w:tabs>
        <w:rPr>
          <w:rFonts w:eastAsiaTheme="minorEastAsia" w:cstheme="minorBidi"/>
          <w:noProof/>
          <w:szCs w:val="22"/>
        </w:rPr>
      </w:pPr>
      <w:hyperlink w:anchor="_Toc157612499" w:history="1">
        <w:r w:rsidR="00CA0A2B" w:rsidRPr="00E85E90">
          <w:rPr>
            <w:rStyle w:val="Hyperlink"/>
            <w:noProof/>
          </w:rPr>
          <w:t>Table 27. Idaho natural resource industries' economic contributions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_Toc157612499 \h </w:instrText>
        </w:r>
        <w:r w:rsidR="00CA0A2B" w:rsidRPr="00E85E90">
          <w:rPr>
            <w:noProof/>
            <w:webHidden/>
          </w:rPr>
        </w:r>
        <w:r w:rsidR="00CA0A2B" w:rsidRPr="00E85E90">
          <w:rPr>
            <w:noProof/>
            <w:webHidden/>
          </w:rPr>
          <w:fldChar w:fldCharType="separate"/>
        </w:r>
        <w:r w:rsidR="008351F5" w:rsidRPr="00E85E90">
          <w:rPr>
            <w:noProof/>
            <w:webHidden/>
          </w:rPr>
          <w:t>36</w:t>
        </w:r>
        <w:r w:rsidR="00CA0A2B" w:rsidRPr="00E85E90">
          <w:rPr>
            <w:noProof/>
            <w:webHidden/>
          </w:rPr>
          <w:fldChar w:fldCharType="end"/>
        </w:r>
      </w:hyperlink>
    </w:p>
    <w:p w14:paraId="7083D0FD" w14:textId="71F48217" w:rsidR="00CA0A2B" w:rsidRPr="00E85E90" w:rsidRDefault="00000000">
      <w:pPr>
        <w:pStyle w:val="TableofFigures"/>
        <w:tabs>
          <w:tab w:val="right" w:leader="dot" w:pos="9926"/>
        </w:tabs>
        <w:rPr>
          <w:rFonts w:eastAsiaTheme="minorEastAsia" w:cstheme="minorBidi"/>
          <w:noProof/>
          <w:szCs w:val="22"/>
        </w:rPr>
      </w:pPr>
      <w:hyperlink w:anchor="_Toc157612500" w:history="1">
        <w:r w:rsidR="00CA0A2B" w:rsidRPr="00E85E90">
          <w:rPr>
            <w:rStyle w:val="Hyperlink"/>
            <w:noProof/>
          </w:rPr>
          <w:t>Table 28. Exports both domestic and international for Idaho natural resource industries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_Toc157612500 \h </w:instrText>
        </w:r>
        <w:r w:rsidR="00CA0A2B" w:rsidRPr="00E85E90">
          <w:rPr>
            <w:noProof/>
            <w:webHidden/>
          </w:rPr>
        </w:r>
        <w:r w:rsidR="00CA0A2B" w:rsidRPr="00E85E90">
          <w:rPr>
            <w:noProof/>
            <w:webHidden/>
          </w:rPr>
          <w:fldChar w:fldCharType="separate"/>
        </w:r>
        <w:r w:rsidR="008351F5" w:rsidRPr="00E85E90">
          <w:rPr>
            <w:noProof/>
            <w:webHidden/>
          </w:rPr>
          <w:t>37</w:t>
        </w:r>
        <w:r w:rsidR="00CA0A2B" w:rsidRPr="00E85E90">
          <w:rPr>
            <w:noProof/>
            <w:webHidden/>
          </w:rPr>
          <w:fldChar w:fldCharType="end"/>
        </w:r>
      </w:hyperlink>
    </w:p>
    <w:p w14:paraId="0BF57120" w14:textId="5C5A975A" w:rsidR="00CA0A2B" w:rsidRPr="00E85E90" w:rsidRDefault="00000000">
      <w:pPr>
        <w:pStyle w:val="TableofFigures"/>
        <w:tabs>
          <w:tab w:val="right" w:leader="dot" w:pos="9926"/>
        </w:tabs>
        <w:rPr>
          <w:rFonts w:eastAsiaTheme="minorEastAsia" w:cstheme="minorBidi"/>
          <w:noProof/>
          <w:szCs w:val="22"/>
        </w:rPr>
      </w:pPr>
      <w:hyperlink w:anchor="_Toc157612501" w:history="1">
        <w:r w:rsidR="00CA0A2B" w:rsidRPr="00E85E90">
          <w:rPr>
            <w:rStyle w:val="Hyperlink"/>
            <w:noProof/>
          </w:rPr>
          <w:t>Table 29. Idaho Natural Resource Exports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_Toc157612501 \h </w:instrText>
        </w:r>
        <w:r w:rsidR="00CA0A2B" w:rsidRPr="00E85E90">
          <w:rPr>
            <w:noProof/>
            <w:webHidden/>
          </w:rPr>
        </w:r>
        <w:r w:rsidR="00CA0A2B" w:rsidRPr="00E85E90">
          <w:rPr>
            <w:noProof/>
            <w:webHidden/>
          </w:rPr>
          <w:fldChar w:fldCharType="separate"/>
        </w:r>
        <w:r w:rsidR="008351F5" w:rsidRPr="00E85E90">
          <w:rPr>
            <w:noProof/>
            <w:webHidden/>
          </w:rPr>
          <w:t>38</w:t>
        </w:r>
        <w:r w:rsidR="00CA0A2B" w:rsidRPr="00E85E90">
          <w:rPr>
            <w:noProof/>
            <w:webHidden/>
          </w:rPr>
          <w:fldChar w:fldCharType="end"/>
        </w:r>
      </w:hyperlink>
    </w:p>
    <w:p w14:paraId="62018BCD" w14:textId="6C9EA915" w:rsidR="00CA0A2B" w:rsidRPr="00E85E90" w:rsidRDefault="00000000">
      <w:pPr>
        <w:pStyle w:val="TableofFigures"/>
        <w:tabs>
          <w:tab w:val="right" w:leader="dot" w:pos="9926"/>
        </w:tabs>
        <w:rPr>
          <w:rFonts w:eastAsiaTheme="minorEastAsia" w:cstheme="minorBidi"/>
          <w:noProof/>
          <w:szCs w:val="22"/>
        </w:rPr>
      </w:pPr>
      <w:hyperlink w:anchor="_Toc157612502" w:history="1">
        <w:r w:rsidR="00CA0A2B" w:rsidRPr="00E85E90">
          <w:rPr>
            <w:rStyle w:val="Hyperlink"/>
            <w:noProof/>
          </w:rPr>
          <w:t>Table 30. Montana natural resources sectors'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_Toc157612502 \h </w:instrText>
        </w:r>
        <w:r w:rsidR="00CA0A2B" w:rsidRPr="00E85E90">
          <w:rPr>
            <w:noProof/>
            <w:webHidden/>
          </w:rPr>
        </w:r>
        <w:r w:rsidR="00CA0A2B" w:rsidRPr="00E85E90">
          <w:rPr>
            <w:noProof/>
            <w:webHidden/>
          </w:rPr>
          <w:fldChar w:fldCharType="separate"/>
        </w:r>
        <w:r w:rsidR="008351F5" w:rsidRPr="00E85E90">
          <w:rPr>
            <w:noProof/>
            <w:webHidden/>
          </w:rPr>
          <w:t>39</w:t>
        </w:r>
        <w:r w:rsidR="00CA0A2B" w:rsidRPr="00E85E90">
          <w:rPr>
            <w:noProof/>
            <w:webHidden/>
          </w:rPr>
          <w:fldChar w:fldCharType="end"/>
        </w:r>
      </w:hyperlink>
    </w:p>
    <w:p w14:paraId="705D13A2" w14:textId="5598594E" w:rsidR="00CA0A2B" w:rsidRPr="00E85E90" w:rsidRDefault="00000000">
      <w:pPr>
        <w:pStyle w:val="TableofFigures"/>
        <w:tabs>
          <w:tab w:val="right" w:leader="dot" w:pos="9926"/>
        </w:tabs>
        <w:rPr>
          <w:rFonts w:eastAsiaTheme="minorEastAsia" w:cstheme="minorBidi"/>
          <w:noProof/>
          <w:szCs w:val="22"/>
        </w:rPr>
      </w:pPr>
      <w:hyperlink w:anchor="_Toc157612503" w:history="1">
        <w:r w:rsidR="00CA0A2B" w:rsidRPr="00E85E90">
          <w:rPr>
            <w:rStyle w:val="Hyperlink"/>
            <w:noProof/>
          </w:rPr>
          <w:t>Table 31. Montana natural resource industries' economic contributions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_Toc157612503 \h </w:instrText>
        </w:r>
        <w:r w:rsidR="00CA0A2B" w:rsidRPr="00E85E90">
          <w:rPr>
            <w:noProof/>
            <w:webHidden/>
          </w:rPr>
        </w:r>
        <w:r w:rsidR="00CA0A2B" w:rsidRPr="00E85E90">
          <w:rPr>
            <w:noProof/>
            <w:webHidden/>
          </w:rPr>
          <w:fldChar w:fldCharType="separate"/>
        </w:r>
        <w:r w:rsidR="008351F5" w:rsidRPr="00E85E90">
          <w:rPr>
            <w:noProof/>
            <w:webHidden/>
          </w:rPr>
          <w:t>40</w:t>
        </w:r>
        <w:r w:rsidR="00CA0A2B" w:rsidRPr="00E85E90">
          <w:rPr>
            <w:noProof/>
            <w:webHidden/>
          </w:rPr>
          <w:fldChar w:fldCharType="end"/>
        </w:r>
      </w:hyperlink>
    </w:p>
    <w:p w14:paraId="3DC717BA" w14:textId="2B9EC09A" w:rsidR="00CA0A2B" w:rsidRPr="00E85E90" w:rsidRDefault="00000000">
      <w:pPr>
        <w:pStyle w:val="TableofFigures"/>
        <w:tabs>
          <w:tab w:val="right" w:leader="dot" w:pos="9926"/>
        </w:tabs>
        <w:rPr>
          <w:rFonts w:eastAsiaTheme="minorEastAsia" w:cstheme="minorBidi"/>
          <w:noProof/>
          <w:szCs w:val="22"/>
        </w:rPr>
      </w:pPr>
      <w:hyperlink w:anchor="_Toc157612504" w:history="1">
        <w:r w:rsidR="00CA0A2B" w:rsidRPr="00E85E90">
          <w:rPr>
            <w:rStyle w:val="Hyperlink"/>
            <w:noProof/>
          </w:rPr>
          <w:t>Table 32. Exports both domestic and international for Montana natural resource industries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_Toc157612504 \h </w:instrText>
        </w:r>
        <w:r w:rsidR="00CA0A2B" w:rsidRPr="00E85E90">
          <w:rPr>
            <w:noProof/>
            <w:webHidden/>
          </w:rPr>
        </w:r>
        <w:r w:rsidR="00CA0A2B" w:rsidRPr="00E85E90">
          <w:rPr>
            <w:noProof/>
            <w:webHidden/>
          </w:rPr>
          <w:fldChar w:fldCharType="separate"/>
        </w:r>
        <w:r w:rsidR="008351F5" w:rsidRPr="00E85E90">
          <w:rPr>
            <w:noProof/>
            <w:webHidden/>
          </w:rPr>
          <w:t>41</w:t>
        </w:r>
        <w:r w:rsidR="00CA0A2B" w:rsidRPr="00E85E90">
          <w:rPr>
            <w:noProof/>
            <w:webHidden/>
          </w:rPr>
          <w:fldChar w:fldCharType="end"/>
        </w:r>
      </w:hyperlink>
    </w:p>
    <w:p w14:paraId="19E60760" w14:textId="7B94DA2F" w:rsidR="00CA0A2B" w:rsidRPr="00E85E90" w:rsidRDefault="00000000">
      <w:pPr>
        <w:pStyle w:val="TableofFigures"/>
        <w:tabs>
          <w:tab w:val="right" w:leader="dot" w:pos="9926"/>
        </w:tabs>
        <w:rPr>
          <w:rFonts w:eastAsiaTheme="minorEastAsia" w:cstheme="minorBidi"/>
          <w:noProof/>
          <w:szCs w:val="22"/>
        </w:rPr>
      </w:pPr>
      <w:hyperlink w:anchor="_Toc157612505" w:history="1">
        <w:r w:rsidR="00CA0A2B" w:rsidRPr="00E85E90">
          <w:rPr>
            <w:rStyle w:val="Hyperlink"/>
            <w:noProof/>
          </w:rPr>
          <w:t>Table 33. Montana Natural Resource Exports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_Toc157612505 \h </w:instrText>
        </w:r>
        <w:r w:rsidR="00CA0A2B" w:rsidRPr="00E85E90">
          <w:rPr>
            <w:noProof/>
            <w:webHidden/>
          </w:rPr>
        </w:r>
        <w:r w:rsidR="00CA0A2B" w:rsidRPr="00E85E90">
          <w:rPr>
            <w:noProof/>
            <w:webHidden/>
          </w:rPr>
          <w:fldChar w:fldCharType="separate"/>
        </w:r>
        <w:r w:rsidR="008351F5" w:rsidRPr="00E85E90">
          <w:rPr>
            <w:noProof/>
            <w:webHidden/>
          </w:rPr>
          <w:t>42</w:t>
        </w:r>
        <w:r w:rsidR="00CA0A2B" w:rsidRPr="00E85E90">
          <w:rPr>
            <w:noProof/>
            <w:webHidden/>
          </w:rPr>
          <w:fldChar w:fldCharType="end"/>
        </w:r>
      </w:hyperlink>
    </w:p>
    <w:p w14:paraId="28B5A852" w14:textId="7F622CA3" w:rsidR="00CA0A2B" w:rsidRPr="00E85E90" w:rsidRDefault="00000000">
      <w:pPr>
        <w:pStyle w:val="TableofFigures"/>
        <w:tabs>
          <w:tab w:val="right" w:leader="dot" w:pos="9926"/>
        </w:tabs>
        <w:rPr>
          <w:rFonts w:eastAsiaTheme="minorEastAsia" w:cstheme="minorBidi"/>
          <w:noProof/>
          <w:szCs w:val="22"/>
        </w:rPr>
      </w:pPr>
      <w:hyperlink w:anchor="_Toc157612506" w:history="1">
        <w:r w:rsidR="00CA0A2B" w:rsidRPr="00E85E90">
          <w:rPr>
            <w:rStyle w:val="Hyperlink"/>
            <w:noProof/>
          </w:rPr>
          <w:t>Table 34. Oregon natural resources sectors'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_Toc157612506 \h </w:instrText>
        </w:r>
        <w:r w:rsidR="00CA0A2B" w:rsidRPr="00E85E90">
          <w:rPr>
            <w:noProof/>
            <w:webHidden/>
          </w:rPr>
        </w:r>
        <w:r w:rsidR="00CA0A2B" w:rsidRPr="00E85E90">
          <w:rPr>
            <w:noProof/>
            <w:webHidden/>
          </w:rPr>
          <w:fldChar w:fldCharType="separate"/>
        </w:r>
        <w:r w:rsidR="008351F5" w:rsidRPr="00E85E90">
          <w:rPr>
            <w:noProof/>
            <w:webHidden/>
          </w:rPr>
          <w:t>43</w:t>
        </w:r>
        <w:r w:rsidR="00CA0A2B" w:rsidRPr="00E85E90">
          <w:rPr>
            <w:noProof/>
            <w:webHidden/>
          </w:rPr>
          <w:fldChar w:fldCharType="end"/>
        </w:r>
      </w:hyperlink>
    </w:p>
    <w:p w14:paraId="5C071F57" w14:textId="551E461A" w:rsidR="00CA0A2B" w:rsidRPr="00E85E90" w:rsidRDefault="00000000">
      <w:pPr>
        <w:pStyle w:val="TableofFigures"/>
        <w:tabs>
          <w:tab w:val="right" w:leader="dot" w:pos="9926"/>
        </w:tabs>
        <w:rPr>
          <w:rFonts w:eastAsiaTheme="minorEastAsia" w:cstheme="minorBidi"/>
          <w:noProof/>
          <w:szCs w:val="22"/>
        </w:rPr>
      </w:pPr>
      <w:hyperlink w:anchor="_Toc157612507" w:history="1">
        <w:r w:rsidR="00CA0A2B" w:rsidRPr="00E85E90">
          <w:rPr>
            <w:rStyle w:val="Hyperlink"/>
            <w:noProof/>
          </w:rPr>
          <w:t>Table 35. Oregon natural resource industries' economic contributions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_Toc157612507 \h </w:instrText>
        </w:r>
        <w:r w:rsidR="00CA0A2B" w:rsidRPr="00E85E90">
          <w:rPr>
            <w:noProof/>
            <w:webHidden/>
          </w:rPr>
        </w:r>
        <w:r w:rsidR="00CA0A2B" w:rsidRPr="00E85E90">
          <w:rPr>
            <w:noProof/>
            <w:webHidden/>
          </w:rPr>
          <w:fldChar w:fldCharType="separate"/>
        </w:r>
        <w:r w:rsidR="008351F5" w:rsidRPr="00E85E90">
          <w:rPr>
            <w:noProof/>
            <w:webHidden/>
          </w:rPr>
          <w:t>44</w:t>
        </w:r>
        <w:r w:rsidR="00CA0A2B" w:rsidRPr="00E85E90">
          <w:rPr>
            <w:noProof/>
            <w:webHidden/>
          </w:rPr>
          <w:fldChar w:fldCharType="end"/>
        </w:r>
      </w:hyperlink>
    </w:p>
    <w:p w14:paraId="184A265F" w14:textId="56758A1F" w:rsidR="00CA0A2B" w:rsidRPr="00E85E90" w:rsidRDefault="00000000">
      <w:pPr>
        <w:pStyle w:val="TableofFigures"/>
        <w:tabs>
          <w:tab w:val="right" w:leader="dot" w:pos="9926"/>
        </w:tabs>
        <w:rPr>
          <w:rFonts w:eastAsiaTheme="minorEastAsia" w:cstheme="minorBidi"/>
          <w:noProof/>
          <w:szCs w:val="22"/>
        </w:rPr>
      </w:pPr>
      <w:hyperlink w:anchor="_Toc157612508" w:history="1">
        <w:r w:rsidR="00CA0A2B" w:rsidRPr="00E85E90">
          <w:rPr>
            <w:rStyle w:val="Hyperlink"/>
            <w:noProof/>
          </w:rPr>
          <w:t>Table 36. Exports both domestic and international for Oregon natural resource industries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_Toc157612508 \h </w:instrText>
        </w:r>
        <w:r w:rsidR="00CA0A2B" w:rsidRPr="00E85E90">
          <w:rPr>
            <w:noProof/>
            <w:webHidden/>
          </w:rPr>
        </w:r>
        <w:r w:rsidR="00CA0A2B" w:rsidRPr="00E85E90">
          <w:rPr>
            <w:noProof/>
            <w:webHidden/>
          </w:rPr>
          <w:fldChar w:fldCharType="separate"/>
        </w:r>
        <w:r w:rsidR="008351F5" w:rsidRPr="00E85E90">
          <w:rPr>
            <w:noProof/>
            <w:webHidden/>
          </w:rPr>
          <w:t>45</w:t>
        </w:r>
        <w:r w:rsidR="00CA0A2B" w:rsidRPr="00E85E90">
          <w:rPr>
            <w:noProof/>
            <w:webHidden/>
          </w:rPr>
          <w:fldChar w:fldCharType="end"/>
        </w:r>
      </w:hyperlink>
    </w:p>
    <w:p w14:paraId="6FAED536" w14:textId="275780CB" w:rsidR="00CA0A2B" w:rsidRPr="00E85E90" w:rsidRDefault="00000000">
      <w:pPr>
        <w:pStyle w:val="TableofFigures"/>
        <w:tabs>
          <w:tab w:val="right" w:leader="dot" w:pos="9926"/>
        </w:tabs>
        <w:rPr>
          <w:rFonts w:eastAsiaTheme="minorEastAsia" w:cstheme="minorBidi"/>
          <w:noProof/>
          <w:szCs w:val="22"/>
        </w:rPr>
      </w:pPr>
      <w:hyperlink w:anchor="_Toc157612509" w:history="1">
        <w:r w:rsidR="00CA0A2B" w:rsidRPr="00E85E90">
          <w:rPr>
            <w:rStyle w:val="Hyperlink"/>
            <w:noProof/>
          </w:rPr>
          <w:t>Table 37. Oregon Natural Resource Exports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_Toc157612509 \h </w:instrText>
        </w:r>
        <w:r w:rsidR="00CA0A2B" w:rsidRPr="00E85E90">
          <w:rPr>
            <w:noProof/>
            <w:webHidden/>
          </w:rPr>
        </w:r>
        <w:r w:rsidR="00CA0A2B" w:rsidRPr="00E85E90">
          <w:rPr>
            <w:noProof/>
            <w:webHidden/>
          </w:rPr>
          <w:fldChar w:fldCharType="separate"/>
        </w:r>
        <w:r w:rsidR="008351F5" w:rsidRPr="00E85E90">
          <w:rPr>
            <w:noProof/>
            <w:webHidden/>
          </w:rPr>
          <w:t>46</w:t>
        </w:r>
        <w:r w:rsidR="00CA0A2B" w:rsidRPr="00E85E90">
          <w:rPr>
            <w:noProof/>
            <w:webHidden/>
          </w:rPr>
          <w:fldChar w:fldCharType="end"/>
        </w:r>
      </w:hyperlink>
    </w:p>
    <w:p w14:paraId="21367C7E" w14:textId="6083FD3C" w:rsidR="00CA0A2B" w:rsidRPr="00E85E90" w:rsidRDefault="00000000">
      <w:pPr>
        <w:pStyle w:val="TableofFigures"/>
        <w:tabs>
          <w:tab w:val="right" w:leader="dot" w:pos="9926"/>
        </w:tabs>
        <w:rPr>
          <w:rFonts w:eastAsiaTheme="minorEastAsia" w:cstheme="minorBidi"/>
          <w:noProof/>
          <w:szCs w:val="22"/>
        </w:rPr>
      </w:pPr>
      <w:hyperlink w:anchor="_Toc157612510" w:history="1">
        <w:r w:rsidR="00CA0A2B" w:rsidRPr="00E85E90">
          <w:rPr>
            <w:rStyle w:val="Hyperlink"/>
            <w:noProof/>
          </w:rPr>
          <w:t>Table 38. Washington natural resources sectors' employment, sales and value-added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_Toc157612510 \h </w:instrText>
        </w:r>
        <w:r w:rsidR="00CA0A2B" w:rsidRPr="00E85E90">
          <w:rPr>
            <w:noProof/>
            <w:webHidden/>
          </w:rPr>
        </w:r>
        <w:r w:rsidR="00CA0A2B" w:rsidRPr="00E85E90">
          <w:rPr>
            <w:noProof/>
            <w:webHidden/>
          </w:rPr>
          <w:fldChar w:fldCharType="separate"/>
        </w:r>
        <w:r w:rsidR="008351F5" w:rsidRPr="00E85E90">
          <w:rPr>
            <w:noProof/>
            <w:webHidden/>
          </w:rPr>
          <w:t>47</w:t>
        </w:r>
        <w:r w:rsidR="00CA0A2B" w:rsidRPr="00E85E90">
          <w:rPr>
            <w:noProof/>
            <w:webHidden/>
          </w:rPr>
          <w:fldChar w:fldCharType="end"/>
        </w:r>
      </w:hyperlink>
    </w:p>
    <w:p w14:paraId="4252BBA0" w14:textId="3006953F" w:rsidR="00CA0A2B" w:rsidRPr="00E85E90" w:rsidRDefault="00000000">
      <w:pPr>
        <w:pStyle w:val="TableofFigures"/>
        <w:tabs>
          <w:tab w:val="right" w:leader="dot" w:pos="9926"/>
        </w:tabs>
        <w:rPr>
          <w:rFonts w:eastAsiaTheme="minorEastAsia" w:cstheme="minorBidi"/>
          <w:noProof/>
          <w:szCs w:val="22"/>
        </w:rPr>
      </w:pPr>
      <w:hyperlink w:anchor="_Toc157612511" w:history="1">
        <w:r w:rsidR="00CA0A2B" w:rsidRPr="00E85E90">
          <w:rPr>
            <w:rStyle w:val="Hyperlink"/>
            <w:noProof/>
          </w:rPr>
          <w:t>Table 39. Washington natural resource industries' economic contributions (direct, indirect, and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_Toc157612511 \h </w:instrText>
        </w:r>
        <w:r w:rsidR="00CA0A2B" w:rsidRPr="00E85E90">
          <w:rPr>
            <w:noProof/>
            <w:webHidden/>
          </w:rPr>
        </w:r>
        <w:r w:rsidR="00CA0A2B" w:rsidRPr="00E85E90">
          <w:rPr>
            <w:noProof/>
            <w:webHidden/>
          </w:rPr>
          <w:fldChar w:fldCharType="separate"/>
        </w:r>
        <w:r w:rsidR="008351F5" w:rsidRPr="00E85E90">
          <w:rPr>
            <w:noProof/>
            <w:webHidden/>
          </w:rPr>
          <w:t>48</w:t>
        </w:r>
        <w:r w:rsidR="00CA0A2B" w:rsidRPr="00E85E90">
          <w:rPr>
            <w:noProof/>
            <w:webHidden/>
          </w:rPr>
          <w:fldChar w:fldCharType="end"/>
        </w:r>
      </w:hyperlink>
    </w:p>
    <w:p w14:paraId="7AF4B865" w14:textId="79F43812" w:rsidR="00CA0A2B" w:rsidRPr="00E85E90" w:rsidRDefault="00000000">
      <w:pPr>
        <w:pStyle w:val="TableofFigures"/>
        <w:tabs>
          <w:tab w:val="right" w:leader="dot" w:pos="9926"/>
        </w:tabs>
        <w:rPr>
          <w:rFonts w:eastAsiaTheme="minorEastAsia" w:cstheme="minorBidi"/>
          <w:noProof/>
          <w:szCs w:val="22"/>
        </w:rPr>
      </w:pPr>
      <w:hyperlink w:anchor="_Toc157612512" w:history="1">
        <w:r w:rsidR="00CA0A2B" w:rsidRPr="00E85E90">
          <w:rPr>
            <w:rStyle w:val="Hyperlink"/>
            <w:noProof/>
          </w:rPr>
          <w:t>Table 40. Exports both domestic and international for Washington natural resource industries (direct effects only)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_Toc157612512 \h </w:instrText>
        </w:r>
        <w:r w:rsidR="00CA0A2B" w:rsidRPr="00E85E90">
          <w:rPr>
            <w:noProof/>
            <w:webHidden/>
          </w:rPr>
        </w:r>
        <w:r w:rsidR="00CA0A2B" w:rsidRPr="00E85E90">
          <w:rPr>
            <w:noProof/>
            <w:webHidden/>
          </w:rPr>
          <w:fldChar w:fldCharType="separate"/>
        </w:r>
        <w:r w:rsidR="008351F5" w:rsidRPr="00E85E90">
          <w:rPr>
            <w:noProof/>
            <w:webHidden/>
          </w:rPr>
          <w:t>49</w:t>
        </w:r>
        <w:r w:rsidR="00CA0A2B" w:rsidRPr="00E85E90">
          <w:rPr>
            <w:noProof/>
            <w:webHidden/>
          </w:rPr>
          <w:fldChar w:fldCharType="end"/>
        </w:r>
      </w:hyperlink>
    </w:p>
    <w:p w14:paraId="195301A4" w14:textId="1ACE27DC" w:rsidR="00CA0A2B" w:rsidRPr="00E85E90" w:rsidRDefault="00000000">
      <w:pPr>
        <w:pStyle w:val="TableofFigures"/>
        <w:tabs>
          <w:tab w:val="right" w:leader="dot" w:pos="9926"/>
        </w:tabs>
        <w:rPr>
          <w:rFonts w:eastAsiaTheme="minorEastAsia" w:cstheme="minorBidi"/>
          <w:noProof/>
          <w:szCs w:val="22"/>
        </w:rPr>
      </w:pPr>
      <w:hyperlink w:anchor="_Toc157612513" w:history="1">
        <w:r w:rsidR="00CA0A2B" w:rsidRPr="00E85E90">
          <w:rPr>
            <w:rStyle w:val="Hyperlink"/>
            <w:noProof/>
          </w:rPr>
          <w:t>Table 41. Washington Natural Resource Exports Economic Contributions (direct, indirect, induced effects) in 2021 dollars</w:t>
        </w:r>
        <w:r w:rsidR="00CA0A2B" w:rsidRPr="00E85E90">
          <w:rPr>
            <w:noProof/>
            <w:webHidden/>
          </w:rPr>
          <w:tab/>
        </w:r>
        <w:r w:rsidR="00CA0A2B" w:rsidRPr="00E85E90">
          <w:rPr>
            <w:noProof/>
            <w:webHidden/>
          </w:rPr>
          <w:fldChar w:fldCharType="begin"/>
        </w:r>
        <w:r w:rsidR="00CA0A2B" w:rsidRPr="00E85E90">
          <w:rPr>
            <w:noProof/>
            <w:webHidden/>
          </w:rPr>
          <w:instrText xml:space="preserve"> PAGEREF _Toc157612513 \h </w:instrText>
        </w:r>
        <w:r w:rsidR="00CA0A2B" w:rsidRPr="00E85E90">
          <w:rPr>
            <w:noProof/>
            <w:webHidden/>
          </w:rPr>
        </w:r>
        <w:r w:rsidR="00CA0A2B" w:rsidRPr="00E85E90">
          <w:rPr>
            <w:noProof/>
            <w:webHidden/>
          </w:rPr>
          <w:fldChar w:fldCharType="separate"/>
        </w:r>
        <w:r w:rsidR="008351F5" w:rsidRPr="00E85E90">
          <w:rPr>
            <w:noProof/>
            <w:webHidden/>
          </w:rPr>
          <w:t>50</w:t>
        </w:r>
        <w:r w:rsidR="00CA0A2B" w:rsidRPr="00E85E90">
          <w:rPr>
            <w:noProof/>
            <w:webHidden/>
          </w:rPr>
          <w:fldChar w:fldCharType="end"/>
        </w:r>
      </w:hyperlink>
    </w:p>
    <w:p w14:paraId="757D5B6B" w14:textId="2072A94D" w:rsidR="00131A24" w:rsidRPr="00E85E90" w:rsidRDefault="00131A24" w:rsidP="00131A24">
      <w:pPr>
        <w:spacing w:line="240" w:lineRule="auto"/>
      </w:pPr>
      <w:r w:rsidRPr="00E85E90">
        <w:rPr>
          <w:szCs w:val="22"/>
        </w:rPr>
        <w:fldChar w:fldCharType="end"/>
      </w:r>
    </w:p>
    <w:p w14:paraId="205528C4" w14:textId="1C3A9C9E" w:rsidR="00131A24" w:rsidRPr="00E85E90" w:rsidRDefault="00131A24">
      <w:pPr>
        <w:spacing w:after="0" w:line="240" w:lineRule="auto"/>
      </w:pPr>
      <w:r w:rsidRPr="00E85E90">
        <w:br w:type="page"/>
      </w:r>
    </w:p>
    <w:p w14:paraId="73A62D3C" w14:textId="7FE8C832" w:rsidR="00434C6B" w:rsidRPr="00E85E90" w:rsidRDefault="00434C6B" w:rsidP="00434C6B">
      <w:pPr>
        <w:pStyle w:val="Heading1"/>
      </w:pPr>
      <w:bookmarkStart w:id="2" w:name="_Toc22567971"/>
      <w:bookmarkStart w:id="3" w:name="_Toc157612637"/>
      <w:r w:rsidRPr="00E85E90">
        <w:lastRenderedPageBreak/>
        <w:t>Introduction</w:t>
      </w:r>
      <w:bookmarkEnd w:id="2"/>
      <w:bookmarkEnd w:id="3"/>
    </w:p>
    <w:p w14:paraId="05EB8B94" w14:textId="5C218141" w:rsidR="00C67322" w:rsidRPr="00E85E90" w:rsidRDefault="00434C6B" w:rsidP="00C67322">
      <w:r w:rsidRPr="00E85E90">
        <w:t>This report</w:t>
      </w:r>
      <w:r w:rsidR="003A3C0E" w:rsidRPr="00E85E90">
        <w:t xml:space="preserve"> </w:t>
      </w:r>
      <w:r w:rsidR="00EB1AB4" w:rsidRPr="00E85E90">
        <w:t>summarizes an</w:t>
      </w:r>
      <w:r w:rsidR="003A3C0E" w:rsidRPr="00E85E90">
        <w:t xml:space="preserve"> input-output (I-O) analysis</w:t>
      </w:r>
      <w:r w:rsidR="00EE2B6C" w:rsidRPr="00E85E90">
        <w:t xml:space="preserve"> </w:t>
      </w:r>
      <w:r w:rsidR="00EB1AB4" w:rsidRPr="00E85E90">
        <w:t>that</w:t>
      </w:r>
      <w:r w:rsidR="003A3C0E" w:rsidRPr="00E85E90">
        <w:t xml:space="preserve"> </w:t>
      </w:r>
      <w:r w:rsidRPr="00E85E90">
        <w:t>estimate</w:t>
      </w:r>
      <w:r w:rsidR="00EB1AB4" w:rsidRPr="00E85E90">
        <w:t>s</w:t>
      </w:r>
      <w:r w:rsidRPr="00E85E90">
        <w:t xml:space="preserve"> the economic contributions of </w:t>
      </w:r>
      <w:r w:rsidR="003A54AA" w:rsidRPr="00E85E90">
        <w:t>agriculture, forestry and fishing</w:t>
      </w:r>
      <w:r w:rsidRPr="00E85E90">
        <w:t xml:space="preserve"> to the rest of the economy within </w:t>
      </w:r>
      <w:r w:rsidR="003A54AA" w:rsidRPr="00E85E90">
        <w:t xml:space="preserve">Alaska, </w:t>
      </w:r>
      <w:r w:rsidR="008A334E" w:rsidRPr="00E85E90">
        <w:t xml:space="preserve">Arizona, California, </w:t>
      </w:r>
      <w:r w:rsidR="003A54AA" w:rsidRPr="00E85E90">
        <w:t>Idaho, Montana, Oregon, and Washington</w:t>
      </w:r>
      <w:r w:rsidR="00C762E0" w:rsidRPr="00E85E90">
        <w:t xml:space="preserve">, and </w:t>
      </w:r>
      <w:r w:rsidR="003A6499" w:rsidRPr="00E85E90">
        <w:t xml:space="preserve">also </w:t>
      </w:r>
      <w:r w:rsidRPr="00E85E90">
        <w:t xml:space="preserve">the </w:t>
      </w:r>
      <w:r w:rsidR="008A334E" w:rsidRPr="00E85E90">
        <w:t>seven</w:t>
      </w:r>
      <w:r w:rsidR="003A54AA" w:rsidRPr="00E85E90">
        <w:t xml:space="preserve">-state </w:t>
      </w:r>
      <w:r w:rsidRPr="00E85E90">
        <w:t>region</w:t>
      </w:r>
      <w:r w:rsidR="00C67322" w:rsidRPr="00E85E90">
        <w:t xml:space="preserve"> composed by these states</w:t>
      </w:r>
      <w:r w:rsidRPr="00E85E90">
        <w:t xml:space="preserve">. </w:t>
      </w:r>
      <w:r w:rsidR="00EC51D3" w:rsidRPr="00E85E90">
        <w:t xml:space="preserve">Unless otherwise noted, all data </w:t>
      </w:r>
      <w:r w:rsidRPr="00E85E90">
        <w:t xml:space="preserve">are produced using </w:t>
      </w:r>
      <w:r w:rsidR="003F5998" w:rsidRPr="00E85E90">
        <w:t xml:space="preserve">a </w:t>
      </w:r>
      <w:r w:rsidR="003A54AA" w:rsidRPr="00E85E90">
        <w:t>social accounting matrix</w:t>
      </w:r>
      <w:r w:rsidRPr="00E85E90">
        <w:t xml:space="preserve"> framework with IMPLAN</w:t>
      </w:r>
      <w:r w:rsidR="00722744" w:rsidRPr="00E85E90">
        <w:rPr>
          <w:rStyle w:val="FootnoteReference"/>
        </w:rPr>
        <w:footnoteReference w:id="2"/>
      </w:r>
      <w:r w:rsidRPr="00E85E90">
        <w:t xml:space="preserve"> modeling software. </w:t>
      </w:r>
      <w:r w:rsidR="00EC51D3" w:rsidRPr="00E85E90">
        <w:t>This report</w:t>
      </w:r>
      <w:r w:rsidRPr="00E85E90">
        <w:t xml:space="preserve"> can be used for policy and educational purposes within the limits of the analysis. </w:t>
      </w:r>
      <w:r w:rsidR="00C67322" w:rsidRPr="00E85E90">
        <w:t>This report has no formal conclusion as it is meant to be the start of conversations and to inform other work. It does not model a scenario or make extensive cross</w:t>
      </w:r>
      <w:r w:rsidR="00676AA9" w:rsidRPr="00E85E90">
        <w:t>-</w:t>
      </w:r>
      <w:r w:rsidR="00C67322" w:rsidRPr="00E85E90">
        <w:t>state comparisons.</w:t>
      </w:r>
      <w:r w:rsidR="008C0AB8" w:rsidRPr="00E85E90">
        <w:t xml:space="preserve"> Guidance on how to interpret the data is provided in the report.</w:t>
      </w:r>
    </w:p>
    <w:p w14:paraId="5D878D57" w14:textId="406560FB" w:rsidR="00C67322" w:rsidRPr="00E85E90" w:rsidRDefault="00C67322" w:rsidP="004517F9">
      <w:pPr>
        <w:pStyle w:val="Heading1"/>
      </w:pPr>
      <w:bookmarkStart w:id="4" w:name="_Toc22567972"/>
      <w:bookmarkStart w:id="5" w:name="_Toc157612638"/>
      <w:r w:rsidRPr="00E85E90">
        <w:t>Definitions</w:t>
      </w:r>
      <w:bookmarkEnd w:id="4"/>
      <w:bookmarkEnd w:id="5"/>
    </w:p>
    <w:p w14:paraId="03A3B1B9" w14:textId="492CDC5C" w:rsidR="00C67322" w:rsidRPr="00E85E90" w:rsidRDefault="00C67322" w:rsidP="00C67322">
      <w:r w:rsidRPr="00E85E90">
        <w:rPr>
          <w:b/>
          <w:bCs/>
        </w:rPr>
        <w:t xml:space="preserve">Economic contributions or </w:t>
      </w:r>
      <w:r w:rsidR="00A23571" w:rsidRPr="00E85E90">
        <w:rPr>
          <w:b/>
          <w:bCs/>
        </w:rPr>
        <w:t>t</w:t>
      </w:r>
      <w:r w:rsidRPr="00E85E90">
        <w:rPr>
          <w:b/>
          <w:bCs/>
        </w:rPr>
        <w:t>otal effects:</w:t>
      </w:r>
      <w:r w:rsidRPr="00E85E90">
        <w:t xml:space="preserve"> These values include direct effect</w:t>
      </w:r>
      <w:r w:rsidR="005607A7" w:rsidRPr="00E85E90">
        <w:t>s</w:t>
      </w:r>
      <w:r w:rsidRPr="00E85E90">
        <w:t>, indirect effect</w:t>
      </w:r>
      <w:r w:rsidR="005607A7" w:rsidRPr="00E85E90">
        <w:t>s</w:t>
      </w:r>
      <w:r w:rsidR="00444260" w:rsidRPr="00E85E90">
        <w:t>,</w:t>
      </w:r>
      <w:r w:rsidRPr="00E85E90">
        <w:t xml:space="preserve"> and induced effects. Indirect and induced effects </w:t>
      </w:r>
      <w:r w:rsidR="00304336" w:rsidRPr="00E85E90">
        <w:t xml:space="preserve">(together </w:t>
      </w:r>
      <w:r w:rsidR="007E6681" w:rsidRPr="00E85E90">
        <w:t xml:space="preserve">“related economic activity”) </w:t>
      </w:r>
      <w:r w:rsidRPr="00E85E90">
        <w:t xml:space="preserve">are not shown separately in this </w:t>
      </w:r>
      <w:r w:rsidR="00F1202A" w:rsidRPr="00E85E90">
        <w:t xml:space="preserve">document </w:t>
      </w:r>
      <w:r w:rsidR="003D369F" w:rsidRPr="00E85E90">
        <w:t>and</w:t>
      </w:r>
      <w:r w:rsidRPr="00E85E90">
        <w:t xml:space="preserve"> are </w:t>
      </w:r>
      <w:r w:rsidR="00A66458" w:rsidRPr="00E85E90">
        <w:t xml:space="preserve">generally </w:t>
      </w:r>
      <w:r w:rsidRPr="00E85E90">
        <w:t>combined with the direct effects as total effects.</w:t>
      </w:r>
    </w:p>
    <w:p w14:paraId="54B8DD8B" w14:textId="048D394D" w:rsidR="000D384F" w:rsidRPr="00E85E90" w:rsidRDefault="000D384F" w:rsidP="000D384F">
      <w:pPr>
        <w:ind w:left="720"/>
      </w:pPr>
      <w:r w:rsidRPr="00E85E90">
        <w:rPr>
          <w:b/>
          <w:bCs/>
        </w:rPr>
        <w:t>Direct effects:</w:t>
      </w:r>
      <w:r w:rsidRPr="00E85E90">
        <w:t xml:space="preserve"> Employment, wages, and output of the industry being analyzed including the jobs, sales and valued-added</w:t>
      </w:r>
      <w:r w:rsidR="002E6F53" w:rsidRPr="00E85E90">
        <w:t xml:space="preserve"> sales</w:t>
      </w:r>
      <w:r w:rsidRPr="00E85E90">
        <w:t xml:space="preserve"> </w:t>
      </w:r>
      <w:r w:rsidR="007D2F41" w:rsidRPr="00E85E90">
        <w:t xml:space="preserve">(defined below) </w:t>
      </w:r>
      <w:r w:rsidRPr="00E85E90">
        <w:t xml:space="preserve">that come from selling an industry’s products or services. Direct effects are used </w:t>
      </w:r>
      <w:r w:rsidR="00DF0921" w:rsidRPr="00E85E90">
        <w:t>in the model</w:t>
      </w:r>
      <w:r w:rsidR="00DF0921" w:rsidRPr="00E85E90" w:rsidDel="00DF0921">
        <w:t xml:space="preserve"> </w:t>
      </w:r>
      <w:r w:rsidRPr="00E85E90">
        <w:t>to estimate other economic activity associated with the industry.</w:t>
      </w:r>
    </w:p>
    <w:p w14:paraId="39E5C42C" w14:textId="2E2CBF21" w:rsidR="00C67322" w:rsidRPr="00E85E90" w:rsidRDefault="00C67322" w:rsidP="00C67322">
      <w:pPr>
        <w:ind w:left="720"/>
      </w:pPr>
      <w:r w:rsidRPr="00E85E90">
        <w:rPr>
          <w:b/>
          <w:bCs/>
        </w:rPr>
        <w:t>Indirect effects</w:t>
      </w:r>
      <w:r w:rsidR="005934C3" w:rsidRPr="00E85E90">
        <w:rPr>
          <w:b/>
          <w:bCs/>
        </w:rPr>
        <w:t>:</w:t>
      </w:r>
      <w:r w:rsidRPr="00E85E90">
        <w:t xml:space="preserve"> </w:t>
      </w:r>
      <w:r w:rsidR="005934C3" w:rsidRPr="00E85E90">
        <w:t>T</w:t>
      </w:r>
      <w:r w:rsidRPr="00E85E90">
        <w:t xml:space="preserve">he </w:t>
      </w:r>
      <w:r w:rsidR="004266A1" w:rsidRPr="00E85E90">
        <w:t>inter-industry or supplier effects in an input-output analysis</w:t>
      </w:r>
      <w:r w:rsidR="001B690E" w:rsidRPr="00E85E90">
        <w:t xml:space="preserve"> that considers the</w:t>
      </w:r>
      <w:r w:rsidR="004266A1" w:rsidRPr="00E85E90">
        <w:t xml:space="preserve"> </w:t>
      </w:r>
      <w:r w:rsidR="00A9444A" w:rsidRPr="00E85E90">
        <w:t>jobs</w:t>
      </w:r>
      <w:r w:rsidR="00975E62" w:rsidRPr="00E85E90">
        <w:t xml:space="preserve">, wages, and output created by the supply-chain businesses </w:t>
      </w:r>
      <w:r w:rsidR="0046626E" w:rsidRPr="00E85E90">
        <w:t>which</w:t>
      </w:r>
      <w:r w:rsidR="00975E62" w:rsidRPr="00E85E90">
        <w:t xml:space="preserve"> provide goods and </w:t>
      </w:r>
      <w:r w:rsidR="00EE45DB" w:rsidRPr="00E85E90">
        <w:t>services</w:t>
      </w:r>
      <w:r w:rsidR="00975E62" w:rsidRPr="00E85E90">
        <w:t xml:space="preserve"> essential to the industry. </w:t>
      </w:r>
      <w:r w:rsidR="00126836" w:rsidRPr="00E85E90">
        <w:t xml:space="preserve">In other words, </w:t>
      </w:r>
      <w:r w:rsidR="007A1DF3" w:rsidRPr="00E85E90">
        <w:t>indirect effects are</w:t>
      </w:r>
      <w:r w:rsidR="00126836" w:rsidRPr="00E85E90">
        <w:t xml:space="preserve"> the value of output that comes from other sectors within the region to support production </w:t>
      </w:r>
      <w:r w:rsidR="00CE70AC" w:rsidRPr="00E85E90">
        <w:t xml:space="preserve">in the </w:t>
      </w:r>
      <w:r w:rsidR="00BA1114" w:rsidRPr="00E85E90">
        <w:t xml:space="preserve">industry of study (i.e., </w:t>
      </w:r>
      <w:r w:rsidR="00126836" w:rsidRPr="00E85E90">
        <w:t>direct effects</w:t>
      </w:r>
      <w:r w:rsidR="00BA1114" w:rsidRPr="00E85E90">
        <w:t>_</w:t>
      </w:r>
      <w:r w:rsidR="00126836" w:rsidRPr="00E85E90">
        <w:t xml:space="preserve">. </w:t>
      </w:r>
      <w:r w:rsidR="00003B1B" w:rsidRPr="00E85E90">
        <w:t xml:space="preserve">Examples include suppliers of raw materials, </w:t>
      </w:r>
      <w:r w:rsidR="0076268B" w:rsidRPr="00E85E90">
        <w:t>utilities, equipment, transportation, and other services</w:t>
      </w:r>
      <w:r w:rsidRPr="00E85E90">
        <w:t xml:space="preserve">. </w:t>
      </w:r>
    </w:p>
    <w:p w14:paraId="3EA3AE24" w14:textId="168872CC" w:rsidR="00C67322" w:rsidRPr="00E85E90" w:rsidRDefault="00C67322" w:rsidP="00C67322">
      <w:pPr>
        <w:ind w:left="720"/>
      </w:pPr>
      <w:r w:rsidRPr="00E85E90">
        <w:rPr>
          <w:b/>
          <w:bCs/>
        </w:rPr>
        <w:t>Induced effects</w:t>
      </w:r>
      <w:r w:rsidR="005934C3" w:rsidRPr="00E85E90">
        <w:t>: T</w:t>
      </w:r>
      <w:r w:rsidR="00F41D76" w:rsidRPr="00E85E90">
        <w:t xml:space="preserve">he result of the spending of wages </w:t>
      </w:r>
      <w:r w:rsidR="009039BB" w:rsidRPr="00E85E90">
        <w:t xml:space="preserve">and salaries of direct </w:t>
      </w:r>
      <w:r w:rsidR="00936785" w:rsidRPr="00E85E90">
        <w:t>(</w:t>
      </w:r>
      <w:r w:rsidR="00B6525C" w:rsidRPr="00E85E90">
        <w:t>industry engaged in</w:t>
      </w:r>
      <w:r w:rsidR="00936785" w:rsidRPr="00E85E90">
        <w:t xml:space="preserve"> production) </w:t>
      </w:r>
      <w:r w:rsidR="009039BB" w:rsidRPr="00E85E90">
        <w:t>and indirect</w:t>
      </w:r>
      <w:r w:rsidR="00D9631B" w:rsidRPr="00E85E90">
        <w:t xml:space="preserve"> (supply-chain businesses)</w:t>
      </w:r>
      <w:r w:rsidR="009039BB" w:rsidRPr="00E85E90">
        <w:t xml:space="preserve"> employees on</w:t>
      </w:r>
      <w:r w:rsidRPr="00E85E90">
        <w:t xml:space="preserve"> household expenditures</w:t>
      </w:r>
      <w:r w:rsidR="009039BB" w:rsidRPr="00E85E90">
        <w:t xml:space="preserve"> such as </w:t>
      </w:r>
      <w:r w:rsidR="005D6F56" w:rsidRPr="00E85E90">
        <w:t>food, housing, education, transportation and medical services.</w:t>
      </w:r>
      <w:r w:rsidRPr="00E85E90">
        <w:t xml:space="preserve"> </w:t>
      </w:r>
      <w:r w:rsidR="00D9631B" w:rsidRPr="00E85E90">
        <w:t xml:space="preserve">This spending creates induced </w:t>
      </w:r>
      <w:r w:rsidR="006F0E74" w:rsidRPr="00E85E90">
        <w:t>employment (i.e.</w:t>
      </w:r>
      <w:r w:rsidR="002B091E" w:rsidRPr="00E85E90">
        <w:t>,</w:t>
      </w:r>
      <w:r w:rsidR="006F0E74" w:rsidRPr="00E85E90">
        <w:t xml:space="preserve"> supports jobs) in nearly all sectors of the economy, especially services.</w:t>
      </w:r>
    </w:p>
    <w:p w14:paraId="285C72F9" w14:textId="10A56555" w:rsidR="00C67322" w:rsidRPr="00E85E90" w:rsidRDefault="00C67322" w:rsidP="00C67322">
      <w:r w:rsidRPr="00E85E90">
        <w:rPr>
          <w:b/>
          <w:bCs/>
        </w:rPr>
        <w:t>Exports:</w:t>
      </w:r>
      <w:r w:rsidRPr="00E85E90">
        <w:t xml:space="preserve"> The amount of production that is exported out of </w:t>
      </w:r>
      <w:r w:rsidR="00B504B3" w:rsidRPr="00E85E90">
        <w:t xml:space="preserve">a given </w:t>
      </w:r>
      <w:r w:rsidR="00AC2D44" w:rsidRPr="00E85E90">
        <w:t xml:space="preserve">area (e.g., </w:t>
      </w:r>
      <w:r w:rsidR="00B504B3" w:rsidRPr="00E85E90">
        <w:t xml:space="preserve">state or </w:t>
      </w:r>
      <w:r w:rsidRPr="00E85E90">
        <w:t>region</w:t>
      </w:r>
      <w:r w:rsidR="00AC2D44" w:rsidRPr="00E85E90">
        <w:t>)</w:t>
      </w:r>
      <w:r w:rsidRPr="00E85E90">
        <w:t xml:space="preserve">. </w:t>
      </w:r>
      <w:r w:rsidR="0072223C" w:rsidRPr="00E85E90">
        <w:t>E</w:t>
      </w:r>
      <w:r w:rsidRPr="00E85E90">
        <w:t xml:space="preserve">xports include sales made to the rest of the United States </w:t>
      </w:r>
      <w:r w:rsidR="0049694A" w:rsidRPr="00E85E90">
        <w:t xml:space="preserve">(i.e., domestic exports) </w:t>
      </w:r>
      <w:r w:rsidRPr="00E85E90">
        <w:t>and to the world</w:t>
      </w:r>
      <w:r w:rsidR="0049694A" w:rsidRPr="00E85E90">
        <w:t xml:space="preserve"> (i.e., foreign exports)</w:t>
      </w:r>
      <w:r w:rsidRPr="00E85E90">
        <w:t>.</w:t>
      </w:r>
    </w:p>
    <w:p w14:paraId="7DB37067" w14:textId="4CB68E84" w:rsidR="00C67322" w:rsidRPr="00E85E90" w:rsidRDefault="002F278F" w:rsidP="00C67322">
      <w:r w:rsidRPr="00E85E90">
        <w:rPr>
          <w:b/>
          <w:bCs/>
        </w:rPr>
        <w:lastRenderedPageBreak/>
        <w:t>Full and Part-time Jobs:</w:t>
      </w:r>
      <w:r w:rsidRPr="00E85E90">
        <w:t xml:space="preserve"> The estimate of total employment by industry in IMPLAN is equivalent to the annual average of monthly jobs in that industry. This is the same definition used by the Quarterly Census of Employment and Wages, Bureau of Labor Statistics and Bureau of Economic Analysis. </w:t>
      </w:r>
      <w:r w:rsidR="0039111B" w:rsidRPr="00E85E90">
        <w:t>O</w:t>
      </w:r>
      <w:r w:rsidRPr="00E85E90">
        <w:t xml:space="preserve">ne full-time job is counted the same as a part-time job. </w:t>
      </w:r>
      <w:r w:rsidR="0039111B" w:rsidRPr="00E85E90">
        <w:t>Accordingly</w:t>
      </w:r>
      <w:r w:rsidRPr="00E85E90">
        <w:t>, estimates of employment should be interpreted as a mixture of full-time and part-time jobs.</w:t>
      </w:r>
    </w:p>
    <w:p w14:paraId="6743F6FE" w14:textId="2FF97758" w:rsidR="00C67322" w:rsidRPr="00E85E90" w:rsidRDefault="00C67322" w:rsidP="00C67322">
      <w:r w:rsidRPr="00E85E90">
        <w:rPr>
          <w:b/>
          <w:bCs/>
        </w:rPr>
        <w:t>Multipliers:</w:t>
      </w:r>
      <w:r w:rsidRPr="00E85E90">
        <w:t xml:space="preserve"> This report calculates multipliers by dividing the total effect by the direct effect. These multipliers provide a complete view of the economy by including not only the additional economic activity that is generated within other industries (indirect effects)</w:t>
      </w:r>
      <w:r w:rsidR="00D77C56" w:rsidRPr="00E85E90">
        <w:t>,</w:t>
      </w:r>
      <w:r w:rsidRPr="00E85E90">
        <w:t xml:space="preserve"> but also the economic activity generated by households with labor income (induced effects).</w:t>
      </w:r>
    </w:p>
    <w:p w14:paraId="1D600129" w14:textId="74848E3F" w:rsidR="002F278F" w:rsidRPr="00E85E90" w:rsidRDefault="002F278F" w:rsidP="002F278F">
      <w:r w:rsidRPr="00E85E90">
        <w:rPr>
          <w:b/>
          <w:bCs/>
        </w:rPr>
        <w:t>Sales:</w:t>
      </w:r>
      <w:r w:rsidRPr="00E85E90">
        <w:t xml:space="preserve"> A measure of total output that is </w:t>
      </w:r>
      <w:r w:rsidR="00735A9A" w:rsidRPr="00E85E90">
        <w:t xml:space="preserve">the </w:t>
      </w:r>
      <w:r w:rsidRPr="00E85E90">
        <w:t>market value of all goods and services sold by an industry shown in 2021 dollars. All sales values have been divided by 1,000 to simplify the table format. Sales are one of the metrics used to measure direct, indirect (suppliers) and induced (household spending) effects.</w:t>
      </w:r>
    </w:p>
    <w:p w14:paraId="576E64E3" w14:textId="77777777" w:rsidR="00C67322" w:rsidRPr="00E85E90" w:rsidRDefault="00C67322" w:rsidP="00C67322">
      <w:r w:rsidRPr="00E85E90">
        <w:rPr>
          <w:b/>
          <w:bCs/>
        </w:rPr>
        <w:t>Total size of the economy:</w:t>
      </w:r>
      <w:r w:rsidRPr="00E85E90">
        <w:t xml:space="preserve"> An estimate of all of the jobs, sales and value-added dollars produced within a region. This value is taken from IMPLAN.</w:t>
      </w:r>
    </w:p>
    <w:p w14:paraId="73D8DFA7" w14:textId="5ED0A0C1" w:rsidR="002F278F" w:rsidRPr="00E85E90" w:rsidRDefault="002F278F" w:rsidP="00C67322">
      <w:r w:rsidRPr="00E85E90">
        <w:rPr>
          <w:b/>
          <w:bCs/>
        </w:rPr>
        <w:t>Value-added portion of sales:</w:t>
      </w:r>
      <w:r w:rsidR="00E32575" w:rsidRPr="00E85E90">
        <w:rPr>
          <w:b/>
          <w:bCs/>
        </w:rPr>
        <w:t xml:space="preserve"> </w:t>
      </w:r>
      <w:r w:rsidR="00317A08" w:rsidRPr="00E85E90">
        <w:t>The net output of a</w:t>
      </w:r>
      <w:r w:rsidR="00E32575" w:rsidRPr="00E85E90">
        <w:t xml:space="preserve"> defined economy</w:t>
      </w:r>
      <w:r w:rsidR="006534D9" w:rsidRPr="00E85E90">
        <w:t xml:space="preserve"> (e.g., industry</w:t>
      </w:r>
      <w:r w:rsidR="003F0645" w:rsidRPr="00E85E90">
        <w:t xml:space="preserve">, </w:t>
      </w:r>
      <w:r w:rsidR="006534D9" w:rsidRPr="00E85E90">
        <w:t>state</w:t>
      </w:r>
      <w:r w:rsidR="003F0645" w:rsidRPr="00E85E90">
        <w:t>, or country</w:t>
      </w:r>
      <w:r w:rsidR="006534D9" w:rsidRPr="00E85E90">
        <w:t>)</w:t>
      </w:r>
      <w:r w:rsidR="00F36753" w:rsidRPr="00E85E90">
        <w:t>, calculated as the difference between an industry’s total output (e.g., sales)</w:t>
      </w:r>
      <w:r w:rsidR="006534D9" w:rsidRPr="00E85E90">
        <w:t xml:space="preserve"> and the cost of its intermediate </w:t>
      </w:r>
      <w:r w:rsidR="003F0645" w:rsidRPr="00E85E90">
        <w:t xml:space="preserve">inputs (e.g., </w:t>
      </w:r>
      <w:r w:rsidR="00160E8C" w:rsidRPr="00E85E90">
        <w:t xml:space="preserve">consumption of goods and services from other sectors). </w:t>
      </w:r>
      <w:r w:rsidR="00D811E6" w:rsidRPr="00E85E90">
        <w:t xml:space="preserve">Value-added serves as </w:t>
      </w:r>
      <w:r w:rsidR="00651E9F" w:rsidRPr="00E85E90">
        <w:t xml:space="preserve">a measure of economic activity comparable to Gross Domestic Product (GDP) or Gross State Product (GSP). </w:t>
      </w:r>
      <w:r w:rsidR="00A53FD8" w:rsidRPr="00E85E90">
        <w:t>Value</w:t>
      </w:r>
      <w:r w:rsidR="00980930" w:rsidRPr="00E85E90">
        <w:t>-a</w:t>
      </w:r>
      <w:r w:rsidR="00A53FD8" w:rsidRPr="00E85E90">
        <w:t>dded encompasses Labor Income (LI), Proprietor Income (PI), Employee Compensation (EC), Other Property Income (OPI), and Taxes on Production and Imports (TOPI).</w:t>
      </w:r>
      <w:r w:rsidRPr="00E85E90">
        <w:t xml:space="preserve"> All values are 2021 dollars and should be multiplied by 1,000 for interpretation.</w:t>
      </w:r>
    </w:p>
    <w:p w14:paraId="1EF09DF7" w14:textId="77777777" w:rsidR="00EA1445" w:rsidRPr="00E85E90" w:rsidRDefault="00EA1445" w:rsidP="00EA1445">
      <w:pPr>
        <w:pStyle w:val="Heading1"/>
      </w:pPr>
      <w:bookmarkStart w:id="6" w:name="_Toc22567973"/>
      <w:bookmarkStart w:id="7" w:name="_Toc157612639"/>
      <w:r w:rsidRPr="00E85E90">
        <w:t>Data Sources</w:t>
      </w:r>
      <w:bookmarkEnd w:id="6"/>
      <w:bookmarkEnd w:id="7"/>
      <w:r w:rsidRPr="00E85E90">
        <w:t xml:space="preserve"> </w:t>
      </w:r>
    </w:p>
    <w:p w14:paraId="0FE8D710" w14:textId="54D4A951" w:rsidR="00EA1445" w:rsidRPr="00E85E90" w:rsidRDefault="00EA1445" w:rsidP="00EA1445">
      <w:r w:rsidRPr="00E85E90">
        <w:t xml:space="preserve">The main data source for this report is IMPLAN </w:t>
      </w:r>
      <w:r w:rsidR="00EB2FCD" w:rsidRPr="00E85E90">
        <w:t>Cloud</w:t>
      </w:r>
      <w:r w:rsidRPr="00E85E90">
        <w:t>. Numbers in the IMPLAN model were verified using different secondary data sources. Employment across industries was verified using total employment by industry from the Bureau of Economic Analysis (BEA). Agricultural sales were confirmed using the 2017 USDA Agricultural Census and respective state departments of agricultural statistical services. Total sales for commercial fishing were verified using the dollar landings value of all fish species from the Atmospheric Administration (NOAA).</w:t>
      </w:r>
    </w:p>
    <w:p w14:paraId="4652BE9B" w14:textId="77777777" w:rsidR="00434C6B" w:rsidRPr="00E85E90" w:rsidRDefault="00434C6B" w:rsidP="009B7A3F">
      <w:pPr>
        <w:pStyle w:val="Heading1"/>
      </w:pPr>
      <w:bookmarkStart w:id="8" w:name="_Toc22567974"/>
      <w:bookmarkStart w:id="9" w:name="_Toc157612640"/>
      <w:r w:rsidRPr="00E85E90">
        <w:lastRenderedPageBreak/>
        <w:t>Methodology</w:t>
      </w:r>
      <w:bookmarkEnd w:id="8"/>
      <w:bookmarkEnd w:id="9"/>
    </w:p>
    <w:p w14:paraId="307C250D" w14:textId="2790D32C" w:rsidR="00434C6B" w:rsidRPr="00E85E90" w:rsidRDefault="00C762E0" w:rsidP="00434C6B">
      <w:r w:rsidRPr="00E85E90">
        <w:t xml:space="preserve">All results in this report were constructed using </w:t>
      </w:r>
      <w:r w:rsidR="00C304CB" w:rsidRPr="00E85E90">
        <w:t xml:space="preserve">models created in the </w:t>
      </w:r>
      <w:r w:rsidRPr="00E85E90">
        <w:t xml:space="preserve">IMPLAN </w:t>
      </w:r>
      <w:r w:rsidR="00523CC0" w:rsidRPr="00E85E90">
        <w:t>C</w:t>
      </w:r>
      <w:r w:rsidR="00C304CB" w:rsidRPr="00E85E90">
        <w:t>loud</w:t>
      </w:r>
      <w:r w:rsidRPr="00E85E90">
        <w:t>. The models were edited to avoid overstating the amount of economic activity that can be attributed to natural resources producing a conservative estimate of economic contribution. For example, farm gate agricultural production includes both the cattle and grains sectors. The cattle sector purchases inputs from the grain sector, and the grain sector sells part of its production to the cattle sector. These linkages are counted once in the overall size of farm gate production. The total effect for the cattle and grains industries captures the additional economic activity outside the farm gate and other natural resource sectors that directly support these industries (truck transportation, land buying, and leasing, etc.) as indirect effects. Total effects will also include induced effects</w:t>
      </w:r>
      <w:r w:rsidR="00ED67A9" w:rsidRPr="00E85E90">
        <w:t>,</w:t>
      </w:r>
      <w:r w:rsidRPr="00E85E90">
        <w:t xml:space="preserve"> or the purchases made by households who work or are owners within the natural resource sectors or in businesses</w:t>
      </w:r>
      <w:r w:rsidR="00ED67A9" w:rsidRPr="00E85E90">
        <w:t>,</w:t>
      </w:r>
      <w:r w:rsidRPr="00E85E90">
        <w:t xml:space="preserve"> included in the indirect effects.</w:t>
      </w:r>
      <w:r w:rsidR="00434C6B" w:rsidRPr="00E85E90">
        <w:t xml:space="preserve"> </w:t>
      </w:r>
    </w:p>
    <w:p w14:paraId="69AB9501" w14:textId="77777777" w:rsidR="00C762E0" w:rsidRPr="00E85E90" w:rsidRDefault="00C762E0" w:rsidP="00C762E0">
      <w:r w:rsidRPr="00E85E90">
        <w:t>Additional modeling decisions:</w:t>
      </w:r>
    </w:p>
    <w:p w14:paraId="76803D86" w14:textId="7F5A26A2" w:rsidR="00C762E0" w:rsidRPr="00E85E90" w:rsidRDefault="001B1D52" w:rsidP="00C762E0">
      <w:pPr>
        <w:pStyle w:val="ListParagraph"/>
        <w:numPr>
          <w:ilvl w:val="0"/>
          <w:numId w:val="12"/>
        </w:numPr>
      </w:pPr>
      <w:r w:rsidRPr="00E85E90">
        <w:t>Most</w:t>
      </w:r>
      <w:r w:rsidR="00C762E0" w:rsidRPr="00E85E90">
        <w:t xml:space="preserve"> industries were modeled using IMPLAN default data unless </w:t>
      </w:r>
      <w:r w:rsidR="00527D2D" w:rsidRPr="00E85E90">
        <w:t xml:space="preserve">more accurate </w:t>
      </w:r>
      <w:r w:rsidR="00C762E0" w:rsidRPr="00E85E90">
        <w:t xml:space="preserve">state agency data </w:t>
      </w:r>
      <w:r w:rsidR="00C304CB" w:rsidRPr="00E85E90">
        <w:t>could be found</w:t>
      </w:r>
      <w:r w:rsidR="00C762E0" w:rsidRPr="00E85E90">
        <w:t>.</w:t>
      </w:r>
    </w:p>
    <w:p w14:paraId="30C528AE" w14:textId="5FA6D27D" w:rsidR="00C762E0" w:rsidRPr="00E85E90" w:rsidRDefault="00C762E0" w:rsidP="00C762E0">
      <w:pPr>
        <w:pStyle w:val="ListParagraph"/>
        <w:numPr>
          <w:ilvl w:val="0"/>
          <w:numId w:val="12"/>
        </w:numPr>
      </w:pPr>
      <w:r w:rsidRPr="00E85E90">
        <w:t xml:space="preserve">Activities were modeled in a </w:t>
      </w:r>
      <w:r w:rsidR="00C304CB" w:rsidRPr="00E85E90">
        <w:t>user-</w:t>
      </w:r>
      <w:r w:rsidR="00ED67A9" w:rsidRPr="00E85E90">
        <w:t>defined</w:t>
      </w:r>
      <w:r w:rsidRPr="00E85E90">
        <w:t xml:space="preserve"> aggregated IMPLAN model; modified sector aggregations are listed in </w:t>
      </w:r>
      <w:r w:rsidR="00D87376" w:rsidRPr="00E85E90">
        <w:t xml:space="preserve">the </w:t>
      </w:r>
      <w:r w:rsidRPr="00E85E90">
        <w:t>Appendix.</w:t>
      </w:r>
    </w:p>
    <w:p w14:paraId="16B65D60" w14:textId="65B3FF2B" w:rsidR="00C762E0" w:rsidRPr="00E85E90" w:rsidRDefault="00C762E0" w:rsidP="00C762E0">
      <w:pPr>
        <w:pStyle w:val="ListParagraph"/>
        <w:numPr>
          <w:ilvl w:val="0"/>
          <w:numId w:val="12"/>
        </w:numPr>
      </w:pPr>
      <w:r w:rsidRPr="00E85E90">
        <w:t xml:space="preserve">Activities for each aggregated sector use </w:t>
      </w:r>
      <w:r w:rsidR="00FB0E61" w:rsidRPr="00E85E90">
        <w:t xml:space="preserve">2021 </w:t>
      </w:r>
      <w:r w:rsidRPr="00E85E90">
        <w:t>output, employment, and value-added data</w:t>
      </w:r>
    </w:p>
    <w:p w14:paraId="6D28EE42" w14:textId="77777777" w:rsidR="00C762E0" w:rsidRPr="00E85E90" w:rsidRDefault="00C762E0" w:rsidP="00C762E0">
      <w:r w:rsidRPr="00E85E90">
        <w:t>Reporting decisions:</w:t>
      </w:r>
    </w:p>
    <w:p w14:paraId="564957A1" w14:textId="77777777" w:rsidR="00C762E0" w:rsidRPr="00E85E90" w:rsidRDefault="00C762E0" w:rsidP="00C762E0">
      <w:pPr>
        <w:pStyle w:val="ListParagraph"/>
        <w:numPr>
          <w:ilvl w:val="0"/>
          <w:numId w:val="15"/>
        </w:numPr>
      </w:pPr>
      <w:r w:rsidRPr="00E85E90">
        <w:t>All dollar values are rounded to the nearest one thousand.</w:t>
      </w:r>
    </w:p>
    <w:p w14:paraId="56B3ACDB" w14:textId="41023437" w:rsidR="00C762E0" w:rsidRPr="00E85E90" w:rsidRDefault="00C762E0" w:rsidP="00C762E0">
      <w:pPr>
        <w:pStyle w:val="ListParagraph"/>
        <w:numPr>
          <w:ilvl w:val="0"/>
          <w:numId w:val="15"/>
        </w:numPr>
      </w:pPr>
      <w:r w:rsidRPr="00E85E90">
        <w:t>Most results are shown only for the aggregated natural resource sector and not by individual industries due to limited ground-truthing of data by industry.</w:t>
      </w:r>
    </w:p>
    <w:p w14:paraId="0BDAB80C" w14:textId="77777777" w:rsidR="00434C6B" w:rsidRPr="00E85E90" w:rsidRDefault="00434C6B" w:rsidP="003B0705">
      <w:pPr>
        <w:pStyle w:val="Heading2"/>
      </w:pPr>
      <w:bookmarkStart w:id="10" w:name="_Toc22567975"/>
      <w:bookmarkStart w:id="11" w:name="_Toc157612641"/>
      <w:r w:rsidRPr="00E85E90">
        <w:t>Industry Scope</w:t>
      </w:r>
      <w:bookmarkEnd w:id="10"/>
      <w:bookmarkEnd w:id="11"/>
    </w:p>
    <w:p w14:paraId="13C702DF" w14:textId="031EAB5A" w:rsidR="00C762E0" w:rsidRPr="00E85E90" w:rsidRDefault="00C762E0" w:rsidP="00C762E0">
      <w:r w:rsidRPr="00E85E90">
        <w:t xml:space="preserve">This analysis includes the natural resource-based sectors of agriculture, food manufacturing, forestry, wood and paper products, fishing, and seafood manufacturing. For each primary sector, a set of related manufacturing industries were chosen based on the likelihood that these industries could use inputs from the natural resource sector produced within the state (see </w:t>
      </w:r>
      <w:r w:rsidR="00F32DA8" w:rsidRPr="00E85E90">
        <w:t xml:space="preserve">the </w:t>
      </w:r>
      <w:r w:rsidRPr="00E85E90">
        <w:t xml:space="preserve">Appendix for a list of included industries). It is reasonable to assume that the presence of these related manufacturing businesses is at least partially attributed to each state having an advantage in producing the primary commodity. Agricultural inputs are used widely across the economy, and this set of industries does not include all businesses which utilize agricultural, forestry, or fishing commodities; in this way, the total contribution of the industry to the economy will be </w:t>
      </w:r>
      <w:r w:rsidRPr="00E85E90">
        <w:lastRenderedPageBreak/>
        <w:t xml:space="preserve">understated. </w:t>
      </w:r>
      <w:r w:rsidR="00C10F39" w:rsidRPr="00E85E90">
        <w:t>For example, furniture is excluded from the analysis</w:t>
      </w:r>
      <w:r w:rsidR="008658A3" w:rsidRPr="00E85E90">
        <w:t xml:space="preserve"> due to the many different materials used in the manufacturing process. This</w:t>
      </w:r>
      <w:r w:rsidR="00BB501F" w:rsidRPr="00E85E90">
        <w:t xml:space="preserve"> understates wood and wood products used </w:t>
      </w:r>
      <w:r w:rsidR="00A60FD0" w:rsidRPr="00E85E90">
        <w:t>to create furniture</w:t>
      </w:r>
      <w:r w:rsidR="00320421" w:rsidRPr="00E85E90">
        <w:t xml:space="preserve">. </w:t>
      </w:r>
      <w:r w:rsidR="00535650" w:rsidRPr="00E85E90">
        <w:t>In other cases</w:t>
      </w:r>
      <w:r w:rsidRPr="00E85E90">
        <w:t>, this report will overestimate the total contribution of each primary sector to the extent that the chosen related manufacturing industries utilize non-natural resource inputs or natural resource inputs produced outside of the state. Tracing the economic value of the agricultural products does not include products produced in the state that are sold at a retailer or served in a restaurant.</w:t>
      </w:r>
    </w:p>
    <w:p w14:paraId="458F9298" w14:textId="7E0F702C" w:rsidR="00434C6B" w:rsidRPr="00E85E90" w:rsidRDefault="00C762E0" w:rsidP="00C762E0">
      <w:r w:rsidRPr="00E85E90">
        <w:t xml:space="preserve">Results are reported as aggregate totals by the primary natural resource sector. The agriculture, food manufacturing, forestry, and wood and paper products sectors contain multiple industries, while all economic activity in fishing and seafood manufacturing is included within a single sector: commercial fishing or seafood manufacturing. These limitations are inherent in the IMPLAN data system, which has classified all economic activity into one of 526 sectors based on the NAICS classification code, which captures a business’ primary output. These categories may not always be intuitive to the reader, and readers are encouraged to consult </w:t>
      </w:r>
      <w:r w:rsidR="00F32DA8" w:rsidRPr="00E85E90">
        <w:t xml:space="preserve">the </w:t>
      </w:r>
      <w:r w:rsidRPr="00E85E90">
        <w:t>Appendix for clarification of what economic activity is contained in which industry. Those interested in a detailed analysis of a single industry can use IMPLAN but must undertake a significantly more resource-intensive data collecting process to create a new industry or modify an existing industry accurately.</w:t>
      </w:r>
    </w:p>
    <w:p w14:paraId="2FF7BD31" w14:textId="77777777" w:rsidR="00434C6B" w:rsidRPr="00E85E90" w:rsidRDefault="00434C6B" w:rsidP="003B0705">
      <w:pPr>
        <w:pStyle w:val="Heading2"/>
      </w:pPr>
      <w:bookmarkStart w:id="12" w:name="_Toc22567976"/>
      <w:bookmarkStart w:id="13" w:name="_Toc157612642"/>
      <w:r w:rsidRPr="00E85E90">
        <w:t>IMPLAN Assumptions and Limitations</w:t>
      </w:r>
      <w:bookmarkEnd w:id="12"/>
      <w:bookmarkEnd w:id="13"/>
    </w:p>
    <w:p w14:paraId="02550832" w14:textId="7E2D27CA" w:rsidR="00434C6B" w:rsidRPr="00E85E90" w:rsidRDefault="00434C6B" w:rsidP="00434C6B">
      <w:r w:rsidRPr="00E85E90">
        <w:t>The IMPLAN software makes a number of assumptions about the economy in order to create the input-output model. Some of these major assumptions include:</w:t>
      </w:r>
    </w:p>
    <w:p w14:paraId="13281BF7" w14:textId="2A9D881E" w:rsidR="00434C6B" w:rsidRPr="00E85E90" w:rsidRDefault="00434C6B" w:rsidP="003B0705">
      <w:pPr>
        <w:pStyle w:val="ListParagraph"/>
        <w:numPr>
          <w:ilvl w:val="0"/>
          <w:numId w:val="7"/>
        </w:numPr>
      </w:pPr>
      <w:r w:rsidRPr="00E85E90">
        <w:t>Fixed production functions for all firms within a sector, each business produces a homogeneous good or product with the same ratios of inputs</w:t>
      </w:r>
      <w:r w:rsidR="007662BD" w:rsidRPr="00E85E90">
        <w:t>.</w:t>
      </w:r>
    </w:p>
    <w:p w14:paraId="04C5963F" w14:textId="6B8A76C0" w:rsidR="00434C6B" w:rsidRPr="00E85E90" w:rsidRDefault="00434C6B" w:rsidP="003B0705">
      <w:pPr>
        <w:pStyle w:val="ListParagraph"/>
        <w:numPr>
          <w:ilvl w:val="0"/>
          <w:numId w:val="7"/>
        </w:numPr>
      </w:pPr>
      <w:r w:rsidRPr="00E85E90">
        <w:t>Homogeneity among goods and services within an industry, all goods and services have the same quality, durability and value</w:t>
      </w:r>
      <w:r w:rsidR="007662BD" w:rsidRPr="00E85E90">
        <w:t>.</w:t>
      </w:r>
    </w:p>
    <w:p w14:paraId="2B21AC41" w14:textId="30501975" w:rsidR="00434C6B" w:rsidRPr="00E85E90" w:rsidRDefault="00434C6B" w:rsidP="003B0705">
      <w:pPr>
        <w:pStyle w:val="ListParagraph"/>
        <w:numPr>
          <w:ilvl w:val="0"/>
          <w:numId w:val="7"/>
        </w:numPr>
      </w:pPr>
      <w:r w:rsidRPr="00E85E90">
        <w:t>Constant returns to scale, inputs do not change based on the size of the total sector or the size of businesses within the sector, costs for inputs and labor are unchanged based on size of the firm or the total output</w:t>
      </w:r>
      <w:r w:rsidR="007662BD" w:rsidRPr="00E85E90">
        <w:t>.</w:t>
      </w:r>
    </w:p>
    <w:p w14:paraId="5E045A10" w14:textId="57461690" w:rsidR="00E14250" w:rsidRPr="00E85E90" w:rsidRDefault="00434C6B" w:rsidP="001A4531">
      <w:pPr>
        <w:pStyle w:val="ListParagraph"/>
        <w:numPr>
          <w:ilvl w:val="0"/>
          <w:numId w:val="7"/>
        </w:numPr>
      </w:pPr>
      <w:r w:rsidRPr="00E85E90">
        <w:t>The homogeneity of goods and services assumption does not allow cross hauling. If a product is produced and used in a region it is assumed that purchasers of the product will always buy local first before importing. Similarly, broad industry categories that contain multiple products may imply that a product is available locally when it is not.</w:t>
      </w:r>
    </w:p>
    <w:p w14:paraId="56AE6A2E" w14:textId="080C617B" w:rsidR="00434C6B" w:rsidRPr="00E85E90" w:rsidRDefault="00434C6B" w:rsidP="00434C6B">
      <w:r w:rsidRPr="00E85E90">
        <w:t xml:space="preserve">The agriculture industry presents specific challenges including: </w:t>
      </w:r>
    </w:p>
    <w:p w14:paraId="4BAC10C1" w14:textId="488A4EEE" w:rsidR="00434C6B" w:rsidRPr="00E85E90" w:rsidRDefault="00434C6B" w:rsidP="003B0705">
      <w:pPr>
        <w:pStyle w:val="ListParagraph"/>
        <w:numPr>
          <w:ilvl w:val="0"/>
          <w:numId w:val="8"/>
        </w:numPr>
      </w:pPr>
      <w:r w:rsidRPr="00E85E90">
        <w:t>Limitations to the quality and frequency of available data, especially for specialty commodities.</w:t>
      </w:r>
    </w:p>
    <w:p w14:paraId="230B87DE" w14:textId="59139D60" w:rsidR="00434C6B" w:rsidRPr="00E85E90" w:rsidRDefault="00434C6B" w:rsidP="003B0705">
      <w:pPr>
        <w:pStyle w:val="ListParagraph"/>
        <w:numPr>
          <w:ilvl w:val="0"/>
          <w:numId w:val="8"/>
        </w:numPr>
      </w:pPr>
      <w:r w:rsidRPr="00E85E90">
        <w:lastRenderedPageBreak/>
        <w:t>The total value of sales reflects the market value of products sold and does not always capture products consumed for on farm use.</w:t>
      </w:r>
    </w:p>
    <w:p w14:paraId="0C681BA1" w14:textId="681F84A0" w:rsidR="00434C6B" w:rsidRPr="00E85E90" w:rsidRDefault="00434C6B" w:rsidP="003B0705">
      <w:pPr>
        <w:pStyle w:val="ListParagraph"/>
        <w:numPr>
          <w:ilvl w:val="0"/>
          <w:numId w:val="8"/>
        </w:numPr>
      </w:pPr>
      <w:r w:rsidRPr="00E85E90">
        <w:t>There is no established method to account for government subsidies. This indirectly appears under “taxes” where noticeably the grains sector contains a negative number and other less heavily subsidized crops contain positive numbers.</w:t>
      </w:r>
    </w:p>
    <w:p w14:paraId="2E9EE33F" w14:textId="4B83A2CC" w:rsidR="00434C6B" w:rsidRPr="00E85E90" w:rsidRDefault="00434C6B" w:rsidP="00434C6B">
      <w:pPr>
        <w:pStyle w:val="ListParagraph"/>
        <w:numPr>
          <w:ilvl w:val="0"/>
          <w:numId w:val="8"/>
        </w:numPr>
      </w:pPr>
      <w:r w:rsidRPr="00E85E90">
        <w:t>Broad industry categories that group together a wide range of commodities and base production functions and output per worker values on national averages of those commodity groups which might be more or less reflective of the commodity mix in a particular region.</w:t>
      </w:r>
    </w:p>
    <w:p w14:paraId="2F1518C2" w14:textId="4661D8CF" w:rsidR="00BD0B0F" w:rsidRPr="00E85E90" w:rsidRDefault="00BD0B0F" w:rsidP="00FF1AAF">
      <w:r w:rsidRPr="00E85E90">
        <w:t xml:space="preserve">The IMPLAN methodology changed </w:t>
      </w:r>
      <w:r w:rsidR="00476DCD" w:rsidRPr="00E85E90">
        <w:t>in 202</w:t>
      </w:r>
      <w:r w:rsidR="00C304CB" w:rsidRPr="00E85E90">
        <w:t>0</w:t>
      </w:r>
      <w:r w:rsidR="00476DCD" w:rsidRPr="00E85E90">
        <w:t xml:space="preserve">. This means that past studies commissioned by AgWest Farm Credit (formerly Northwest Farm Credit Services) should </w:t>
      </w:r>
      <w:r w:rsidR="00C304CB" w:rsidRPr="00E85E90">
        <w:t xml:space="preserve">be used with caution </w:t>
      </w:r>
      <w:r w:rsidR="001A38FD" w:rsidRPr="00E85E90">
        <w:t>when making</w:t>
      </w:r>
      <w:r w:rsidR="00FF1AAF" w:rsidRPr="00E85E90">
        <w:t xml:space="preserve"> year-over-year </w:t>
      </w:r>
      <w:r w:rsidR="006E386C" w:rsidRPr="00E85E90">
        <w:t>comparisons</w:t>
      </w:r>
      <w:r w:rsidR="00FF1AAF" w:rsidRPr="00E85E90">
        <w:t>.</w:t>
      </w:r>
      <w:r w:rsidR="00C304CB" w:rsidRPr="00E85E90">
        <w:t xml:space="preserve"> </w:t>
      </w:r>
      <w:r w:rsidR="00922BFB" w:rsidRPr="00E85E90">
        <w:t xml:space="preserve">IMPLAN updated its algorithm and </w:t>
      </w:r>
      <w:r w:rsidR="002104FF" w:rsidRPr="00E85E90">
        <w:t>moved some sectors</w:t>
      </w:r>
      <w:r w:rsidR="00922BFB" w:rsidRPr="00E85E90">
        <w:t xml:space="preserve"> from one report to another to avoid overestimating the industry impact</w:t>
      </w:r>
      <w:r w:rsidR="00B375C1" w:rsidRPr="00E85E90">
        <w:t xml:space="preserve"> without manual intervention</w:t>
      </w:r>
      <w:r w:rsidR="00922BFB" w:rsidRPr="00E85E90">
        <w:t>.</w:t>
      </w:r>
    </w:p>
    <w:p w14:paraId="2080BD88" w14:textId="77777777" w:rsidR="00434C6B" w:rsidRPr="00E85E90" w:rsidRDefault="00434C6B" w:rsidP="003B0705">
      <w:pPr>
        <w:pStyle w:val="Heading1"/>
      </w:pPr>
      <w:bookmarkStart w:id="14" w:name="_Toc22567977"/>
      <w:bookmarkStart w:id="15" w:name="_Toc157612643"/>
      <w:r w:rsidRPr="00E85E90">
        <w:t>Results</w:t>
      </w:r>
      <w:bookmarkEnd w:id="14"/>
      <w:bookmarkEnd w:id="15"/>
    </w:p>
    <w:p w14:paraId="1B68B0D2" w14:textId="0713A02B" w:rsidR="000E4DF5" w:rsidRPr="00E85E90" w:rsidRDefault="00041028" w:rsidP="00434C6B">
      <w:r w:rsidRPr="00E85E90">
        <w:fldChar w:fldCharType="begin"/>
      </w:r>
      <w:r w:rsidRPr="00E85E90">
        <w:instrText xml:space="preserve"> REF _Ref22282999 \h </w:instrText>
      </w:r>
      <w:r w:rsidR="00E85E90">
        <w:instrText xml:space="preserve"> \* MERGEFORMAT </w:instrText>
      </w:r>
      <w:r w:rsidRPr="00E85E90">
        <w:fldChar w:fldCharType="separate"/>
      </w:r>
      <w:r w:rsidR="008351F5" w:rsidRPr="00E85E90">
        <w:t xml:space="preserve">Table </w:t>
      </w:r>
      <w:r w:rsidR="008351F5" w:rsidRPr="00E85E90">
        <w:rPr>
          <w:noProof/>
        </w:rPr>
        <w:t>1</w:t>
      </w:r>
      <w:r w:rsidRPr="00E85E90">
        <w:fldChar w:fldCharType="end"/>
      </w:r>
      <w:r w:rsidR="00977469" w:rsidRPr="00E85E90">
        <w:t xml:space="preserve"> provides an overview of the natural resources sector within the </w:t>
      </w:r>
      <w:r w:rsidR="00CE6715" w:rsidRPr="00E85E90">
        <w:t>seven</w:t>
      </w:r>
      <w:r w:rsidR="00977469" w:rsidRPr="00E85E90">
        <w:t xml:space="preserve">-state region. The natural resource sector </w:t>
      </w:r>
      <w:r w:rsidR="00BF65FE" w:rsidRPr="00E85E90">
        <w:t xml:space="preserve">includes </w:t>
      </w:r>
      <w:r w:rsidR="00977469" w:rsidRPr="00E85E90">
        <w:t>the value of agriculture</w:t>
      </w:r>
      <w:r w:rsidR="00B14895" w:rsidRPr="00E85E90">
        <w:t xml:space="preserve"> and</w:t>
      </w:r>
      <w:r w:rsidR="00977469" w:rsidRPr="00E85E90">
        <w:t xml:space="preserve"> food manufacturing, forestry</w:t>
      </w:r>
      <w:r w:rsidR="00B14895" w:rsidRPr="00E85E90">
        <w:t xml:space="preserve"> and</w:t>
      </w:r>
      <w:r w:rsidR="00977469" w:rsidRPr="00E85E90">
        <w:t xml:space="preserve"> wood products, fishing, and seafood manufacturing sectors. These sectors provide a </w:t>
      </w:r>
      <w:r w:rsidR="00977469" w:rsidRPr="00E85E90">
        <w:rPr>
          <w:b/>
          <w:bCs/>
        </w:rPr>
        <w:t>direct</w:t>
      </w:r>
      <w:r w:rsidR="00977469" w:rsidRPr="00E85E90">
        <w:t xml:space="preserve"> </w:t>
      </w:r>
      <w:r w:rsidR="00977469" w:rsidRPr="00E85E90">
        <w:rPr>
          <w:b/>
          <w:bCs/>
        </w:rPr>
        <w:t>economic</w:t>
      </w:r>
      <w:r w:rsidR="00977469" w:rsidRPr="00E85E90">
        <w:t xml:space="preserve"> benefit by employing </w:t>
      </w:r>
      <w:r w:rsidR="00F53EF7" w:rsidRPr="00E85E90">
        <w:t>1</w:t>
      </w:r>
      <w:r w:rsidR="001D710D" w:rsidRPr="00E85E90">
        <w:t>.4 million</w:t>
      </w:r>
      <w:r w:rsidR="00977469" w:rsidRPr="00E85E90">
        <w:t xml:space="preserve"> people and </w:t>
      </w:r>
      <w:r w:rsidR="00F04850" w:rsidRPr="00E85E90">
        <w:t>$</w:t>
      </w:r>
      <w:r w:rsidR="00F53EF7" w:rsidRPr="00E85E90">
        <w:t>340</w:t>
      </w:r>
      <w:r w:rsidR="001D710D" w:rsidRPr="00E85E90">
        <w:t>.3</w:t>
      </w:r>
      <w:r w:rsidR="00977469" w:rsidRPr="00E85E90">
        <w:t xml:space="preserve"> billion in sales. </w:t>
      </w:r>
      <w:r w:rsidR="00234874" w:rsidRPr="00E85E90">
        <w:t>The value-added portion of sales</w:t>
      </w:r>
      <w:r w:rsidR="00523C75" w:rsidRPr="00E85E90">
        <w:t xml:space="preserve"> (net output)</w:t>
      </w:r>
      <w:r w:rsidR="00234874" w:rsidRPr="00E85E90">
        <w:t xml:space="preserve"> </w:t>
      </w:r>
      <w:r w:rsidR="00EE114B" w:rsidRPr="00E85E90">
        <w:t>show</w:t>
      </w:r>
      <w:r w:rsidR="0036226F" w:rsidRPr="00E85E90">
        <w:t>s</w:t>
      </w:r>
      <w:r w:rsidR="00EE114B" w:rsidRPr="00E85E90">
        <w:t xml:space="preserve"> that the natural resources sectors </w:t>
      </w:r>
      <w:r w:rsidR="00554B1D" w:rsidRPr="00E85E90">
        <w:rPr>
          <w:b/>
          <w:bCs/>
        </w:rPr>
        <w:t>directly</w:t>
      </w:r>
      <w:r w:rsidR="00554B1D" w:rsidRPr="00E85E90">
        <w:t xml:space="preserve"> </w:t>
      </w:r>
      <w:r w:rsidR="00EE114B" w:rsidRPr="00E85E90">
        <w:t>provide $</w:t>
      </w:r>
      <w:r w:rsidR="00A2585C" w:rsidRPr="00E85E90">
        <w:t>130</w:t>
      </w:r>
      <w:r w:rsidR="00234874" w:rsidRPr="00E85E90">
        <w:t xml:space="preserve">.9 billion </w:t>
      </w:r>
      <w:r w:rsidR="00823261" w:rsidRPr="00E85E90">
        <w:t xml:space="preserve">toward the seven-state </w:t>
      </w:r>
      <w:r w:rsidR="00E447EC" w:rsidRPr="00E85E90">
        <w:t>region</w:t>
      </w:r>
      <w:r w:rsidR="00AC3EEA" w:rsidRPr="00E85E90">
        <w:t xml:space="preserve">’s </w:t>
      </w:r>
      <w:r w:rsidR="00D32856" w:rsidRPr="00E85E90">
        <w:t>G</w:t>
      </w:r>
      <w:r w:rsidR="009663B0" w:rsidRPr="00E85E90">
        <w:t xml:space="preserve">ross </w:t>
      </w:r>
      <w:r w:rsidR="00342B72" w:rsidRPr="00E85E90">
        <w:t>D</w:t>
      </w:r>
      <w:r w:rsidR="009663B0" w:rsidRPr="00E85E90">
        <w:t xml:space="preserve">omestic </w:t>
      </w:r>
      <w:r w:rsidR="00342B72" w:rsidRPr="00E85E90">
        <w:t>P</w:t>
      </w:r>
      <w:r w:rsidR="009663B0" w:rsidRPr="00E85E90">
        <w:t xml:space="preserve">roduct. </w:t>
      </w:r>
    </w:p>
    <w:p w14:paraId="61F7437C" w14:textId="27DCB790" w:rsidR="00D526ED" w:rsidRPr="00E85E90" w:rsidRDefault="00977469" w:rsidP="00434C6B">
      <w:r w:rsidRPr="00E85E90">
        <w:t>A</w:t>
      </w:r>
      <w:r w:rsidR="005E338F" w:rsidRPr="00E85E90">
        <w:t>dditionally</w:t>
      </w:r>
      <w:r w:rsidRPr="00E85E90">
        <w:t xml:space="preserve">, these sectors support many </w:t>
      </w:r>
      <w:r w:rsidR="006C681F" w:rsidRPr="00E85E90">
        <w:t xml:space="preserve">other </w:t>
      </w:r>
      <w:r w:rsidRPr="00E85E90">
        <w:t xml:space="preserve">industries throughout the region. This </w:t>
      </w:r>
      <w:r w:rsidRPr="00E85E90">
        <w:rPr>
          <w:b/>
          <w:bCs/>
        </w:rPr>
        <w:t>related</w:t>
      </w:r>
      <w:r w:rsidRPr="00E85E90">
        <w:t xml:space="preserve"> </w:t>
      </w:r>
      <w:r w:rsidRPr="00E85E90">
        <w:rPr>
          <w:b/>
          <w:bCs/>
        </w:rPr>
        <w:t>economic</w:t>
      </w:r>
      <w:r w:rsidRPr="00E85E90">
        <w:t xml:space="preserve"> </w:t>
      </w:r>
      <w:r w:rsidRPr="00E85E90">
        <w:rPr>
          <w:b/>
          <w:bCs/>
        </w:rPr>
        <w:t>activity</w:t>
      </w:r>
      <w:r w:rsidRPr="00E85E90">
        <w:t xml:space="preserve"> includes purchases made by natural resources sectors from other businesses and the spending of households who receive wages or other income. </w:t>
      </w:r>
      <w:r w:rsidR="00AB6E17" w:rsidRPr="00E85E90">
        <w:t xml:space="preserve">The natural resources </w:t>
      </w:r>
      <w:r w:rsidR="00D526ED" w:rsidRPr="00E85E90">
        <w:t xml:space="preserve">in the AgWest seven-state region </w:t>
      </w:r>
      <w:r w:rsidR="0008055A" w:rsidRPr="00E85E90">
        <w:t xml:space="preserve">supports an additional 969,956 </w:t>
      </w:r>
      <w:r w:rsidR="00D73514" w:rsidRPr="00E85E90">
        <w:t xml:space="preserve">jobs, generates an additional </w:t>
      </w:r>
      <w:r w:rsidR="00D9656B" w:rsidRPr="00E85E90">
        <w:t>$216.2 billion in sales</w:t>
      </w:r>
      <w:r w:rsidR="00CE16FD" w:rsidRPr="00E85E90">
        <w:t>,</w:t>
      </w:r>
      <w:r w:rsidR="00D9656B" w:rsidRPr="00E85E90">
        <w:t xml:space="preserve"> and </w:t>
      </w:r>
      <w:r w:rsidR="00B9510A" w:rsidRPr="00E85E90">
        <w:t xml:space="preserve">contributes an additional </w:t>
      </w:r>
      <w:r w:rsidR="009F1656" w:rsidRPr="00E85E90">
        <w:t>$</w:t>
      </w:r>
      <w:r w:rsidR="00B9510A" w:rsidRPr="00E85E90">
        <w:t>134.</w:t>
      </w:r>
      <w:r w:rsidR="009F1656" w:rsidRPr="00E85E90">
        <w:t>1 billion toward the seven-state region’s Gross Domestic Product.</w:t>
      </w:r>
    </w:p>
    <w:p w14:paraId="087530E4" w14:textId="479950F5" w:rsidR="00434C6B" w:rsidRPr="00E85E90" w:rsidRDefault="003B3041" w:rsidP="00434C6B">
      <w:r w:rsidRPr="00E85E90">
        <w:t>D</w:t>
      </w:r>
      <w:r w:rsidR="00984983" w:rsidRPr="00E85E90">
        <w:t xml:space="preserve">irect </w:t>
      </w:r>
      <w:r w:rsidRPr="00E85E90">
        <w:t xml:space="preserve">economic activity plus </w:t>
      </w:r>
      <w:r w:rsidR="00984983" w:rsidRPr="00E85E90">
        <w:t>related economic</w:t>
      </w:r>
      <w:r w:rsidR="005B78F7" w:rsidRPr="00E85E90">
        <w:t xml:space="preserve"> activity</w:t>
      </w:r>
      <w:r w:rsidR="00FC14F9" w:rsidRPr="00E85E90">
        <w:t xml:space="preserve"> </w:t>
      </w:r>
      <w:r w:rsidRPr="00E85E90">
        <w:t>is</w:t>
      </w:r>
      <w:r w:rsidR="00623014" w:rsidRPr="00E85E90">
        <w:t xml:space="preserve"> the</w:t>
      </w:r>
      <w:r w:rsidR="002D0F23" w:rsidRPr="00E85E90">
        <w:t xml:space="preserve"> </w:t>
      </w:r>
      <w:r w:rsidR="002D0F23" w:rsidRPr="00E85E90">
        <w:rPr>
          <w:b/>
          <w:bCs/>
        </w:rPr>
        <w:t>economic contribution</w:t>
      </w:r>
      <w:r w:rsidR="0062712E" w:rsidRPr="00E85E90">
        <w:rPr>
          <w:b/>
          <w:bCs/>
        </w:rPr>
        <w:t>,</w:t>
      </w:r>
      <w:r w:rsidR="0062712E" w:rsidRPr="00E85E90">
        <w:t xml:space="preserve"> or </w:t>
      </w:r>
      <w:r w:rsidR="0062712E" w:rsidRPr="00E85E90">
        <w:rPr>
          <w:b/>
          <w:bCs/>
        </w:rPr>
        <w:t>total effects</w:t>
      </w:r>
      <w:r w:rsidR="0062712E" w:rsidRPr="00E85E90">
        <w:t xml:space="preserve"> of </w:t>
      </w:r>
      <w:r w:rsidR="006F73FC" w:rsidRPr="00E85E90">
        <w:t xml:space="preserve">the natural resources industries. </w:t>
      </w:r>
      <w:r w:rsidR="00162DD8" w:rsidRPr="00E85E90">
        <w:t>In total</w:t>
      </w:r>
      <w:r w:rsidR="00B61E3A" w:rsidRPr="00E85E90">
        <w:t xml:space="preserve">, </w:t>
      </w:r>
      <w:r w:rsidR="00162DD8" w:rsidRPr="00E85E90">
        <w:t>the natural resources industries</w:t>
      </w:r>
      <w:r w:rsidR="00B61E3A" w:rsidRPr="00E85E90">
        <w:t xml:space="preserve"> within the seven-state region</w:t>
      </w:r>
      <w:r w:rsidR="00162DD8" w:rsidRPr="00E85E90">
        <w:t xml:space="preserve"> </w:t>
      </w:r>
      <w:r w:rsidR="00B61E3A" w:rsidRPr="00E85E90">
        <w:t>contribute</w:t>
      </w:r>
      <w:r w:rsidR="00162DD8" w:rsidRPr="00E85E90">
        <w:t xml:space="preserve"> </w:t>
      </w:r>
      <w:r w:rsidR="001951F8" w:rsidRPr="00E85E90">
        <w:t>2.4 million jobs</w:t>
      </w:r>
      <w:r w:rsidR="004C3973" w:rsidRPr="00E85E90">
        <w:t>, $556.5 billion in sales</w:t>
      </w:r>
      <w:r w:rsidR="00B61E3A" w:rsidRPr="00E85E90">
        <w:t>,</w:t>
      </w:r>
      <w:r w:rsidR="004C3973" w:rsidRPr="00E85E90">
        <w:t xml:space="preserve"> and </w:t>
      </w:r>
      <w:r w:rsidR="00FF54E8" w:rsidRPr="00E85E90">
        <w:t xml:space="preserve">$264.9 billion in value-added sales. </w:t>
      </w:r>
      <w:r w:rsidR="007B0FD4" w:rsidRPr="00E85E90">
        <w:t>T</w:t>
      </w:r>
      <w:r w:rsidR="00550256" w:rsidRPr="00E85E90">
        <w:t xml:space="preserve">his represents </w:t>
      </w:r>
      <w:r w:rsidR="001951F8" w:rsidRPr="00E85E90">
        <w:t xml:space="preserve">6.5 percent of all jobs </w:t>
      </w:r>
      <w:r w:rsidR="00550256" w:rsidRPr="00E85E90">
        <w:t xml:space="preserve">, 6.8 percent of all sales, and 5.3% of all value-added activity </w:t>
      </w:r>
      <w:r w:rsidR="001951F8" w:rsidRPr="00E85E90">
        <w:t>within the seven-state region</w:t>
      </w:r>
      <w:r w:rsidR="00550256" w:rsidRPr="00E85E90">
        <w:t>.</w:t>
      </w:r>
    </w:p>
    <w:p w14:paraId="2AC8458E" w14:textId="3C1F9A53" w:rsidR="008F4FE6" w:rsidRPr="00E85E90" w:rsidRDefault="008F4FE6" w:rsidP="00434C6B">
      <w:r w:rsidRPr="00E85E90">
        <w:t xml:space="preserve">Dividing the total effects by the direct effect results in the calculation of a </w:t>
      </w:r>
      <w:r w:rsidRPr="00E85E90">
        <w:rPr>
          <w:b/>
          <w:bCs/>
        </w:rPr>
        <w:t>multiplier</w:t>
      </w:r>
      <w:r w:rsidRPr="00E85E90">
        <w:t xml:space="preserve"> for jobs, sales, and the value-added portion of sales</w:t>
      </w:r>
      <w:r w:rsidR="00D83181" w:rsidRPr="00E85E90">
        <w:t xml:space="preserve"> for the</w:t>
      </w:r>
      <w:r w:rsidR="00F62B0D" w:rsidRPr="00E85E90">
        <w:t xml:space="preserve"> natural resources industries. </w:t>
      </w:r>
      <w:r w:rsidRPr="00E85E90">
        <w:t xml:space="preserve"> </w:t>
      </w:r>
    </w:p>
    <w:p w14:paraId="787590F7" w14:textId="2AFF7AEE" w:rsidR="005A61CF" w:rsidRPr="00E85E90" w:rsidRDefault="00F62B0D" w:rsidP="008F4FE6">
      <w:pPr>
        <w:pStyle w:val="ListParagraph"/>
        <w:numPr>
          <w:ilvl w:val="0"/>
          <w:numId w:val="21"/>
        </w:numPr>
      </w:pPr>
      <w:r w:rsidRPr="00E85E90">
        <w:lastRenderedPageBreak/>
        <w:t>The</w:t>
      </w:r>
      <w:r w:rsidR="008F4FE6" w:rsidRPr="00E85E90">
        <w:t xml:space="preserve"> job multiplier of 1.7</w:t>
      </w:r>
      <w:r w:rsidRPr="00E85E90">
        <w:t xml:space="preserve"> </w:t>
      </w:r>
      <w:r w:rsidR="008F4FE6" w:rsidRPr="00E85E90">
        <w:t xml:space="preserve">indicates that for every job within the </w:t>
      </w:r>
      <w:r w:rsidRPr="00E85E90">
        <w:t>natural resources</w:t>
      </w:r>
      <w:r w:rsidR="008F4FE6" w:rsidRPr="00E85E90">
        <w:t xml:space="preserve">, another 0.7 jobs are created in </w:t>
      </w:r>
      <w:r w:rsidRPr="00E85E90">
        <w:t>supporting</w:t>
      </w:r>
      <w:r w:rsidR="008F4FE6" w:rsidRPr="00E85E90">
        <w:t xml:space="preserve"> industries.</w:t>
      </w:r>
    </w:p>
    <w:p w14:paraId="4D05F59A" w14:textId="0B334176" w:rsidR="00D83181" w:rsidRPr="00E85E90" w:rsidRDefault="00266715" w:rsidP="008F4FE6">
      <w:pPr>
        <w:pStyle w:val="ListParagraph"/>
        <w:numPr>
          <w:ilvl w:val="0"/>
          <w:numId w:val="21"/>
        </w:numPr>
      </w:pPr>
      <w:r w:rsidRPr="00E85E90">
        <w:t xml:space="preserve">The sales multiplier of 1.6 indicates that for every </w:t>
      </w:r>
      <w:r w:rsidR="00A81A00" w:rsidRPr="00E85E90">
        <w:t>$1</w:t>
      </w:r>
      <w:r w:rsidR="0005365B" w:rsidRPr="00E85E90">
        <w:t>.00</w:t>
      </w:r>
      <w:r w:rsidRPr="00E85E90">
        <w:t xml:space="preserve"> in sales </w:t>
      </w:r>
      <w:r w:rsidR="00A81A00" w:rsidRPr="00E85E90">
        <w:t xml:space="preserve">generated by the natural resources, $0.60 </w:t>
      </w:r>
      <w:r w:rsidR="00FA33D9" w:rsidRPr="00E85E90">
        <w:t xml:space="preserve">in sales </w:t>
      </w:r>
      <w:r w:rsidR="00A81A00" w:rsidRPr="00E85E90">
        <w:t xml:space="preserve">is generated in supporting industries. </w:t>
      </w:r>
    </w:p>
    <w:p w14:paraId="0B78C998" w14:textId="0D392B93" w:rsidR="005A61CF" w:rsidRPr="00E85E90" w:rsidRDefault="00B1193B" w:rsidP="00F50543">
      <w:pPr>
        <w:pStyle w:val="ListParagraph"/>
        <w:numPr>
          <w:ilvl w:val="0"/>
          <w:numId w:val="21"/>
        </w:numPr>
      </w:pPr>
      <w:r w:rsidRPr="00E85E90">
        <w:t>The value-added multiplier of 2.0 indicates that for every $1 of value-added activity</w:t>
      </w:r>
      <w:r w:rsidR="0005365B" w:rsidRPr="00E85E90">
        <w:t xml:space="preserve"> </w:t>
      </w:r>
      <w:r w:rsidR="00F50543" w:rsidRPr="00E85E90">
        <w:t xml:space="preserve">generated by the natural resources </w:t>
      </w:r>
      <w:r w:rsidR="0005365B" w:rsidRPr="00E85E90">
        <w:t xml:space="preserve">an additional $1.00 of value-added activity is generated. </w:t>
      </w:r>
    </w:p>
    <w:p w14:paraId="392321B1" w14:textId="61771496" w:rsidR="00105111" w:rsidRPr="00E85E90" w:rsidRDefault="00ED67A9" w:rsidP="00ED67A9">
      <w:pPr>
        <w:pStyle w:val="Caption"/>
      </w:pPr>
      <w:bookmarkStart w:id="16" w:name="_Ref22282999"/>
      <w:bookmarkStart w:id="17" w:name="_Toc157612473"/>
      <w:bookmarkStart w:id="18" w:name="_Hlk110583485"/>
      <w:r w:rsidRPr="00E85E90">
        <w:t xml:space="preserve">Table </w:t>
      </w:r>
      <w:fldSimple w:instr=" SEQ Table \* ARABIC ">
        <w:r w:rsidR="008351F5" w:rsidRPr="00E85E90">
          <w:rPr>
            <w:noProof/>
          </w:rPr>
          <w:t>1</w:t>
        </w:r>
      </w:fldSimple>
      <w:bookmarkEnd w:id="16"/>
      <w:r w:rsidRPr="00E85E90">
        <w:t>. Summary of the Regional Natural Resource Sector</w:t>
      </w:r>
      <w:r w:rsidR="006F73FC" w:rsidRPr="00E85E90">
        <w:t>s</w:t>
      </w:r>
      <w:r w:rsidRPr="00E85E90">
        <w:t xml:space="preserve"> (</w:t>
      </w:r>
      <w:r w:rsidR="00902308" w:rsidRPr="00E85E90">
        <w:t xml:space="preserve">2021 </w:t>
      </w:r>
      <w:r w:rsidRPr="00E85E90">
        <w:t>dollars)</w:t>
      </w:r>
      <w:bookmarkEnd w:id="17"/>
    </w:p>
    <w:tbl>
      <w:tblPr>
        <w:tblStyle w:val="TableGridLight"/>
        <w:tblW w:w="9445"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1530"/>
        <w:gridCol w:w="1980"/>
        <w:gridCol w:w="1980"/>
      </w:tblGrid>
      <w:tr w:rsidR="00ED67A9" w:rsidRPr="00E85E90" w14:paraId="3B779E43" w14:textId="77777777" w:rsidTr="00FD76F6">
        <w:trPr>
          <w:trHeight w:val="320"/>
        </w:trPr>
        <w:tc>
          <w:tcPr>
            <w:tcW w:w="3955" w:type="dxa"/>
            <w:tcBorders>
              <w:top w:val="single" w:sz="18" w:space="0" w:color="538135" w:themeColor="accent6" w:themeShade="BF"/>
              <w:bottom w:val="single" w:sz="18" w:space="0" w:color="538135" w:themeColor="accent6" w:themeShade="BF"/>
            </w:tcBorders>
            <w:noWrap/>
            <w:vAlign w:val="center"/>
            <w:hideMark/>
          </w:tcPr>
          <w:p w14:paraId="204EE821" w14:textId="2F2B0A68" w:rsidR="00ED67A9" w:rsidRPr="00E85E90" w:rsidRDefault="00ED67A9" w:rsidP="00EA3CAB">
            <w:pPr>
              <w:spacing w:after="0" w:line="240" w:lineRule="auto"/>
              <w:rPr>
                <w:b/>
                <w:bCs/>
              </w:rPr>
            </w:pPr>
            <w:r w:rsidRPr="00E85E90">
              <w:rPr>
                <w:b/>
                <w:bCs/>
              </w:rPr>
              <w:t xml:space="preserve">Natural Resources in the </w:t>
            </w:r>
            <w:r w:rsidR="00B81234" w:rsidRPr="00E85E90">
              <w:rPr>
                <w:b/>
                <w:bCs/>
              </w:rPr>
              <w:br/>
            </w:r>
            <w:r w:rsidR="00902308" w:rsidRPr="00E85E90">
              <w:rPr>
                <w:b/>
                <w:bCs/>
              </w:rPr>
              <w:t xml:space="preserve">AgWest </w:t>
            </w:r>
            <w:r w:rsidR="007B0FD4" w:rsidRPr="00E85E90">
              <w:rPr>
                <w:b/>
                <w:bCs/>
              </w:rPr>
              <w:t>Seven</w:t>
            </w:r>
            <w:r w:rsidR="00902308" w:rsidRPr="00E85E90">
              <w:rPr>
                <w:b/>
                <w:bCs/>
              </w:rPr>
              <w:t>-</w:t>
            </w:r>
            <w:r w:rsidRPr="00E85E90">
              <w:rPr>
                <w:b/>
                <w:bCs/>
              </w:rPr>
              <w:t>State Region</w:t>
            </w:r>
          </w:p>
        </w:tc>
        <w:tc>
          <w:tcPr>
            <w:tcW w:w="1530" w:type="dxa"/>
            <w:tcBorders>
              <w:top w:val="single" w:sz="18" w:space="0" w:color="538135" w:themeColor="accent6" w:themeShade="BF"/>
              <w:bottom w:val="single" w:sz="18" w:space="0" w:color="538135" w:themeColor="accent6" w:themeShade="BF"/>
            </w:tcBorders>
            <w:noWrap/>
            <w:vAlign w:val="center"/>
            <w:hideMark/>
          </w:tcPr>
          <w:p w14:paraId="0E2BFC01" w14:textId="77777777" w:rsidR="00ED67A9" w:rsidRPr="00E85E90" w:rsidRDefault="00ED67A9" w:rsidP="00EA3CAB">
            <w:pPr>
              <w:spacing w:after="0" w:line="240" w:lineRule="auto"/>
              <w:jc w:val="center"/>
              <w:rPr>
                <w:b/>
                <w:bCs/>
              </w:rPr>
            </w:pPr>
            <w:r w:rsidRPr="00E85E90">
              <w:rPr>
                <w:b/>
                <w:bCs/>
              </w:rPr>
              <w:t>Full &amp; Part-time Jobs</w:t>
            </w:r>
          </w:p>
        </w:tc>
        <w:tc>
          <w:tcPr>
            <w:tcW w:w="1980" w:type="dxa"/>
            <w:tcBorders>
              <w:top w:val="single" w:sz="18" w:space="0" w:color="538135" w:themeColor="accent6" w:themeShade="BF"/>
              <w:bottom w:val="single" w:sz="18" w:space="0" w:color="538135" w:themeColor="accent6" w:themeShade="BF"/>
            </w:tcBorders>
            <w:noWrap/>
            <w:vAlign w:val="center"/>
            <w:hideMark/>
          </w:tcPr>
          <w:p w14:paraId="486F66D0" w14:textId="77777777" w:rsidR="00ED67A9" w:rsidRPr="00E85E90" w:rsidRDefault="00ED67A9" w:rsidP="00EA3CAB">
            <w:pPr>
              <w:spacing w:after="0" w:line="240" w:lineRule="auto"/>
              <w:jc w:val="center"/>
              <w:rPr>
                <w:b/>
                <w:bCs/>
              </w:rPr>
            </w:pPr>
            <w:r w:rsidRPr="00E85E90">
              <w:rPr>
                <w:b/>
                <w:bCs/>
              </w:rPr>
              <w:t>Sales ($000)</w:t>
            </w:r>
          </w:p>
        </w:tc>
        <w:tc>
          <w:tcPr>
            <w:tcW w:w="1980" w:type="dxa"/>
            <w:tcBorders>
              <w:top w:val="single" w:sz="18" w:space="0" w:color="538135" w:themeColor="accent6" w:themeShade="BF"/>
              <w:bottom w:val="single" w:sz="18" w:space="0" w:color="538135" w:themeColor="accent6" w:themeShade="BF"/>
            </w:tcBorders>
            <w:noWrap/>
            <w:vAlign w:val="center"/>
            <w:hideMark/>
          </w:tcPr>
          <w:p w14:paraId="74C81918" w14:textId="29721442" w:rsidR="00ED67A9" w:rsidRPr="00E85E90" w:rsidRDefault="00ED67A9" w:rsidP="00EA3CAB">
            <w:pPr>
              <w:spacing w:after="0" w:line="240" w:lineRule="auto"/>
              <w:jc w:val="center"/>
              <w:rPr>
                <w:b/>
                <w:bCs/>
              </w:rPr>
            </w:pPr>
            <w:r w:rsidRPr="00E85E90">
              <w:rPr>
                <w:b/>
                <w:bCs/>
              </w:rPr>
              <w:t>Value-added ($000)</w:t>
            </w:r>
          </w:p>
        </w:tc>
      </w:tr>
      <w:tr w:rsidR="00ED67A9" w:rsidRPr="00E85E90" w14:paraId="3F9B2B90" w14:textId="77777777" w:rsidTr="000B0C25">
        <w:trPr>
          <w:trHeight w:val="320"/>
        </w:trPr>
        <w:tc>
          <w:tcPr>
            <w:tcW w:w="3955" w:type="dxa"/>
            <w:tcBorders>
              <w:top w:val="single" w:sz="18" w:space="0" w:color="538135" w:themeColor="accent6" w:themeShade="BF"/>
            </w:tcBorders>
            <w:noWrap/>
            <w:hideMark/>
          </w:tcPr>
          <w:p w14:paraId="76FF4395" w14:textId="77777777" w:rsidR="00ED67A9" w:rsidRPr="00E85E90" w:rsidRDefault="00ED67A9" w:rsidP="00EA3CAB">
            <w:pPr>
              <w:spacing w:after="0" w:line="240" w:lineRule="auto"/>
            </w:pPr>
            <w:r w:rsidRPr="00E85E90">
              <w:t>Direct economic activity</w:t>
            </w:r>
          </w:p>
        </w:tc>
        <w:tc>
          <w:tcPr>
            <w:tcW w:w="1530" w:type="dxa"/>
            <w:tcBorders>
              <w:top w:val="single" w:sz="18" w:space="0" w:color="538135" w:themeColor="accent6" w:themeShade="BF"/>
            </w:tcBorders>
            <w:noWrap/>
            <w:hideMark/>
          </w:tcPr>
          <w:p w14:paraId="39D0A3C4" w14:textId="04E13B6D" w:rsidR="00ED67A9" w:rsidRPr="00E85E90" w:rsidRDefault="00614A3D" w:rsidP="00EA3CAB">
            <w:pPr>
              <w:spacing w:after="0" w:line="240" w:lineRule="auto"/>
              <w:ind w:right="250"/>
              <w:jc w:val="right"/>
            </w:pPr>
            <w:r w:rsidRPr="00E85E90">
              <w:t>1</w:t>
            </w:r>
            <w:r w:rsidR="00BD0727" w:rsidRPr="00E85E90">
              <w:t>,417,196</w:t>
            </w:r>
          </w:p>
        </w:tc>
        <w:tc>
          <w:tcPr>
            <w:tcW w:w="1980" w:type="dxa"/>
            <w:tcBorders>
              <w:top w:val="single" w:sz="18" w:space="0" w:color="538135" w:themeColor="accent6" w:themeShade="BF"/>
            </w:tcBorders>
            <w:noWrap/>
            <w:hideMark/>
          </w:tcPr>
          <w:p w14:paraId="14275AC4" w14:textId="4350069A" w:rsidR="00ED67A9" w:rsidRPr="00E85E90" w:rsidRDefault="00BD0727" w:rsidP="00EA3CAB">
            <w:pPr>
              <w:spacing w:after="0" w:line="240" w:lineRule="auto"/>
              <w:ind w:right="341"/>
              <w:jc w:val="right"/>
            </w:pPr>
            <w:r w:rsidRPr="00E85E90">
              <w:t>340,290,400</w:t>
            </w:r>
          </w:p>
        </w:tc>
        <w:tc>
          <w:tcPr>
            <w:tcW w:w="1980" w:type="dxa"/>
            <w:tcBorders>
              <w:top w:val="single" w:sz="18" w:space="0" w:color="538135" w:themeColor="accent6" w:themeShade="BF"/>
            </w:tcBorders>
            <w:noWrap/>
            <w:hideMark/>
          </w:tcPr>
          <w:p w14:paraId="44D1CC66" w14:textId="4DD3C777" w:rsidR="00ED67A9" w:rsidRPr="00E85E90" w:rsidRDefault="00BD0727" w:rsidP="00EA3CAB">
            <w:pPr>
              <w:spacing w:after="0" w:line="240" w:lineRule="auto"/>
              <w:ind w:right="252"/>
              <w:jc w:val="right"/>
            </w:pPr>
            <w:r w:rsidRPr="00E85E90">
              <w:t>1</w:t>
            </w:r>
            <w:r w:rsidR="0054298B" w:rsidRPr="00E85E90">
              <w:t>30,858,193</w:t>
            </w:r>
          </w:p>
        </w:tc>
      </w:tr>
      <w:tr w:rsidR="00ED67A9" w:rsidRPr="00E85E90" w14:paraId="2FDBED26" w14:textId="77777777" w:rsidTr="000B0C25">
        <w:trPr>
          <w:trHeight w:val="320"/>
        </w:trPr>
        <w:tc>
          <w:tcPr>
            <w:tcW w:w="3955" w:type="dxa"/>
            <w:noWrap/>
            <w:hideMark/>
          </w:tcPr>
          <w:p w14:paraId="3EE30A3B" w14:textId="77777777" w:rsidR="00ED67A9" w:rsidRPr="00E85E90" w:rsidRDefault="00ED67A9" w:rsidP="00EA3CAB">
            <w:pPr>
              <w:spacing w:after="0" w:line="240" w:lineRule="auto"/>
            </w:pPr>
            <w:r w:rsidRPr="00E85E90">
              <w:t>Related economic activity</w:t>
            </w:r>
          </w:p>
        </w:tc>
        <w:tc>
          <w:tcPr>
            <w:tcW w:w="1530" w:type="dxa"/>
            <w:noWrap/>
            <w:hideMark/>
          </w:tcPr>
          <w:p w14:paraId="270C47E3" w14:textId="7DF919F7" w:rsidR="00ED67A9" w:rsidRPr="00E85E90" w:rsidRDefault="00492FB3" w:rsidP="00EA3CAB">
            <w:pPr>
              <w:spacing w:after="0" w:line="240" w:lineRule="auto"/>
              <w:ind w:right="250"/>
              <w:jc w:val="right"/>
            </w:pPr>
            <w:r w:rsidRPr="00E85E90">
              <w:t>969,976</w:t>
            </w:r>
          </w:p>
        </w:tc>
        <w:tc>
          <w:tcPr>
            <w:tcW w:w="1980" w:type="dxa"/>
            <w:noWrap/>
            <w:hideMark/>
          </w:tcPr>
          <w:p w14:paraId="1D2E89C3" w14:textId="211772C9" w:rsidR="00ED67A9" w:rsidRPr="00E85E90" w:rsidRDefault="00492FB3" w:rsidP="00EA3CAB">
            <w:pPr>
              <w:spacing w:after="0" w:line="240" w:lineRule="auto"/>
              <w:ind w:right="341"/>
              <w:jc w:val="right"/>
            </w:pPr>
            <w:r w:rsidRPr="00E85E90">
              <w:t>216,172,340</w:t>
            </w:r>
          </w:p>
        </w:tc>
        <w:tc>
          <w:tcPr>
            <w:tcW w:w="1980" w:type="dxa"/>
            <w:noWrap/>
            <w:hideMark/>
          </w:tcPr>
          <w:p w14:paraId="1D67BD75" w14:textId="4DF00E5D" w:rsidR="00ED67A9" w:rsidRPr="00E85E90" w:rsidRDefault="00492FB3" w:rsidP="00EA3CAB">
            <w:pPr>
              <w:spacing w:after="0" w:line="240" w:lineRule="auto"/>
              <w:ind w:right="252"/>
              <w:jc w:val="right"/>
            </w:pPr>
            <w:r w:rsidRPr="00E85E90">
              <w:t>134,</w:t>
            </w:r>
            <w:r w:rsidR="00D106A0" w:rsidRPr="00E85E90">
              <w:t>015,704</w:t>
            </w:r>
          </w:p>
        </w:tc>
      </w:tr>
      <w:tr w:rsidR="00ED67A9" w:rsidRPr="00E85E90" w14:paraId="593EA21F" w14:textId="77777777" w:rsidTr="000B0C25">
        <w:trPr>
          <w:trHeight w:val="320"/>
        </w:trPr>
        <w:tc>
          <w:tcPr>
            <w:tcW w:w="3955" w:type="dxa"/>
            <w:tcBorders>
              <w:bottom w:val="single" w:sz="8" w:space="0" w:color="538135" w:themeColor="accent6" w:themeShade="BF"/>
            </w:tcBorders>
            <w:noWrap/>
            <w:hideMark/>
          </w:tcPr>
          <w:p w14:paraId="232594C3" w14:textId="74F1D801" w:rsidR="00ED67A9" w:rsidRPr="00E85E90" w:rsidRDefault="00766FDE" w:rsidP="00EA3CAB">
            <w:pPr>
              <w:spacing w:after="0" w:line="240" w:lineRule="auto"/>
              <w:rPr>
                <w:b/>
                <w:bCs/>
              </w:rPr>
            </w:pPr>
            <w:r w:rsidRPr="00E85E90">
              <w:rPr>
                <w:b/>
                <w:bCs/>
              </w:rPr>
              <w:t>E</w:t>
            </w:r>
            <w:r w:rsidR="00ED67A9" w:rsidRPr="00E85E90">
              <w:rPr>
                <w:b/>
                <w:bCs/>
              </w:rPr>
              <w:t>conomic contribution</w:t>
            </w:r>
            <w:r w:rsidRPr="00E85E90">
              <w:rPr>
                <w:b/>
                <w:bCs/>
              </w:rPr>
              <w:t xml:space="preserve"> (total effects)</w:t>
            </w:r>
          </w:p>
        </w:tc>
        <w:tc>
          <w:tcPr>
            <w:tcW w:w="1530" w:type="dxa"/>
            <w:tcBorders>
              <w:bottom w:val="single" w:sz="8" w:space="0" w:color="538135" w:themeColor="accent6" w:themeShade="BF"/>
            </w:tcBorders>
            <w:noWrap/>
            <w:hideMark/>
          </w:tcPr>
          <w:p w14:paraId="73C8BB07" w14:textId="47094831" w:rsidR="00ED67A9" w:rsidRPr="00E85E90" w:rsidRDefault="00743B50" w:rsidP="00EA3CAB">
            <w:pPr>
              <w:spacing w:after="0" w:line="240" w:lineRule="auto"/>
              <w:ind w:right="250"/>
              <w:jc w:val="right"/>
              <w:rPr>
                <w:b/>
                <w:bCs/>
              </w:rPr>
            </w:pPr>
            <w:r w:rsidRPr="00E85E90">
              <w:rPr>
                <w:b/>
                <w:bCs/>
              </w:rPr>
              <w:t>2,387,172</w:t>
            </w:r>
          </w:p>
        </w:tc>
        <w:tc>
          <w:tcPr>
            <w:tcW w:w="1980" w:type="dxa"/>
            <w:tcBorders>
              <w:bottom w:val="single" w:sz="8" w:space="0" w:color="538135" w:themeColor="accent6" w:themeShade="BF"/>
            </w:tcBorders>
            <w:noWrap/>
            <w:hideMark/>
          </w:tcPr>
          <w:p w14:paraId="76BBF29A" w14:textId="197E82BF" w:rsidR="00ED67A9" w:rsidRPr="00E85E90" w:rsidRDefault="00985CDB" w:rsidP="00EA3CAB">
            <w:pPr>
              <w:spacing w:after="0" w:line="240" w:lineRule="auto"/>
              <w:ind w:right="341"/>
              <w:jc w:val="right"/>
              <w:rPr>
                <w:b/>
                <w:bCs/>
              </w:rPr>
            </w:pPr>
            <w:r w:rsidRPr="00E85E90">
              <w:rPr>
                <w:b/>
                <w:bCs/>
              </w:rPr>
              <w:t>556,462,739</w:t>
            </w:r>
          </w:p>
        </w:tc>
        <w:tc>
          <w:tcPr>
            <w:tcW w:w="1980" w:type="dxa"/>
            <w:tcBorders>
              <w:bottom w:val="single" w:sz="8" w:space="0" w:color="538135" w:themeColor="accent6" w:themeShade="BF"/>
            </w:tcBorders>
            <w:noWrap/>
            <w:hideMark/>
          </w:tcPr>
          <w:p w14:paraId="2356EFEA" w14:textId="6F50B654" w:rsidR="00ED67A9" w:rsidRPr="00E85E90" w:rsidRDefault="00985CDB" w:rsidP="00EA3CAB">
            <w:pPr>
              <w:spacing w:after="0" w:line="240" w:lineRule="auto"/>
              <w:ind w:right="252"/>
              <w:jc w:val="right"/>
              <w:rPr>
                <w:b/>
                <w:bCs/>
              </w:rPr>
            </w:pPr>
            <w:r w:rsidRPr="00E85E90">
              <w:rPr>
                <w:b/>
                <w:bCs/>
              </w:rPr>
              <w:t>264,873,897</w:t>
            </w:r>
          </w:p>
        </w:tc>
      </w:tr>
      <w:tr w:rsidR="00ED67A9" w:rsidRPr="00E85E90" w14:paraId="0E8E5F98" w14:textId="77777777" w:rsidTr="000B0C25">
        <w:trPr>
          <w:trHeight w:val="320"/>
        </w:trPr>
        <w:tc>
          <w:tcPr>
            <w:tcW w:w="3955" w:type="dxa"/>
            <w:tcBorders>
              <w:top w:val="single" w:sz="8" w:space="0" w:color="538135" w:themeColor="accent6" w:themeShade="BF"/>
              <w:bottom w:val="single" w:sz="8" w:space="0" w:color="538135" w:themeColor="accent6" w:themeShade="BF"/>
            </w:tcBorders>
            <w:noWrap/>
            <w:hideMark/>
          </w:tcPr>
          <w:p w14:paraId="52DE6F5B" w14:textId="77777777" w:rsidR="00ED67A9" w:rsidRPr="00E85E90" w:rsidRDefault="00ED67A9" w:rsidP="00EA3CAB">
            <w:pPr>
              <w:spacing w:after="0" w:line="240" w:lineRule="auto"/>
            </w:pPr>
            <w:r w:rsidRPr="00E85E90">
              <w:t>Multiplier</w:t>
            </w:r>
          </w:p>
        </w:tc>
        <w:tc>
          <w:tcPr>
            <w:tcW w:w="1530" w:type="dxa"/>
            <w:tcBorders>
              <w:top w:val="single" w:sz="8" w:space="0" w:color="538135" w:themeColor="accent6" w:themeShade="BF"/>
              <w:bottom w:val="single" w:sz="8" w:space="0" w:color="538135" w:themeColor="accent6" w:themeShade="BF"/>
            </w:tcBorders>
            <w:noWrap/>
            <w:hideMark/>
          </w:tcPr>
          <w:p w14:paraId="3A62C5B5" w14:textId="4EC7A921" w:rsidR="00ED67A9" w:rsidRPr="00E85E90" w:rsidRDefault="00ED67A9" w:rsidP="00EA3CAB">
            <w:pPr>
              <w:spacing w:after="0" w:line="240" w:lineRule="auto"/>
              <w:ind w:right="250"/>
              <w:jc w:val="right"/>
            </w:pPr>
            <w:r w:rsidRPr="00E85E90">
              <w:t>1.</w:t>
            </w:r>
            <w:r w:rsidR="00CE45BC" w:rsidRPr="00E85E90">
              <w:t>68</w:t>
            </w:r>
          </w:p>
        </w:tc>
        <w:tc>
          <w:tcPr>
            <w:tcW w:w="1980" w:type="dxa"/>
            <w:tcBorders>
              <w:top w:val="single" w:sz="8" w:space="0" w:color="538135" w:themeColor="accent6" w:themeShade="BF"/>
              <w:bottom w:val="single" w:sz="8" w:space="0" w:color="538135" w:themeColor="accent6" w:themeShade="BF"/>
            </w:tcBorders>
            <w:noWrap/>
            <w:hideMark/>
          </w:tcPr>
          <w:p w14:paraId="7A478DD0" w14:textId="5CB04309" w:rsidR="00ED67A9" w:rsidRPr="00E85E90" w:rsidRDefault="00ED67A9" w:rsidP="00EA3CAB">
            <w:pPr>
              <w:spacing w:after="0" w:line="240" w:lineRule="auto"/>
              <w:ind w:right="341"/>
              <w:jc w:val="right"/>
            </w:pPr>
            <w:r w:rsidRPr="00E85E90">
              <w:t>1.</w:t>
            </w:r>
            <w:r w:rsidR="00985CDB" w:rsidRPr="00E85E90">
              <w:t>6</w:t>
            </w:r>
            <w:r w:rsidR="00CE45BC" w:rsidRPr="00E85E90">
              <w:t>4</w:t>
            </w:r>
          </w:p>
        </w:tc>
        <w:tc>
          <w:tcPr>
            <w:tcW w:w="1980" w:type="dxa"/>
            <w:tcBorders>
              <w:top w:val="single" w:sz="8" w:space="0" w:color="538135" w:themeColor="accent6" w:themeShade="BF"/>
              <w:bottom w:val="single" w:sz="8" w:space="0" w:color="538135" w:themeColor="accent6" w:themeShade="BF"/>
            </w:tcBorders>
            <w:noWrap/>
            <w:hideMark/>
          </w:tcPr>
          <w:p w14:paraId="26185555" w14:textId="656420D8" w:rsidR="00ED67A9" w:rsidRPr="00E85E90" w:rsidRDefault="00ED67A9" w:rsidP="00EA3CAB">
            <w:pPr>
              <w:spacing w:after="0" w:line="240" w:lineRule="auto"/>
              <w:ind w:right="252"/>
              <w:jc w:val="right"/>
            </w:pPr>
            <w:r w:rsidRPr="00E85E90">
              <w:t>2.</w:t>
            </w:r>
            <w:r w:rsidR="00985CDB" w:rsidRPr="00E85E90">
              <w:t>0</w:t>
            </w:r>
          </w:p>
        </w:tc>
      </w:tr>
      <w:tr w:rsidR="00ED67A9" w:rsidRPr="00E85E90" w14:paraId="7D9BC279" w14:textId="77777777" w:rsidTr="000B0C25">
        <w:trPr>
          <w:trHeight w:val="320"/>
        </w:trPr>
        <w:tc>
          <w:tcPr>
            <w:tcW w:w="3955" w:type="dxa"/>
            <w:tcBorders>
              <w:top w:val="single" w:sz="8" w:space="0" w:color="538135" w:themeColor="accent6" w:themeShade="BF"/>
            </w:tcBorders>
            <w:noWrap/>
            <w:hideMark/>
          </w:tcPr>
          <w:p w14:paraId="06F6092A" w14:textId="34CD4BE8" w:rsidR="00ED67A9" w:rsidRPr="00E85E90" w:rsidRDefault="00ED67A9" w:rsidP="00EA3CAB">
            <w:pPr>
              <w:spacing w:after="0" w:line="240" w:lineRule="auto"/>
            </w:pPr>
            <w:r w:rsidRPr="00E85E90">
              <w:t xml:space="preserve">Total </w:t>
            </w:r>
            <w:r w:rsidR="00B81234" w:rsidRPr="00E85E90">
              <w:t>seven-state</w:t>
            </w:r>
            <w:r w:rsidR="00D526ED" w:rsidRPr="00E85E90">
              <w:t xml:space="preserve"> </w:t>
            </w:r>
            <w:r w:rsidR="00B81234" w:rsidRPr="00E85E90">
              <w:t>e</w:t>
            </w:r>
            <w:r w:rsidRPr="00E85E90">
              <w:t>conomy</w:t>
            </w:r>
          </w:p>
        </w:tc>
        <w:tc>
          <w:tcPr>
            <w:tcW w:w="1530" w:type="dxa"/>
            <w:tcBorders>
              <w:top w:val="single" w:sz="8" w:space="0" w:color="538135" w:themeColor="accent6" w:themeShade="BF"/>
            </w:tcBorders>
            <w:noWrap/>
            <w:hideMark/>
          </w:tcPr>
          <w:p w14:paraId="27CA338D" w14:textId="5DE7C06C" w:rsidR="00ED67A9" w:rsidRPr="00E85E90" w:rsidRDefault="00985CDB" w:rsidP="00EA3CAB">
            <w:pPr>
              <w:spacing w:after="0" w:line="240" w:lineRule="auto"/>
              <w:ind w:right="250"/>
              <w:jc w:val="right"/>
            </w:pPr>
            <w:r w:rsidRPr="00E85E90">
              <w:t>36,576,267</w:t>
            </w:r>
          </w:p>
        </w:tc>
        <w:tc>
          <w:tcPr>
            <w:tcW w:w="1980" w:type="dxa"/>
            <w:tcBorders>
              <w:top w:val="single" w:sz="8" w:space="0" w:color="538135" w:themeColor="accent6" w:themeShade="BF"/>
            </w:tcBorders>
            <w:noWrap/>
            <w:hideMark/>
          </w:tcPr>
          <w:p w14:paraId="132870E8" w14:textId="7DADBCA3" w:rsidR="00ED67A9" w:rsidRPr="00E85E90" w:rsidRDefault="00DB0709" w:rsidP="00EA3CAB">
            <w:pPr>
              <w:spacing w:after="0" w:line="240" w:lineRule="auto"/>
              <w:ind w:right="341"/>
              <w:jc w:val="right"/>
            </w:pPr>
            <w:r w:rsidRPr="00E85E90">
              <w:t>8,175,178,911</w:t>
            </w:r>
          </w:p>
        </w:tc>
        <w:tc>
          <w:tcPr>
            <w:tcW w:w="1980" w:type="dxa"/>
            <w:tcBorders>
              <w:top w:val="single" w:sz="8" w:space="0" w:color="538135" w:themeColor="accent6" w:themeShade="BF"/>
            </w:tcBorders>
            <w:noWrap/>
            <w:hideMark/>
          </w:tcPr>
          <w:p w14:paraId="11802F1A" w14:textId="49BD93F9" w:rsidR="00ED67A9" w:rsidRPr="00E85E90" w:rsidRDefault="00DB0709" w:rsidP="00EA3CAB">
            <w:pPr>
              <w:spacing w:after="0" w:line="240" w:lineRule="auto"/>
              <w:ind w:right="252"/>
              <w:jc w:val="right"/>
            </w:pPr>
            <w:r w:rsidRPr="00E85E90">
              <w:t>4,986,785,116</w:t>
            </w:r>
          </w:p>
        </w:tc>
      </w:tr>
      <w:tr w:rsidR="00ED67A9" w:rsidRPr="00E85E90" w14:paraId="62B22945" w14:textId="77777777" w:rsidTr="000B0C25">
        <w:trPr>
          <w:trHeight w:val="320"/>
        </w:trPr>
        <w:tc>
          <w:tcPr>
            <w:tcW w:w="3955" w:type="dxa"/>
            <w:noWrap/>
            <w:hideMark/>
          </w:tcPr>
          <w:p w14:paraId="5B80877A" w14:textId="058BABAF" w:rsidR="00ED67A9" w:rsidRPr="00E85E90" w:rsidRDefault="00ED67A9" w:rsidP="00EA3CAB">
            <w:pPr>
              <w:spacing w:after="0" w:line="240" w:lineRule="auto"/>
            </w:pPr>
            <w:r w:rsidRPr="00E85E90">
              <w:t xml:space="preserve">Natural resources </w:t>
            </w:r>
            <w:r w:rsidR="00155A7C" w:rsidRPr="00E85E90">
              <w:t>%</w:t>
            </w:r>
            <w:r w:rsidRPr="00E85E90">
              <w:t xml:space="preserve"> of </w:t>
            </w:r>
            <w:r w:rsidR="00EA50A8" w:rsidRPr="00E85E90">
              <w:t>t</w:t>
            </w:r>
            <w:r w:rsidRPr="00E85E90">
              <w:t xml:space="preserve">otal </w:t>
            </w:r>
            <w:r w:rsidR="007B04DA" w:rsidRPr="00E85E90">
              <w:t>AgWest</w:t>
            </w:r>
            <w:r w:rsidRPr="00E85E90">
              <w:t xml:space="preserve"> </w:t>
            </w:r>
            <w:r w:rsidR="00EA50A8" w:rsidRPr="00E85E90">
              <w:t>r</w:t>
            </w:r>
            <w:r w:rsidR="00BD20D1" w:rsidRPr="00E85E90">
              <w:t xml:space="preserve">egional </w:t>
            </w:r>
            <w:r w:rsidR="00EA50A8" w:rsidRPr="00E85E90">
              <w:t>(seven-state) e</w:t>
            </w:r>
            <w:r w:rsidRPr="00E85E90">
              <w:t>conomy</w:t>
            </w:r>
          </w:p>
        </w:tc>
        <w:tc>
          <w:tcPr>
            <w:tcW w:w="1530" w:type="dxa"/>
            <w:noWrap/>
            <w:hideMark/>
          </w:tcPr>
          <w:p w14:paraId="6CDA4655" w14:textId="321D4A84" w:rsidR="00ED67A9" w:rsidRPr="00E85E90" w:rsidRDefault="00DB0709" w:rsidP="00EA3CAB">
            <w:pPr>
              <w:spacing w:after="0" w:line="240" w:lineRule="auto"/>
              <w:ind w:right="250"/>
              <w:jc w:val="right"/>
            </w:pPr>
            <w:r w:rsidRPr="00E85E90">
              <w:t>6.5</w:t>
            </w:r>
            <w:r w:rsidR="00ED67A9" w:rsidRPr="00E85E90">
              <w:t>%</w:t>
            </w:r>
          </w:p>
        </w:tc>
        <w:tc>
          <w:tcPr>
            <w:tcW w:w="1980" w:type="dxa"/>
            <w:noWrap/>
            <w:hideMark/>
          </w:tcPr>
          <w:p w14:paraId="0CC9241E" w14:textId="3A73F7FE" w:rsidR="00ED67A9" w:rsidRPr="00E85E90" w:rsidRDefault="00DB0709" w:rsidP="00EA3CAB">
            <w:pPr>
              <w:spacing w:after="0" w:line="240" w:lineRule="auto"/>
              <w:ind w:right="341"/>
              <w:jc w:val="right"/>
            </w:pPr>
            <w:r w:rsidRPr="00E85E90">
              <w:t>6.8</w:t>
            </w:r>
            <w:r w:rsidR="00ED67A9" w:rsidRPr="00E85E90">
              <w:t>%</w:t>
            </w:r>
          </w:p>
        </w:tc>
        <w:tc>
          <w:tcPr>
            <w:tcW w:w="1980" w:type="dxa"/>
            <w:noWrap/>
            <w:hideMark/>
          </w:tcPr>
          <w:p w14:paraId="1B7B427B" w14:textId="588B85FF" w:rsidR="00ED67A9" w:rsidRPr="00E85E90" w:rsidRDefault="00DB0709" w:rsidP="00EA3CAB">
            <w:pPr>
              <w:spacing w:after="0" w:line="240" w:lineRule="auto"/>
              <w:ind w:right="252"/>
              <w:jc w:val="right"/>
            </w:pPr>
            <w:r w:rsidRPr="00E85E90">
              <w:t>5</w:t>
            </w:r>
            <w:r w:rsidR="00ED67A9" w:rsidRPr="00E85E90">
              <w:t>.3%</w:t>
            </w:r>
          </w:p>
        </w:tc>
      </w:tr>
    </w:tbl>
    <w:p w14:paraId="6A5ECFCC" w14:textId="3B9B1139" w:rsidR="006A0CB0" w:rsidRPr="00E85E90" w:rsidRDefault="006A0CB0" w:rsidP="00D7413E">
      <w:pPr>
        <w:spacing w:after="0" w:line="240" w:lineRule="auto"/>
      </w:pPr>
    </w:p>
    <w:bookmarkEnd w:id="18"/>
    <w:p w14:paraId="0E9E82BD" w14:textId="34593E43" w:rsidR="008C71F8" w:rsidRPr="00E85E90" w:rsidRDefault="00041028" w:rsidP="008C71F8">
      <w:pPr>
        <w:rPr>
          <w:rFonts w:ascii="Calibri" w:eastAsia="Cambria" w:hAnsi="Calibri" w:cs="Cambria"/>
        </w:rPr>
      </w:pPr>
      <w:r w:rsidRPr="00E85E90">
        <w:fldChar w:fldCharType="begin"/>
      </w:r>
      <w:r w:rsidRPr="00E85E90">
        <w:instrText xml:space="preserve"> REF _Ref22283301 \h </w:instrText>
      </w:r>
      <w:r w:rsidR="00E85E90">
        <w:instrText xml:space="preserve"> \* MERGEFORMAT </w:instrText>
      </w:r>
      <w:r w:rsidRPr="00E85E90">
        <w:fldChar w:fldCharType="separate"/>
      </w:r>
      <w:r w:rsidR="008351F5" w:rsidRPr="00E85E90">
        <w:t xml:space="preserve">Table </w:t>
      </w:r>
      <w:r w:rsidR="008351F5" w:rsidRPr="00E85E90">
        <w:rPr>
          <w:noProof/>
        </w:rPr>
        <w:t>2</w:t>
      </w:r>
      <w:r w:rsidRPr="00E85E90">
        <w:fldChar w:fldCharType="end"/>
      </w:r>
      <w:r w:rsidRPr="00E85E90">
        <w:t xml:space="preserve"> </w:t>
      </w:r>
      <w:r w:rsidR="005707EE" w:rsidRPr="00E85E90">
        <w:t xml:space="preserve">(sales) </w:t>
      </w:r>
      <w:r w:rsidRPr="00E85E90">
        <w:t xml:space="preserve">and </w:t>
      </w:r>
      <w:r w:rsidRPr="00E85E90">
        <w:fldChar w:fldCharType="begin"/>
      </w:r>
      <w:r w:rsidRPr="00E85E90">
        <w:instrText xml:space="preserve"> REF _Ref22283315 \h </w:instrText>
      </w:r>
      <w:r w:rsidR="00E85E90">
        <w:instrText xml:space="preserve"> \* MERGEFORMAT </w:instrText>
      </w:r>
      <w:r w:rsidRPr="00E85E90">
        <w:fldChar w:fldCharType="separate"/>
      </w:r>
      <w:r w:rsidR="008351F5" w:rsidRPr="00E85E90">
        <w:t xml:space="preserve">Table </w:t>
      </w:r>
      <w:r w:rsidR="008351F5" w:rsidRPr="00E85E90">
        <w:rPr>
          <w:noProof/>
        </w:rPr>
        <w:t>3</w:t>
      </w:r>
      <w:r w:rsidRPr="00E85E90">
        <w:fldChar w:fldCharType="end"/>
      </w:r>
      <w:r w:rsidR="005707EE" w:rsidRPr="00E85E90">
        <w:t xml:space="preserve"> (jobs)</w:t>
      </w:r>
      <w:r w:rsidRPr="00E85E90">
        <w:t xml:space="preserve"> </w:t>
      </w:r>
      <w:r w:rsidR="00977469" w:rsidRPr="00E85E90">
        <w:t>provide an overview of the</w:t>
      </w:r>
      <w:r w:rsidR="00D303E1" w:rsidRPr="00E85E90">
        <w:t xml:space="preserve"> total effect</w:t>
      </w:r>
      <w:r w:rsidR="002C73D1" w:rsidRPr="00E85E90">
        <w:t>s</w:t>
      </w:r>
      <w:r w:rsidR="00D303E1" w:rsidRPr="00E85E90">
        <w:t xml:space="preserve"> of the</w:t>
      </w:r>
      <w:r w:rsidR="00977469" w:rsidRPr="00E85E90">
        <w:t xml:space="preserve"> three primary </w:t>
      </w:r>
      <w:r w:rsidR="00A66848" w:rsidRPr="00E85E90">
        <w:t xml:space="preserve">sectors </w:t>
      </w:r>
      <w:r w:rsidR="00977469" w:rsidRPr="00E85E90">
        <w:t xml:space="preserve">of the natural resources </w:t>
      </w:r>
      <w:r w:rsidR="00A66848" w:rsidRPr="00E85E90">
        <w:t>industries</w:t>
      </w:r>
      <w:r w:rsidR="002F6D34" w:rsidRPr="00E85E90">
        <w:t xml:space="preserve">: </w:t>
      </w:r>
      <w:r w:rsidR="00854DE1" w:rsidRPr="00E85E90">
        <w:t>agriculture and food processing; forestry and wood products; and fishing and seafood manufacturing</w:t>
      </w:r>
      <w:r w:rsidR="00A66848" w:rsidRPr="00E85E90">
        <w:t>.</w:t>
      </w:r>
      <w:r w:rsidR="002E10A3" w:rsidRPr="00E85E90">
        <w:t xml:space="preserve"> </w:t>
      </w:r>
      <w:r w:rsidR="00A66848" w:rsidRPr="00E85E90">
        <w:t xml:space="preserve">Among the sectors, </w:t>
      </w:r>
      <w:r w:rsidR="00F37BFB" w:rsidRPr="00E85E90">
        <w:t>m</w:t>
      </w:r>
      <w:r w:rsidR="00F4568A" w:rsidRPr="00E85E90">
        <w:t>ore than</w:t>
      </w:r>
      <w:r w:rsidR="00977469" w:rsidRPr="00E85E90">
        <w:t xml:space="preserve"> </w:t>
      </w:r>
      <w:r w:rsidR="007C6D79" w:rsidRPr="00E85E90">
        <w:t>eighty</w:t>
      </w:r>
      <w:r w:rsidR="00D061E1" w:rsidRPr="00E85E90">
        <w:t xml:space="preserve"> </w:t>
      </w:r>
      <w:r w:rsidR="00977469" w:rsidRPr="00E85E90">
        <w:t xml:space="preserve">percent of </w:t>
      </w:r>
      <w:r w:rsidR="00F37BFB" w:rsidRPr="00E85E90">
        <w:t>sales</w:t>
      </w:r>
      <w:r w:rsidR="00977469" w:rsidRPr="00E85E90">
        <w:t xml:space="preserve"> and jobs </w:t>
      </w:r>
      <w:r w:rsidR="000B0797" w:rsidRPr="00E85E90">
        <w:t>in the</w:t>
      </w:r>
      <w:r w:rsidR="00977469" w:rsidRPr="00E85E90">
        <w:t xml:space="preserve"> natural resources </w:t>
      </w:r>
      <w:r w:rsidR="00942242" w:rsidRPr="00E85E90">
        <w:t xml:space="preserve">come </w:t>
      </w:r>
      <w:r w:rsidR="00977469" w:rsidRPr="00E85E90">
        <w:t xml:space="preserve">from agriculture and food manufacturing. This sector alone represents </w:t>
      </w:r>
      <w:r w:rsidR="007C6D79" w:rsidRPr="00E85E90">
        <w:t>5.6</w:t>
      </w:r>
      <w:r w:rsidR="00977469" w:rsidRPr="00E85E90">
        <w:t xml:space="preserve"> percent of total sales and </w:t>
      </w:r>
      <w:r w:rsidR="008B0100" w:rsidRPr="00E85E90">
        <w:t>5</w:t>
      </w:r>
      <w:r w:rsidR="00977469" w:rsidRPr="00E85E90">
        <w:t xml:space="preserve">.5 percent of all jobs within the </w:t>
      </w:r>
      <w:r w:rsidR="008B0100" w:rsidRPr="00E85E90">
        <w:t>sev</w:t>
      </w:r>
      <w:r w:rsidR="00977469" w:rsidRPr="00E85E90">
        <w:t>e</w:t>
      </w:r>
      <w:r w:rsidR="008B0100" w:rsidRPr="00E85E90">
        <w:t>n</w:t>
      </w:r>
      <w:r w:rsidR="00977469" w:rsidRPr="00E85E90">
        <w:t xml:space="preserve">-state region. </w:t>
      </w:r>
      <w:r w:rsidR="002B588C" w:rsidRPr="00E85E90">
        <w:rPr>
          <w:rFonts w:ascii="Calibri" w:eastAsia="Cambria" w:hAnsi="Calibri" w:cs="Cambria"/>
        </w:rPr>
        <w:t>F</w:t>
      </w:r>
      <w:r w:rsidR="008C71F8" w:rsidRPr="00E85E90">
        <w:rPr>
          <w:rFonts w:ascii="Calibri" w:eastAsia="Cambria" w:hAnsi="Calibri" w:cs="Cambria"/>
        </w:rPr>
        <w:t xml:space="preserve">orestry and wood products manufacturing </w:t>
      </w:r>
      <w:r w:rsidR="00E56DC9" w:rsidRPr="00E85E90">
        <w:rPr>
          <w:rFonts w:ascii="Calibri" w:eastAsia="Cambria" w:hAnsi="Calibri" w:cs="Cambria"/>
        </w:rPr>
        <w:t>contributes</w:t>
      </w:r>
      <w:r w:rsidR="008C71F8" w:rsidRPr="00E85E90">
        <w:rPr>
          <w:rFonts w:ascii="Calibri" w:eastAsia="Cambria" w:hAnsi="Calibri" w:cs="Cambria"/>
        </w:rPr>
        <w:t xml:space="preserve"> </w:t>
      </w:r>
      <w:r w:rsidR="00236374" w:rsidRPr="00E85E90">
        <w:rPr>
          <w:rFonts w:ascii="Calibri" w:eastAsia="Cambria" w:hAnsi="Calibri" w:cs="Cambria"/>
        </w:rPr>
        <w:t xml:space="preserve">15.6 percent of sales and </w:t>
      </w:r>
      <w:r w:rsidR="007611F7" w:rsidRPr="00E85E90">
        <w:rPr>
          <w:rFonts w:ascii="Calibri" w:eastAsia="Cambria" w:hAnsi="Calibri" w:cs="Cambria"/>
        </w:rPr>
        <w:t xml:space="preserve">13.0 percent </w:t>
      </w:r>
      <w:r w:rsidR="00724EE6" w:rsidRPr="00E85E90">
        <w:rPr>
          <w:rFonts w:ascii="Calibri" w:eastAsia="Cambria" w:hAnsi="Calibri" w:cs="Cambria"/>
        </w:rPr>
        <w:t>of job in the natural resources</w:t>
      </w:r>
      <w:r w:rsidR="00BC5B21" w:rsidRPr="00E85E90">
        <w:rPr>
          <w:rFonts w:ascii="Calibri" w:eastAsia="Cambria" w:hAnsi="Calibri" w:cs="Cambria"/>
        </w:rPr>
        <w:t>. This represents 1.1 percent of all sales and 0.8 percent of all jobs in the regional economy.</w:t>
      </w:r>
      <w:r w:rsidR="00AD4C41" w:rsidRPr="00E85E90">
        <w:rPr>
          <w:rFonts w:ascii="Calibri" w:eastAsia="Cambria" w:hAnsi="Calibri" w:cs="Cambria"/>
        </w:rPr>
        <w:t xml:space="preserve"> </w:t>
      </w:r>
      <w:r w:rsidR="00293915" w:rsidRPr="00E85E90">
        <w:rPr>
          <w:rFonts w:ascii="Calibri" w:eastAsia="Cambria" w:hAnsi="Calibri" w:cs="Cambria"/>
        </w:rPr>
        <w:t>F</w:t>
      </w:r>
      <w:r w:rsidR="008C71F8" w:rsidRPr="00E85E90">
        <w:rPr>
          <w:rFonts w:ascii="Calibri" w:eastAsia="Cambria" w:hAnsi="Calibri" w:cs="Cambria"/>
        </w:rPr>
        <w:t xml:space="preserve">ishing and seafood manufacturing </w:t>
      </w:r>
      <w:r w:rsidR="00981134" w:rsidRPr="00E85E90">
        <w:rPr>
          <w:rFonts w:ascii="Calibri" w:eastAsia="Cambria" w:hAnsi="Calibri" w:cs="Cambria"/>
        </w:rPr>
        <w:t xml:space="preserve">sales </w:t>
      </w:r>
      <w:r w:rsidR="00293915" w:rsidRPr="00E85E90">
        <w:rPr>
          <w:rFonts w:ascii="Calibri" w:eastAsia="Cambria" w:hAnsi="Calibri" w:cs="Cambria"/>
        </w:rPr>
        <w:t>are</w:t>
      </w:r>
      <w:r w:rsidR="00EA4B92" w:rsidRPr="00E85E90">
        <w:rPr>
          <w:rFonts w:ascii="Calibri" w:eastAsia="Cambria" w:hAnsi="Calibri" w:cs="Cambria"/>
        </w:rPr>
        <w:t xml:space="preserve"> </w:t>
      </w:r>
      <w:r w:rsidR="00142886" w:rsidRPr="00E85E90">
        <w:rPr>
          <w:rFonts w:ascii="Calibri" w:eastAsia="Cambria" w:hAnsi="Calibri" w:cs="Cambria"/>
        </w:rPr>
        <w:t>2.9</w:t>
      </w:r>
      <w:r w:rsidR="008C71F8" w:rsidRPr="00E85E90">
        <w:rPr>
          <w:rFonts w:ascii="Calibri" w:eastAsia="Cambria" w:hAnsi="Calibri" w:cs="Cambria"/>
        </w:rPr>
        <w:t xml:space="preserve"> percent </w:t>
      </w:r>
      <w:r w:rsidR="005A1E80" w:rsidRPr="00E85E90">
        <w:rPr>
          <w:rFonts w:ascii="Calibri" w:eastAsia="Cambria" w:hAnsi="Calibri" w:cs="Cambria"/>
        </w:rPr>
        <w:t xml:space="preserve">of the natural resources </w:t>
      </w:r>
      <w:r w:rsidR="008C71F8" w:rsidRPr="00E85E90">
        <w:rPr>
          <w:rFonts w:ascii="Calibri" w:eastAsia="Cambria" w:hAnsi="Calibri" w:cs="Cambria"/>
        </w:rPr>
        <w:t xml:space="preserve">and approximately </w:t>
      </w:r>
      <w:r w:rsidR="00AA6FB2" w:rsidRPr="00E85E90">
        <w:rPr>
          <w:rFonts w:ascii="Calibri" w:eastAsia="Cambria" w:hAnsi="Calibri" w:cs="Cambria"/>
        </w:rPr>
        <w:t>0</w:t>
      </w:r>
      <w:r w:rsidR="00DF224A" w:rsidRPr="00E85E90">
        <w:rPr>
          <w:rFonts w:ascii="Calibri" w:eastAsia="Cambria" w:hAnsi="Calibri" w:cs="Cambria"/>
        </w:rPr>
        <w:t>.2</w:t>
      </w:r>
      <w:r w:rsidR="008C71F8" w:rsidRPr="00E85E90">
        <w:rPr>
          <w:rFonts w:ascii="Calibri" w:eastAsia="Cambria" w:hAnsi="Calibri" w:cs="Cambria"/>
        </w:rPr>
        <w:t xml:space="preserve"> percent of </w:t>
      </w:r>
      <w:r w:rsidR="005A1E80" w:rsidRPr="00E85E90">
        <w:rPr>
          <w:rFonts w:ascii="Calibri" w:eastAsia="Cambria" w:hAnsi="Calibri" w:cs="Cambria"/>
        </w:rPr>
        <w:t>the regional economy</w:t>
      </w:r>
      <w:r w:rsidR="008C71F8" w:rsidRPr="00E85E90">
        <w:rPr>
          <w:rFonts w:ascii="Calibri" w:eastAsia="Cambria" w:hAnsi="Calibri" w:cs="Cambria"/>
        </w:rPr>
        <w:t xml:space="preserve">. </w:t>
      </w:r>
      <w:r w:rsidR="00981134" w:rsidRPr="00E85E90">
        <w:rPr>
          <w:rFonts w:ascii="Calibri" w:eastAsia="Cambria" w:hAnsi="Calibri" w:cs="Cambria"/>
        </w:rPr>
        <w:t xml:space="preserve">Sector jobs reflect 3.1 percent of </w:t>
      </w:r>
      <w:r w:rsidR="00A1586A" w:rsidRPr="00E85E90">
        <w:rPr>
          <w:rFonts w:ascii="Calibri" w:eastAsia="Cambria" w:hAnsi="Calibri" w:cs="Cambria"/>
        </w:rPr>
        <w:t>the natural resources and 0.2 percent of the regional economy</w:t>
      </w:r>
      <w:r w:rsidR="00BB516F" w:rsidRPr="00E85E90">
        <w:rPr>
          <w:rFonts w:ascii="Calibri" w:eastAsia="Cambria" w:hAnsi="Calibri" w:cs="Cambria"/>
        </w:rPr>
        <w:t>.</w:t>
      </w:r>
    </w:p>
    <w:p w14:paraId="02B20986" w14:textId="6325BF37" w:rsidR="00977469" w:rsidRPr="00E85E90" w:rsidRDefault="00977469" w:rsidP="00977469">
      <w:pPr>
        <w:pStyle w:val="Caption"/>
      </w:pPr>
      <w:bookmarkStart w:id="19" w:name="_Ref22283301"/>
      <w:bookmarkStart w:id="20" w:name="_Toc157612474"/>
      <w:bookmarkStart w:id="21" w:name="_Hlk110583503"/>
      <w:r w:rsidRPr="00E85E90">
        <w:t xml:space="preserve">Table </w:t>
      </w:r>
      <w:fldSimple w:instr=" SEQ Table \* ARABIC ">
        <w:r w:rsidR="008351F5" w:rsidRPr="00E85E90">
          <w:rPr>
            <w:noProof/>
          </w:rPr>
          <w:t>2</w:t>
        </w:r>
      </w:fldSimple>
      <w:bookmarkEnd w:id="19"/>
      <w:r w:rsidRPr="00E85E90">
        <w:t xml:space="preserve">. </w:t>
      </w:r>
      <w:r w:rsidR="00FB63E3" w:rsidRPr="00E85E90">
        <w:t>AgWest</w:t>
      </w:r>
      <w:r w:rsidRPr="00E85E90">
        <w:t xml:space="preserve"> </w:t>
      </w:r>
      <w:r w:rsidR="000E4B38" w:rsidRPr="00E85E90">
        <w:t>Seven</w:t>
      </w:r>
      <w:r w:rsidR="00041028" w:rsidRPr="00E85E90">
        <w:t>-</w:t>
      </w:r>
      <w:r w:rsidRPr="00E85E90">
        <w:t xml:space="preserve">State Region natural resources sector sales economic contributions (direct, indirect, induced effects) in </w:t>
      </w:r>
      <w:r w:rsidR="00782307" w:rsidRPr="00E85E90">
        <w:t>2021</w:t>
      </w:r>
      <w:r w:rsidRPr="00E85E90">
        <w:t xml:space="preserve"> dollars</w:t>
      </w:r>
      <w:bookmarkEnd w:id="20"/>
    </w:p>
    <w:tbl>
      <w:tblPr>
        <w:tblStyle w:val="TableGrid"/>
        <w:tblW w:w="9555"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3150"/>
        <w:gridCol w:w="1126"/>
        <w:gridCol w:w="1926"/>
        <w:gridCol w:w="1689"/>
        <w:gridCol w:w="1818"/>
      </w:tblGrid>
      <w:tr w:rsidR="00041028" w:rsidRPr="00E85E90" w14:paraId="191CB0E5" w14:textId="77777777" w:rsidTr="000D7116">
        <w:trPr>
          <w:trHeight w:val="320"/>
        </w:trPr>
        <w:tc>
          <w:tcPr>
            <w:tcW w:w="3150" w:type="dxa"/>
            <w:tcBorders>
              <w:top w:val="single" w:sz="18" w:space="0" w:color="538135" w:themeColor="accent6" w:themeShade="BF"/>
              <w:bottom w:val="single" w:sz="18" w:space="0" w:color="538135" w:themeColor="accent6" w:themeShade="BF"/>
            </w:tcBorders>
            <w:noWrap/>
            <w:vAlign w:val="center"/>
            <w:hideMark/>
          </w:tcPr>
          <w:p w14:paraId="1828D1A3" w14:textId="77777777" w:rsidR="00041028" w:rsidRPr="00E85E90" w:rsidRDefault="00041028" w:rsidP="00EA3CAB">
            <w:pPr>
              <w:spacing w:after="0" w:line="240" w:lineRule="auto"/>
              <w:rPr>
                <w:rFonts w:ascii="Calibri" w:hAnsi="Calibri" w:cs="Calibri"/>
                <w:b/>
                <w:bCs/>
                <w:szCs w:val="22"/>
              </w:rPr>
            </w:pPr>
            <w:r w:rsidRPr="00E85E90">
              <w:rPr>
                <w:rFonts w:ascii="Calibri" w:hAnsi="Calibri" w:cs="Calibri"/>
                <w:b/>
                <w:bCs/>
                <w:szCs w:val="22"/>
              </w:rPr>
              <w:t>Sales by Sector</w:t>
            </w:r>
          </w:p>
        </w:tc>
        <w:tc>
          <w:tcPr>
            <w:tcW w:w="972" w:type="dxa"/>
            <w:tcBorders>
              <w:top w:val="single" w:sz="18" w:space="0" w:color="538135" w:themeColor="accent6" w:themeShade="BF"/>
              <w:bottom w:val="single" w:sz="18" w:space="0" w:color="538135" w:themeColor="accent6" w:themeShade="BF"/>
            </w:tcBorders>
            <w:noWrap/>
            <w:vAlign w:val="center"/>
            <w:hideMark/>
          </w:tcPr>
          <w:p w14:paraId="70FF2AAF" w14:textId="77777777" w:rsidR="00041028" w:rsidRPr="00E85E90" w:rsidRDefault="00041028" w:rsidP="00EA3CAB">
            <w:pPr>
              <w:spacing w:after="0" w:line="240" w:lineRule="auto"/>
              <w:jc w:val="center"/>
              <w:rPr>
                <w:rFonts w:ascii="Calibri" w:hAnsi="Calibri" w:cs="Calibri"/>
                <w:b/>
                <w:bCs/>
                <w:szCs w:val="22"/>
              </w:rPr>
            </w:pPr>
            <w:r w:rsidRPr="00E85E90">
              <w:rPr>
                <w:rFonts w:ascii="Calibri" w:hAnsi="Calibri" w:cs="Calibri"/>
                <w:b/>
                <w:bCs/>
                <w:szCs w:val="22"/>
              </w:rPr>
              <w:t>Multiplier</w:t>
            </w:r>
          </w:p>
        </w:tc>
        <w:tc>
          <w:tcPr>
            <w:tcW w:w="1926" w:type="dxa"/>
            <w:tcBorders>
              <w:top w:val="single" w:sz="18" w:space="0" w:color="538135" w:themeColor="accent6" w:themeShade="BF"/>
              <w:bottom w:val="single" w:sz="18" w:space="0" w:color="538135" w:themeColor="accent6" w:themeShade="BF"/>
            </w:tcBorders>
            <w:noWrap/>
            <w:vAlign w:val="center"/>
            <w:hideMark/>
          </w:tcPr>
          <w:p w14:paraId="08157EED" w14:textId="77777777" w:rsidR="00041028" w:rsidRPr="00E85E90" w:rsidRDefault="00041028" w:rsidP="00EA3CAB">
            <w:pPr>
              <w:spacing w:after="0" w:line="240" w:lineRule="auto"/>
              <w:jc w:val="center"/>
              <w:rPr>
                <w:rFonts w:ascii="Calibri" w:hAnsi="Calibri" w:cs="Calibri"/>
                <w:b/>
                <w:bCs/>
                <w:szCs w:val="22"/>
              </w:rPr>
            </w:pPr>
            <w:r w:rsidRPr="00E85E90">
              <w:rPr>
                <w:rFonts w:ascii="Calibri" w:hAnsi="Calibri" w:cs="Calibri"/>
                <w:b/>
                <w:bCs/>
                <w:szCs w:val="22"/>
              </w:rPr>
              <w:t>All Direct and Related Sales ($000)</w:t>
            </w:r>
          </w:p>
        </w:tc>
        <w:tc>
          <w:tcPr>
            <w:tcW w:w="1689" w:type="dxa"/>
            <w:tcBorders>
              <w:top w:val="single" w:sz="18" w:space="0" w:color="538135" w:themeColor="accent6" w:themeShade="BF"/>
              <w:bottom w:val="single" w:sz="18" w:space="0" w:color="538135" w:themeColor="accent6" w:themeShade="BF"/>
            </w:tcBorders>
            <w:noWrap/>
            <w:vAlign w:val="center"/>
            <w:hideMark/>
          </w:tcPr>
          <w:p w14:paraId="3BB30D9C" w14:textId="77777777" w:rsidR="00041028" w:rsidRPr="00E85E90" w:rsidRDefault="00041028" w:rsidP="00EA3CAB">
            <w:pPr>
              <w:spacing w:after="0" w:line="240" w:lineRule="auto"/>
              <w:jc w:val="center"/>
              <w:rPr>
                <w:rFonts w:ascii="Calibri" w:hAnsi="Calibri" w:cs="Calibri"/>
                <w:b/>
                <w:bCs/>
                <w:szCs w:val="22"/>
              </w:rPr>
            </w:pPr>
            <w:r w:rsidRPr="00E85E90">
              <w:rPr>
                <w:rFonts w:ascii="Calibri" w:hAnsi="Calibri" w:cs="Calibri"/>
                <w:b/>
                <w:bCs/>
                <w:szCs w:val="22"/>
              </w:rPr>
              <w:t>% of Natural Resources Sector</w:t>
            </w:r>
          </w:p>
        </w:tc>
        <w:tc>
          <w:tcPr>
            <w:tcW w:w="1818" w:type="dxa"/>
            <w:tcBorders>
              <w:top w:val="single" w:sz="18" w:space="0" w:color="538135" w:themeColor="accent6" w:themeShade="BF"/>
              <w:bottom w:val="single" w:sz="18" w:space="0" w:color="538135" w:themeColor="accent6" w:themeShade="BF"/>
            </w:tcBorders>
            <w:noWrap/>
            <w:vAlign w:val="center"/>
            <w:hideMark/>
          </w:tcPr>
          <w:p w14:paraId="5F1DE666" w14:textId="0D434929" w:rsidR="00041028" w:rsidRPr="00E85E90" w:rsidRDefault="00041028" w:rsidP="00EA3CAB">
            <w:pPr>
              <w:spacing w:after="0" w:line="240" w:lineRule="auto"/>
              <w:jc w:val="center"/>
              <w:rPr>
                <w:rFonts w:ascii="Calibri" w:hAnsi="Calibri" w:cs="Calibri"/>
                <w:b/>
                <w:bCs/>
                <w:szCs w:val="22"/>
              </w:rPr>
            </w:pPr>
            <w:r w:rsidRPr="00E85E90">
              <w:rPr>
                <w:rFonts w:ascii="Calibri" w:hAnsi="Calibri" w:cs="Calibri"/>
                <w:b/>
                <w:bCs/>
                <w:szCs w:val="22"/>
              </w:rPr>
              <w:t xml:space="preserve">% of Total Regional </w:t>
            </w:r>
            <w:r w:rsidR="00AD2D10" w:rsidRPr="00E85E90">
              <w:rPr>
                <w:rFonts w:ascii="Calibri" w:hAnsi="Calibri" w:cs="Calibri"/>
                <w:b/>
                <w:bCs/>
                <w:szCs w:val="22"/>
              </w:rPr>
              <w:t>E</w:t>
            </w:r>
            <w:r w:rsidRPr="00E85E90">
              <w:rPr>
                <w:rFonts w:ascii="Calibri" w:hAnsi="Calibri" w:cs="Calibri"/>
                <w:b/>
                <w:bCs/>
                <w:szCs w:val="22"/>
              </w:rPr>
              <w:t>conomy</w:t>
            </w:r>
          </w:p>
        </w:tc>
      </w:tr>
      <w:tr w:rsidR="00041028" w:rsidRPr="00E85E90" w14:paraId="559FAED0" w14:textId="77777777" w:rsidTr="000D7116">
        <w:trPr>
          <w:trHeight w:val="320"/>
        </w:trPr>
        <w:tc>
          <w:tcPr>
            <w:tcW w:w="3150" w:type="dxa"/>
            <w:tcBorders>
              <w:top w:val="single" w:sz="18" w:space="0" w:color="538135" w:themeColor="accent6" w:themeShade="BF"/>
            </w:tcBorders>
            <w:noWrap/>
            <w:vAlign w:val="center"/>
            <w:hideMark/>
          </w:tcPr>
          <w:p w14:paraId="7CBB12DC" w14:textId="1200CBD0" w:rsidR="00041028" w:rsidRPr="00E85E90" w:rsidRDefault="00041028" w:rsidP="00EA3CAB">
            <w:pPr>
              <w:spacing w:after="0" w:line="240" w:lineRule="auto"/>
              <w:rPr>
                <w:rFonts w:ascii="Calibri" w:hAnsi="Calibri" w:cs="Calibri"/>
                <w:szCs w:val="22"/>
              </w:rPr>
            </w:pPr>
            <w:r w:rsidRPr="00E85E90">
              <w:rPr>
                <w:rFonts w:ascii="Calibri" w:hAnsi="Calibri" w:cs="Calibri"/>
                <w:szCs w:val="22"/>
              </w:rPr>
              <w:t xml:space="preserve">Agriculture and food </w:t>
            </w:r>
            <w:r w:rsidR="00BC5236" w:rsidRPr="00E85E90">
              <w:rPr>
                <w:rFonts w:ascii="Calibri" w:hAnsi="Calibri" w:cs="Calibri"/>
                <w:szCs w:val="22"/>
              </w:rPr>
              <w:t>processing</w:t>
            </w:r>
            <w:r w:rsidRPr="00E85E90">
              <w:rPr>
                <w:rFonts w:ascii="Calibri" w:hAnsi="Calibri" w:cs="Calibri"/>
                <w:szCs w:val="22"/>
              </w:rPr>
              <w:t>.</w:t>
            </w:r>
          </w:p>
        </w:tc>
        <w:tc>
          <w:tcPr>
            <w:tcW w:w="972" w:type="dxa"/>
            <w:tcBorders>
              <w:top w:val="single" w:sz="18" w:space="0" w:color="538135" w:themeColor="accent6" w:themeShade="BF"/>
            </w:tcBorders>
            <w:noWrap/>
            <w:vAlign w:val="center"/>
            <w:hideMark/>
          </w:tcPr>
          <w:p w14:paraId="2FCF81AD" w14:textId="42BF74BD" w:rsidR="00041028" w:rsidRPr="00E85E90" w:rsidRDefault="00041028" w:rsidP="00EA3CAB">
            <w:pPr>
              <w:spacing w:after="0" w:line="240" w:lineRule="auto"/>
              <w:jc w:val="center"/>
              <w:rPr>
                <w:rFonts w:ascii="Calibri" w:hAnsi="Calibri" w:cs="Calibri"/>
                <w:color w:val="000000"/>
                <w:szCs w:val="22"/>
              </w:rPr>
            </w:pPr>
            <w:r w:rsidRPr="00E85E90">
              <w:rPr>
                <w:rFonts w:ascii="Calibri" w:hAnsi="Calibri" w:cs="Calibri"/>
                <w:color w:val="000000"/>
                <w:szCs w:val="22"/>
              </w:rPr>
              <w:t>1.</w:t>
            </w:r>
            <w:r w:rsidR="00621F1B" w:rsidRPr="00E85E90">
              <w:rPr>
                <w:rFonts w:ascii="Calibri" w:hAnsi="Calibri" w:cs="Calibri"/>
                <w:color w:val="000000"/>
                <w:szCs w:val="22"/>
              </w:rPr>
              <w:t>63</w:t>
            </w:r>
          </w:p>
        </w:tc>
        <w:tc>
          <w:tcPr>
            <w:tcW w:w="1926" w:type="dxa"/>
            <w:tcBorders>
              <w:top w:val="single" w:sz="18" w:space="0" w:color="538135" w:themeColor="accent6" w:themeShade="BF"/>
            </w:tcBorders>
            <w:noWrap/>
            <w:vAlign w:val="center"/>
            <w:hideMark/>
          </w:tcPr>
          <w:p w14:paraId="46AE9826" w14:textId="25E92E58" w:rsidR="00041028" w:rsidRPr="00E85E90" w:rsidRDefault="00235D6F" w:rsidP="00EA3CAB">
            <w:pPr>
              <w:spacing w:after="0" w:line="240" w:lineRule="auto"/>
              <w:ind w:right="364"/>
              <w:jc w:val="right"/>
              <w:rPr>
                <w:rFonts w:ascii="Calibri" w:hAnsi="Calibri" w:cs="Calibri"/>
                <w:color w:val="000000"/>
                <w:szCs w:val="22"/>
              </w:rPr>
            </w:pPr>
            <w:r w:rsidRPr="00E85E90">
              <w:rPr>
                <w:rFonts w:ascii="Calibri" w:hAnsi="Calibri" w:cs="Calibri"/>
                <w:color w:val="000000"/>
                <w:szCs w:val="22"/>
              </w:rPr>
              <w:t>453</w:t>
            </w:r>
            <w:r w:rsidR="000258F4" w:rsidRPr="00E85E90">
              <w:rPr>
                <w:rFonts w:ascii="Calibri" w:hAnsi="Calibri" w:cs="Calibri"/>
                <w:color w:val="000000"/>
                <w:szCs w:val="22"/>
              </w:rPr>
              <w:t>,953,477</w:t>
            </w:r>
          </w:p>
        </w:tc>
        <w:tc>
          <w:tcPr>
            <w:tcW w:w="1689" w:type="dxa"/>
            <w:tcBorders>
              <w:top w:val="single" w:sz="18" w:space="0" w:color="538135" w:themeColor="accent6" w:themeShade="BF"/>
            </w:tcBorders>
            <w:noWrap/>
            <w:vAlign w:val="center"/>
            <w:hideMark/>
          </w:tcPr>
          <w:p w14:paraId="330FBC87" w14:textId="4AC9E33F" w:rsidR="00041028" w:rsidRPr="00E85E90" w:rsidRDefault="00621F1B" w:rsidP="00EA3CAB">
            <w:pPr>
              <w:spacing w:after="0" w:line="240" w:lineRule="auto"/>
              <w:jc w:val="center"/>
              <w:rPr>
                <w:rFonts w:ascii="Calibri" w:hAnsi="Calibri" w:cs="Calibri"/>
                <w:color w:val="000000"/>
                <w:szCs w:val="22"/>
              </w:rPr>
            </w:pPr>
            <w:r w:rsidRPr="00E85E90">
              <w:rPr>
                <w:rFonts w:ascii="Calibri" w:hAnsi="Calibri" w:cs="Calibri"/>
                <w:color w:val="000000"/>
                <w:szCs w:val="22"/>
              </w:rPr>
              <w:t>81.6</w:t>
            </w:r>
          </w:p>
        </w:tc>
        <w:tc>
          <w:tcPr>
            <w:tcW w:w="1818" w:type="dxa"/>
            <w:tcBorders>
              <w:top w:val="single" w:sz="18" w:space="0" w:color="538135" w:themeColor="accent6" w:themeShade="BF"/>
            </w:tcBorders>
            <w:noWrap/>
            <w:vAlign w:val="center"/>
            <w:hideMark/>
          </w:tcPr>
          <w:p w14:paraId="7DC04EE5" w14:textId="0DE42DB2" w:rsidR="00041028" w:rsidRPr="00E85E90" w:rsidRDefault="00235D6F" w:rsidP="00EA3CAB">
            <w:pPr>
              <w:spacing w:after="0" w:line="240" w:lineRule="auto"/>
              <w:jc w:val="center"/>
              <w:rPr>
                <w:rFonts w:ascii="Calibri" w:hAnsi="Calibri" w:cs="Calibri"/>
                <w:color w:val="000000"/>
                <w:szCs w:val="22"/>
              </w:rPr>
            </w:pPr>
            <w:r w:rsidRPr="00E85E90">
              <w:rPr>
                <w:rFonts w:ascii="Calibri" w:hAnsi="Calibri" w:cs="Calibri"/>
                <w:color w:val="000000"/>
                <w:szCs w:val="22"/>
              </w:rPr>
              <w:t>5.6</w:t>
            </w:r>
          </w:p>
        </w:tc>
      </w:tr>
      <w:tr w:rsidR="00041028" w:rsidRPr="00E85E90" w14:paraId="4BFEB01A" w14:textId="77777777" w:rsidTr="000D7116">
        <w:trPr>
          <w:trHeight w:val="320"/>
        </w:trPr>
        <w:tc>
          <w:tcPr>
            <w:tcW w:w="3150" w:type="dxa"/>
            <w:noWrap/>
            <w:vAlign w:val="center"/>
            <w:hideMark/>
          </w:tcPr>
          <w:p w14:paraId="6A0232B5" w14:textId="77777777" w:rsidR="00041028" w:rsidRPr="00E85E90" w:rsidRDefault="00041028" w:rsidP="00EA3CAB">
            <w:pPr>
              <w:spacing w:after="0" w:line="240" w:lineRule="auto"/>
              <w:rPr>
                <w:rFonts w:ascii="Calibri" w:hAnsi="Calibri" w:cs="Calibri"/>
                <w:szCs w:val="22"/>
              </w:rPr>
            </w:pPr>
            <w:r w:rsidRPr="00E85E90">
              <w:rPr>
                <w:rFonts w:ascii="Calibri" w:hAnsi="Calibri" w:cs="Calibri"/>
                <w:szCs w:val="22"/>
              </w:rPr>
              <w:t>Forestry and wood products</w:t>
            </w:r>
          </w:p>
        </w:tc>
        <w:tc>
          <w:tcPr>
            <w:tcW w:w="972" w:type="dxa"/>
            <w:noWrap/>
            <w:vAlign w:val="center"/>
            <w:hideMark/>
          </w:tcPr>
          <w:p w14:paraId="71603F17" w14:textId="61C0B025" w:rsidR="00041028" w:rsidRPr="00E85E90" w:rsidRDefault="00041028" w:rsidP="00EA3CAB">
            <w:pPr>
              <w:spacing w:after="0" w:line="240" w:lineRule="auto"/>
              <w:jc w:val="center"/>
              <w:rPr>
                <w:rFonts w:ascii="Calibri" w:hAnsi="Calibri" w:cs="Calibri"/>
                <w:color w:val="000000"/>
                <w:szCs w:val="22"/>
              </w:rPr>
            </w:pPr>
            <w:r w:rsidRPr="00E85E90">
              <w:rPr>
                <w:rFonts w:ascii="Calibri" w:hAnsi="Calibri" w:cs="Calibri"/>
                <w:color w:val="000000"/>
                <w:szCs w:val="22"/>
              </w:rPr>
              <w:t>1.</w:t>
            </w:r>
            <w:r w:rsidR="00621F1B" w:rsidRPr="00E85E90">
              <w:rPr>
                <w:rFonts w:ascii="Calibri" w:hAnsi="Calibri" w:cs="Calibri"/>
                <w:color w:val="000000"/>
                <w:szCs w:val="22"/>
              </w:rPr>
              <w:t>68</w:t>
            </w:r>
          </w:p>
        </w:tc>
        <w:tc>
          <w:tcPr>
            <w:tcW w:w="1926" w:type="dxa"/>
            <w:noWrap/>
            <w:vAlign w:val="center"/>
            <w:hideMark/>
          </w:tcPr>
          <w:p w14:paraId="1461406E" w14:textId="7736BBC5" w:rsidR="00041028" w:rsidRPr="00E85E90" w:rsidRDefault="000258F4" w:rsidP="00EA3CAB">
            <w:pPr>
              <w:spacing w:after="0" w:line="240" w:lineRule="auto"/>
              <w:ind w:right="364"/>
              <w:jc w:val="right"/>
              <w:rPr>
                <w:rFonts w:ascii="Calibri" w:hAnsi="Calibri" w:cs="Calibri"/>
                <w:color w:val="000000"/>
                <w:szCs w:val="22"/>
              </w:rPr>
            </w:pPr>
            <w:r w:rsidRPr="00E85E90">
              <w:rPr>
                <w:rFonts w:ascii="Calibri" w:hAnsi="Calibri" w:cs="Calibri"/>
                <w:color w:val="000000"/>
                <w:szCs w:val="22"/>
              </w:rPr>
              <w:t>86,595,976</w:t>
            </w:r>
          </w:p>
        </w:tc>
        <w:tc>
          <w:tcPr>
            <w:tcW w:w="1689" w:type="dxa"/>
            <w:noWrap/>
            <w:vAlign w:val="center"/>
            <w:hideMark/>
          </w:tcPr>
          <w:p w14:paraId="71F1852A" w14:textId="6CB5A0AD" w:rsidR="00041028" w:rsidRPr="00E85E90" w:rsidRDefault="00041028" w:rsidP="00EA3CAB">
            <w:pPr>
              <w:spacing w:after="0" w:line="240" w:lineRule="auto"/>
              <w:jc w:val="center"/>
              <w:rPr>
                <w:rFonts w:ascii="Calibri" w:hAnsi="Calibri" w:cs="Calibri"/>
                <w:color w:val="000000"/>
                <w:szCs w:val="22"/>
              </w:rPr>
            </w:pPr>
            <w:r w:rsidRPr="00E85E90">
              <w:rPr>
                <w:rFonts w:ascii="Calibri" w:hAnsi="Calibri" w:cs="Calibri"/>
                <w:color w:val="000000"/>
                <w:szCs w:val="22"/>
              </w:rPr>
              <w:t>1</w:t>
            </w:r>
            <w:r w:rsidR="00621F1B" w:rsidRPr="00E85E90">
              <w:rPr>
                <w:rFonts w:ascii="Calibri" w:hAnsi="Calibri" w:cs="Calibri"/>
                <w:color w:val="000000"/>
                <w:szCs w:val="22"/>
              </w:rPr>
              <w:t>5.6</w:t>
            </w:r>
          </w:p>
        </w:tc>
        <w:tc>
          <w:tcPr>
            <w:tcW w:w="1818" w:type="dxa"/>
            <w:noWrap/>
            <w:vAlign w:val="center"/>
            <w:hideMark/>
          </w:tcPr>
          <w:p w14:paraId="598E87DB" w14:textId="451773B1" w:rsidR="00041028" w:rsidRPr="00E85E90" w:rsidRDefault="00235D6F" w:rsidP="00EA3CAB">
            <w:pPr>
              <w:spacing w:after="0" w:line="240" w:lineRule="auto"/>
              <w:jc w:val="center"/>
              <w:rPr>
                <w:rFonts w:ascii="Calibri" w:hAnsi="Calibri" w:cs="Calibri"/>
                <w:color w:val="000000"/>
                <w:szCs w:val="22"/>
              </w:rPr>
            </w:pPr>
            <w:r w:rsidRPr="00E85E90">
              <w:rPr>
                <w:rFonts w:ascii="Calibri" w:hAnsi="Calibri" w:cs="Calibri"/>
                <w:color w:val="000000"/>
                <w:szCs w:val="22"/>
              </w:rPr>
              <w:t>1.1</w:t>
            </w:r>
          </w:p>
        </w:tc>
      </w:tr>
      <w:tr w:rsidR="00041028" w:rsidRPr="00E85E90" w14:paraId="3414AB3C" w14:textId="77777777" w:rsidTr="000D7116">
        <w:trPr>
          <w:trHeight w:val="320"/>
        </w:trPr>
        <w:tc>
          <w:tcPr>
            <w:tcW w:w="3150" w:type="dxa"/>
            <w:tcBorders>
              <w:bottom w:val="single" w:sz="8" w:space="0" w:color="538135" w:themeColor="accent6" w:themeShade="BF"/>
            </w:tcBorders>
            <w:noWrap/>
            <w:vAlign w:val="center"/>
            <w:hideMark/>
          </w:tcPr>
          <w:p w14:paraId="04B6C398" w14:textId="6E87CBAB" w:rsidR="00041028" w:rsidRPr="00E85E90" w:rsidRDefault="00041028" w:rsidP="00EA3CAB">
            <w:pPr>
              <w:spacing w:after="0" w:line="240" w:lineRule="auto"/>
              <w:rPr>
                <w:rFonts w:ascii="Calibri" w:hAnsi="Calibri" w:cs="Calibri"/>
                <w:szCs w:val="22"/>
              </w:rPr>
            </w:pPr>
            <w:r w:rsidRPr="00E85E90">
              <w:rPr>
                <w:rFonts w:ascii="Calibri" w:hAnsi="Calibri" w:cs="Calibri"/>
                <w:szCs w:val="22"/>
              </w:rPr>
              <w:t>Fishing and seafood mfg.</w:t>
            </w:r>
          </w:p>
        </w:tc>
        <w:tc>
          <w:tcPr>
            <w:tcW w:w="972" w:type="dxa"/>
            <w:tcBorders>
              <w:bottom w:val="single" w:sz="8" w:space="0" w:color="538135" w:themeColor="accent6" w:themeShade="BF"/>
            </w:tcBorders>
            <w:noWrap/>
            <w:vAlign w:val="center"/>
            <w:hideMark/>
          </w:tcPr>
          <w:p w14:paraId="727A5224" w14:textId="79C7660F" w:rsidR="00041028" w:rsidRPr="00E85E90" w:rsidRDefault="00041028" w:rsidP="00EA3CAB">
            <w:pPr>
              <w:spacing w:after="0" w:line="240" w:lineRule="auto"/>
              <w:jc w:val="center"/>
              <w:rPr>
                <w:rFonts w:ascii="Calibri" w:hAnsi="Calibri" w:cs="Calibri"/>
                <w:color w:val="000000"/>
                <w:szCs w:val="22"/>
              </w:rPr>
            </w:pPr>
            <w:r w:rsidRPr="00E85E90">
              <w:rPr>
                <w:rFonts w:ascii="Calibri" w:hAnsi="Calibri" w:cs="Calibri"/>
                <w:color w:val="000000"/>
                <w:szCs w:val="22"/>
              </w:rPr>
              <w:t>1.</w:t>
            </w:r>
            <w:r w:rsidR="00621F1B" w:rsidRPr="00E85E90">
              <w:rPr>
                <w:rFonts w:ascii="Calibri" w:hAnsi="Calibri" w:cs="Calibri"/>
                <w:color w:val="000000"/>
                <w:szCs w:val="22"/>
              </w:rPr>
              <w:t>55</w:t>
            </w:r>
          </w:p>
        </w:tc>
        <w:tc>
          <w:tcPr>
            <w:tcW w:w="1926" w:type="dxa"/>
            <w:tcBorders>
              <w:bottom w:val="single" w:sz="8" w:space="0" w:color="538135" w:themeColor="accent6" w:themeShade="BF"/>
            </w:tcBorders>
            <w:noWrap/>
            <w:vAlign w:val="center"/>
            <w:hideMark/>
          </w:tcPr>
          <w:p w14:paraId="59AE2A8F" w14:textId="52FBF0D8" w:rsidR="00041028" w:rsidRPr="00E85E90" w:rsidRDefault="00041028" w:rsidP="00EA3CAB">
            <w:pPr>
              <w:spacing w:after="0" w:line="240" w:lineRule="auto"/>
              <w:ind w:right="364"/>
              <w:jc w:val="right"/>
              <w:rPr>
                <w:rFonts w:ascii="Calibri" w:hAnsi="Calibri" w:cs="Calibri"/>
                <w:color w:val="000000"/>
                <w:szCs w:val="22"/>
              </w:rPr>
            </w:pPr>
            <w:r w:rsidRPr="00E85E90">
              <w:rPr>
                <w:rFonts w:ascii="Calibri" w:hAnsi="Calibri" w:cs="Calibri"/>
                <w:color w:val="000000"/>
                <w:szCs w:val="22"/>
              </w:rPr>
              <w:t>1</w:t>
            </w:r>
            <w:r w:rsidR="000258F4" w:rsidRPr="00E85E90">
              <w:rPr>
                <w:rFonts w:ascii="Calibri" w:hAnsi="Calibri" w:cs="Calibri"/>
                <w:color w:val="000000"/>
                <w:szCs w:val="22"/>
              </w:rPr>
              <w:t>5,913,286</w:t>
            </w:r>
          </w:p>
        </w:tc>
        <w:tc>
          <w:tcPr>
            <w:tcW w:w="1689" w:type="dxa"/>
            <w:tcBorders>
              <w:bottom w:val="single" w:sz="8" w:space="0" w:color="538135" w:themeColor="accent6" w:themeShade="BF"/>
            </w:tcBorders>
            <w:noWrap/>
            <w:vAlign w:val="center"/>
            <w:hideMark/>
          </w:tcPr>
          <w:p w14:paraId="09A396FB" w14:textId="0E5C5C13" w:rsidR="00041028" w:rsidRPr="00E85E90" w:rsidRDefault="00621F1B" w:rsidP="00EA3CAB">
            <w:pPr>
              <w:spacing w:after="0" w:line="240" w:lineRule="auto"/>
              <w:jc w:val="center"/>
              <w:rPr>
                <w:rFonts w:ascii="Calibri" w:hAnsi="Calibri" w:cs="Calibri"/>
                <w:color w:val="000000"/>
                <w:szCs w:val="22"/>
              </w:rPr>
            </w:pPr>
            <w:r w:rsidRPr="00E85E90">
              <w:rPr>
                <w:rFonts w:ascii="Calibri" w:hAnsi="Calibri" w:cs="Calibri"/>
                <w:color w:val="000000"/>
                <w:szCs w:val="22"/>
              </w:rPr>
              <w:t>2.9</w:t>
            </w:r>
          </w:p>
        </w:tc>
        <w:tc>
          <w:tcPr>
            <w:tcW w:w="1818" w:type="dxa"/>
            <w:tcBorders>
              <w:bottom w:val="single" w:sz="8" w:space="0" w:color="538135" w:themeColor="accent6" w:themeShade="BF"/>
            </w:tcBorders>
            <w:noWrap/>
            <w:vAlign w:val="center"/>
            <w:hideMark/>
          </w:tcPr>
          <w:p w14:paraId="63E3C54B" w14:textId="2C5528BC" w:rsidR="00041028" w:rsidRPr="00E85E90" w:rsidRDefault="00041028" w:rsidP="00EA3CAB">
            <w:pPr>
              <w:spacing w:after="0" w:line="240" w:lineRule="auto"/>
              <w:jc w:val="center"/>
              <w:rPr>
                <w:rFonts w:ascii="Calibri" w:hAnsi="Calibri" w:cs="Calibri"/>
                <w:color w:val="000000"/>
                <w:szCs w:val="22"/>
              </w:rPr>
            </w:pPr>
            <w:r w:rsidRPr="00E85E90">
              <w:rPr>
                <w:rFonts w:ascii="Calibri" w:hAnsi="Calibri" w:cs="Calibri"/>
                <w:color w:val="000000"/>
                <w:szCs w:val="22"/>
              </w:rPr>
              <w:t>0.</w:t>
            </w:r>
            <w:r w:rsidR="00235D6F" w:rsidRPr="00E85E90">
              <w:rPr>
                <w:rFonts w:ascii="Calibri" w:hAnsi="Calibri" w:cs="Calibri"/>
                <w:color w:val="000000"/>
                <w:szCs w:val="22"/>
              </w:rPr>
              <w:t>2</w:t>
            </w:r>
          </w:p>
        </w:tc>
      </w:tr>
      <w:tr w:rsidR="00AD2D10" w:rsidRPr="00E85E90" w14:paraId="1606C49C" w14:textId="77777777" w:rsidTr="000D7116">
        <w:trPr>
          <w:trHeight w:val="320"/>
        </w:trPr>
        <w:tc>
          <w:tcPr>
            <w:tcW w:w="3150" w:type="dxa"/>
            <w:tcBorders>
              <w:top w:val="single" w:sz="8" w:space="0" w:color="538135" w:themeColor="accent6" w:themeShade="BF"/>
              <w:bottom w:val="nil"/>
            </w:tcBorders>
            <w:noWrap/>
            <w:vAlign w:val="center"/>
            <w:hideMark/>
          </w:tcPr>
          <w:p w14:paraId="41CDF95F" w14:textId="0AB901D4" w:rsidR="00AD2D10" w:rsidRPr="00E85E90" w:rsidRDefault="0005141A" w:rsidP="00B908DD">
            <w:pPr>
              <w:spacing w:after="0" w:line="240" w:lineRule="auto"/>
              <w:rPr>
                <w:rFonts w:ascii="Calibri" w:hAnsi="Calibri" w:cs="Calibri"/>
                <w:b/>
                <w:bCs/>
                <w:szCs w:val="22"/>
              </w:rPr>
            </w:pPr>
            <w:r w:rsidRPr="00E85E90">
              <w:rPr>
                <w:rFonts w:ascii="Calibri" w:hAnsi="Calibri" w:cs="Calibri"/>
                <w:b/>
                <w:bCs/>
                <w:szCs w:val="22"/>
              </w:rPr>
              <w:t xml:space="preserve">Sectors </w:t>
            </w:r>
            <w:r w:rsidR="00AD2D10" w:rsidRPr="00E85E90">
              <w:rPr>
                <w:rFonts w:ascii="Calibri" w:hAnsi="Calibri" w:cs="Calibri"/>
                <w:b/>
                <w:bCs/>
                <w:szCs w:val="22"/>
              </w:rPr>
              <w:t>Total</w:t>
            </w:r>
          </w:p>
        </w:tc>
        <w:tc>
          <w:tcPr>
            <w:tcW w:w="972" w:type="dxa"/>
            <w:tcBorders>
              <w:top w:val="single" w:sz="8" w:space="0" w:color="538135" w:themeColor="accent6" w:themeShade="BF"/>
              <w:bottom w:val="nil"/>
            </w:tcBorders>
            <w:noWrap/>
            <w:vAlign w:val="center"/>
            <w:hideMark/>
          </w:tcPr>
          <w:p w14:paraId="15E49A1D" w14:textId="77777777" w:rsidR="00AD2D10" w:rsidRPr="00E85E90" w:rsidRDefault="00AD2D10" w:rsidP="00B908DD">
            <w:pPr>
              <w:spacing w:after="0" w:line="240" w:lineRule="auto"/>
              <w:jc w:val="center"/>
              <w:rPr>
                <w:rFonts w:ascii="Calibri" w:hAnsi="Calibri" w:cs="Calibri"/>
                <w:b/>
                <w:bCs/>
                <w:color w:val="000000"/>
                <w:szCs w:val="22"/>
              </w:rPr>
            </w:pPr>
          </w:p>
        </w:tc>
        <w:tc>
          <w:tcPr>
            <w:tcW w:w="1926" w:type="dxa"/>
            <w:tcBorders>
              <w:top w:val="single" w:sz="8" w:space="0" w:color="538135" w:themeColor="accent6" w:themeShade="BF"/>
              <w:bottom w:val="nil"/>
            </w:tcBorders>
            <w:noWrap/>
            <w:vAlign w:val="center"/>
            <w:hideMark/>
          </w:tcPr>
          <w:p w14:paraId="7DF913E3" w14:textId="77FB3194" w:rsidR="00AD2D10" w:rsidRPr="00E85E90" w:rsidRDefault="000258F4" w:rsidP="00B908DD">
            <w:pPr>
              <w:spacing w:after="0" w:line="240" w:lineRule="auto"/>
              <w:ind w:right="355"/>
              <w:jc w:val="right"/>
              <w:rPr>
                <w:b/>
                <w:bCs/>
                <w:szCs w:val="22"/>
              </w:rPr>
            </w:pPr>
            <w:r w:rsidRPr="00E85E90">
              <w:rPr>
                <w:b/>
                <w:bCs/>
                <w:szCs w:val="22"/>
              </w:rPr>
              <w:t>556,462,739</w:t>
            </w:r>
          </w:p>
        </w:tc>
        <w:tc>
          <w:tcPr>
            <w:tcW w:w="1689" w:type="dxa"/>
            <w:tcBorders>
              <w:top w:val="single" w:sz="8" w:space="0" w:color="538135" w:themeColor="accent6" w:themeShade="BF"/>
              <w:bottom w:val="nil"/>
            </w:tcBorders>
            <w:noWrap/>
            <w:vAlign w:val="center"/>
            <w:hideMark/>
          </w:tcPr>
          <w:p w14:paraId="577CE4FF" w14:textId="77777777" w:rsidR="00AD2D10" w:rsidRPr="00E85E90" w:rsidRDefault="00AD2D10" w:rsidP="00B908DD">
            <w:pPr>
              <w:spacing w:after="0" w:line="240" w:lineRule="auto"/>
              <w:jc w:val="center"/>
              <w:rPr>
                <w:rFonts w:ascii="Calibri" w:hAnsi="Calibri" w:cs="Calibri"/>
                <w:b/>
                <w:bCs/>
                <w:color w:val="000000"/>
                <w:szCs w:val="22"/>
              </w:rPr>
            </w:pPr>
            <w:r w:rsidRPr="00E85E90">
              <w:rPr>
                <w:rFonts w:ascii="Calibri" w:hAnsi="Calibri" w:cs="Calibri"/>
                <w:b/>
                <w:bCs/>
                <w:color w:val="000000"/>
                <w:szCs w:val="22"/>
              </w:rPr>
              <w:t>100</w:t>
            </w:r>
          </w:p>
        </w:tc>
        <w:tc>
          <w:tcPr>
            <w:tcW w:w="1818" w:type="dxa"/>
            <w:tcBorders>
              <w:top w:val="single" w:sz="8" w:space="0" w:color="538135" w:themeColor="accent6" w:themeShade="BF"/>
              <w:bottom w:val="nil"/>
            </w:tcBorders>
            <w:noWrap/>
            <w:vAlign w:val="center"/>
            <w:hideMark/>
          </w:tcPr>
          <w:p w14:paraId="6D69FC73" w14:textId="7988897B" w:rsidR="00AD2D10" w:rsidRPr="00E85E90" w:rsidRDefault="000258F4" w:rsidP="00B908DD">
            <w:pPr>
              <w:spacing w:after="0" w:line="240" w:lineRule="auto"/>
              <w:jc w:val="center"/>
              <w:rPr>
                <w:rFonts w:ascii="Calibri" w:hAnsi="Calibri" w:cs="Calibri"/>
                <w:b/>
                <w:bCs/>
                <w:color w:val="000000"/>
                <w:szCs w:val="22"/>
              </w:rPr>
            </w:pPr>
            <w:r w:rsidRPr="00E85E90">
              <w:rPr>
                <w:rFonts w:ascii="Calibri" w:hAnsi="Calibri" w:cs="Calibri"/>
                <w:b/>
                <w:bCs/>
                <w:color w:val="000000"/>
                <w:szCs w:val="22"/>
              </w:rPr>
              <w:t>6.8</w:t>
            </w:r>
          </w:p>
        </w:tc>
      </w:tr>
      <w:tr w:rsidR="00041028" w:rsidRPr="00E85E90" w14:paraId="173ED8E2" w14:textId="77777777" w:rsidTr="000D7116">
        <w:trPr>
          <w:trHeight w:val="320"/>
        </w:trPr>
        <w:tc>
          <w:tcPr>
            <w:tcW w:w="3150" w:type="dxa"/>
            <w:tcBorders>
              <w:top w:val="nil"/>
              <w:bottom w:val="single" w:sz="18" w:space="0" w:color="538135"/>
            </w:tcBorders>
            <w:noWrap/>
            <w:vAlign w:val="center"/>
            <w:hideMark/>
          </w:tcPr>
          <w:p w14:paraId="17F9E03C" w14:textId="1E71C7EE" w:rsidR="00041028" w:rsidRPr="00E85E90" w:rsidRDefault="00AD2D10" w:rsidP="00EA3CAB">
            <w:pPr>
              <w:spacing w:after="0" w:line="240" w:lineRule="auto"/>
              <w:rPr>
                <w:rFonts w:ascii="Calibri" w:hAnsi="Calibri" w:cs="Calibri"/>
                <w:b/>
                <w:bCs/>
                <w:szCs w:val="22"/>
              </w:rPr>
            </w:pPr>
            <w:r w:rsidRPr="00E85E90">
              <w:rPr>
                <w:rFonts w:ascii="Calibri" w:hAnsi="Calibri" w:cs="Calibri"/>
                <w:b/>
                <w:bCs/>
                <w:szCs w:val="22"/>
              </w:rPr>
              <w:t>Total Regional Economy</w:t>
            </w:r>
          </w:p>
        </w:tc>
        <w:tc>
          <w:tcPr>
            <w:tcW w:w="972" w:type="dxa"/>
            <w:tcBorders>
              <w:top w:val="nil"/>
              <w:bottom w:val="single" w:sz="18" w:space="0" w:color="538135"/>
            </w:tcBorders>
            <w:noWrap/>
            <w:vAlign w:val="center"/>
            <w:hideMark/>
          </w:tcPr>
          <w:p w14:paraId="681C238E" w14:textId="77777777" w:rsidR="00041028" w:rsidRPr="00E85E90" w:rsidRDefault="00041028" w:rsidP="00EA3CAB">
            <w:pPr>
              <w:spacing w:after="0" w:line="240" w:lineRule="auto"/>
              <w:jc w:val="center"/>
              <w:rPr>
                <w:rFonts w:ascii="Calibri" w:hAnsi="Calibri" w:cs="Calibri"/>
                <w:b/>
                <w:bCs/>
                <w:color w:val="000000"/>
                <w:szCs w:val="22"/>
              </w:rPr>
            </w:pPr>
          </w:p>
        </w:tc>
        <w:tc>
          <w:tcPr>
            <w:tcW w:w="1926" w:type="dxa"/>
            <w:tcBorders>
              <w:top w:val="nil"/>
              <w:bottom w:val="single" w:sz="18" w:space="0" w:color="538135"/>
            </w:tcBorders>
            <w:noWrap/>
            <w:vAlign w:val="center"/>
          </w:tcPr>
          <w:p w14:paraId="1A8CDC8C" w14:textId="728E3E8C" w:rsidR="00041028" w:rsidRPr="00E85E90" w:rsidRDefault="002E4CD6" w:rsidP="00722744">
            <w:pPr>
              <w:spacing w:after="0" w:line="240" w:lineRule="auto"/>
              <w:ind w:right="355"/>
              <w:jc w:val="right"/>
              <w:rPr>
                <w:b/>
                <w:bCs/>
                <w:szCs w:val="22"/>
              </w:rPr>
            </w:pPr>
            <w:r w:rsidRPr="00E85E90">
              <w:rPr>
                <w:rFonts w:ascii="Calibri" w:hAnsi="Calibri" w:cs="Calibri"/>
                <w:b/>
                <w:bCs/>
                <w:color w:val="000000"/>
                <w:szCs w:val="22"/>
              </w:rPr>
              <w:t>8,175,178,911</w:t>
            </w:r>
          </w:p>
        </w:tc>
        <w:tc>
          <w:tcPr>
            <w:tcW w:w="1689" w:type="dxa"/>
            <w:tcBorders>
              <w:top w:val="nil"/>
              <w:bottom w:val="single" w:sz="18" w:space="0" w:color="538135"/>
            </w:tcBorders>
            <w:noWrap/>
            <w:vAlign w:val="center"/>
          </w:tcPr>
          <w:p w14:paraId="28F5B829" w14:textId="6A8F93B3" w:rsidR="00041028" w:rsidRPr="00E85E90" w:rsidRDefault="00041028" w:rsidP="00EA3CAB">
            <w:pPr>
              <w:spacing w:after="0" w:line="240" w:lineRule="auto"/>
              <w:jc w:val="center"/>
              <w:rPr>
                <w:rFonts w:ascii="Calibri" w:hAnsi="Calibri" w:cs="Calibri"/>
                <w:b/>
                <w:bCs/>
                <w:color w:val="000000"/>
                <w:szCs w:val="22"/>
              </w:rPr>
            </w:pPr>
          </w:p>
        </w:tc>
        <w:tc>
          <w:tcPr>
            <w:tcW w:w="1818" w:type="dxa"/>
            <w:tcBorders>
              <w:top w:val="nil"/>
              <w:bottom w:val="single" w:sz="18" w:space="0" w:color="538135"/>
            </w:tcBorders>
            <w:noWrap/>
            <w:vAlign w:val="center"/>
            <w:hideMark/>
          </w:tcPr>
          <w:p w14:paraId="75A6B370" w14:textId="777BADB1" w:rsidR="00041028" w:rsidRPr="00E85E90" w:rsidRDefault="002E4CD6" w:rsidP="00EA3CAB">
            <w:pPr>
              <w:spacing w:after="0" w:line="240" w:lineRule="auto"/>
              <w:jc w:val="center"/>
              <w:rPr>
                <w:rFonts w:ascii="Calibri" w:hAnsi="Calibri" w:cs="Calibri"/>
                <w:b/>
                <w:bCs/>
                <w:color w:val="000000"/>
                <w:szCs w:val="22"/>
              </w:rPr>
            </w:pPr>
            <w:r w:rsidRPr="00E85E90">
              <w:rPr>
                <w:rFonts w:ascii="Calibri" w:hAnsi="Calibri" w:cs="Calibri"/>
                <w:b/>
                <w:bCs/>
                <w:color w:val="000000"/>
                <w:szCs w:val="22"/>
              </w:rPr>
              <w:t>100</w:t>
            </w:r>
          </w:p>
        </w:tc>
      </w:tr>
    </w:tbl>
    <w:p w14:paraId="23FF8175" w14:textId="333BFF10" w:rsidR="00041028" w:rsidRPr="00E85E90" w:rsidRDefault="00041028" w:rsidP="00041028">
      <w:pPr>
        <w:pStyle w:val="Caption"/>
      </w:pPr>
      <w:bookmarkStart w:id="22" w:name="_Ref22283315"/>
      <w:bookmarkStart w:id="23" w:name="_Toc157612475"/>
      <w:r w:rsidRPr="00E85E90">
        <w:lastRenderedPageBreak/>
        <w:t xml:space="preserve">Table </w:t>
      </w:r>
      <w:fldSimple w:instr=" SEQ Table \* ARABIC ">
        <w:r w:rsidR="008351F5" w:rsidRPr="00E85E90">
          <w:rPr>
            <w:noProof/>
          </w:rPr>
          <w:t>3</w:t>
        </w:r>
      </w:fldSimple>
      <w:bookmarkEnd w:id="22"/>
      <w:r w:rsidRPr="00E85E90">
        <w:t xml:space="preserve">. </w:t>
      </w:r>
      <w:r w:rsidR="00FB63E3" w:rsidRPr="00E85E90">
        <w:t xml:space="preserve">AgWest </w:t>
      </w:r>
      <w:r w:rsidR="00DD201F" w:rsidRPr="00E85E90">
        <w:t>Seven</w:t>
      </w:r>
      <w:r w:rsidRPr="00E85E90">
        <w:t>-State Region natural resources sector jobs economic contributions (direct, indirect, induced effects) in 20</w:t>
      </w:r>
      <w:r w:rsidR="00FB63E3" w:rsidRPr="00E85E90">
        <w:t>21</w:t>
      </w:r>
      <w:bookmarkEnd w:id="23"/>
    </w:p>
    <w:tbl>
      <w:tblPr>
        <w:tblStyle w:val="TableGrid"/>
        <w:tblW w:w="9936"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3288"/>
        <w:gridCol w:w="1212"/>
        <w:gridCol w:w="1890"/>
        <w:gridCol w:w="1710"/>
        <w:gridCol w:w="1836"/>
      </w:tblGrid>
      <w:tr w:rsidR="00041028" w:rsidRPr="00E85E90" w14:paraId="5C2769A5" w14:textId="77777777" w:rsidTr="002E10A3">
        <w:trPr>
          <w:trHeight w:val="320"/>
        </w:trPr>
        <w:tc>
          <w:tcPr>
            <w:tcW w:w="3288" w:type="dxa"/>
            <w:tcBorders>
              <w:top w:val="single" w:sz="18" w:space="0" w:color="538135" w:themeColor="accent6" w:themeShade="BF"/>
              <w:bottom w:val="single" w:sz="18" w:space="0" w:color="538135" w:themeColor="accent6" w:themeShade="BF"/>
            </w:tcBorders>
            <w:noWrap/>
            <w:vAlign w:val="center"/>
            <w:hideMark/>
          </w:tcPr>
          <w:p w14:paraId="7FAA70A6" w14:textId="77777777" w:rsidR="00041028" w:rsidRPr="00E85E90" w:rsidRDefault="00041028" w:rsidP="00EA3CAB">
            <w:pPr>
              <w:spacing w:after="0" w:line="240" w:lineRule="auto"/>
              <w:rPr>
                <w:rFonts w:ascii="Calibri" w:hAnsi="Calibri" w:cs="Calibri"/>
                <w:b/>
                <w:bCs/>
                <w:szCs w:val="22"/>
              </w:rPr>
            </w:pPr>
            <w:r w:rsidRPr="00E85E90">
              <w:rPr>
                <w:rFonts w:ascii="Calibri" w:hAnsi="Calibri" w:cs="Calibri"/>
                <w:b/>
                <w:bCs/>
                <w:szCs w:val="22"/>
              </w:rPr>
              <w:t>Jobs by Sector</w:t>
            </w:r>
          </w:p>
        </w:tc>
        <w:tc>
          <w:tcPr>
            <w:tcW w:w="1212" w:type="dxa"/>
            <w:tcBorders>
              <w:top w:val="single" w:sz="18" w:space="0" w:color="538135" w:themeColor="accent6" w:themeShade="BF"/>
              <w:bottom w:val="single" w:sz="18" w:space="0" w:color="538135" w:themeColor="accent6" w:themeShade="BF"/>
            </w:tcBorders>
            <w:noWrap/>
            <w:vAlign w:val="center"/>
            <w:hideMark/>
          </w:tcPr>
          <w:p w14:paraId="48B09B99" w14:textId="77777777" w:rsidR="00041028" w:rsidRPr="00E85E90" w:rsidRDefault="00041028" w:rsidP="00EA3CAB">
            <w:pPr>
              <w:spacing w:after="0" w:line="240" w:lineRule="auto"/>
              <w:jc w:val="center"/>
              <w:rPr>
                <w:rFonts w:ascii="Calibri" w:hAnsi="Calibri" w:cs="Calibri"/>
                <w:b/>
                <w:bCs/>
                <w:szCs w:val="22"/>
              </w:rPr>
            </w:pPr>
            <w:r w:rsidRPr="00E85E90">
              <w:rPr>
                <w:rFonts w:ascii="Calibri" w:hAnsi="Calibri" w:cs="Calibri"/>
                <w:b/>
                <w:bCs/>
                <w:szCs w:val="22"/>
              </w:rPr>
              <w:t>Multiplier</w:t>
            </w:r>
          </w:p>
        </w:tc>
        <w:tc>
          <w:tcPr>
            <w:tcW w:w="1890" w:type="dxa"/>
            <w:tcBorders>
              <w:top w:val="single" w:sz="18" w:space="0" w:color="538135" w:themeColor="accent6" w:themeShade="BF"/>
              <w:bottom w:val="single" w:sz="18" w:space="0" w:color="538135" w:themeColor="accent6" w:themeShade="BF"/>
            </w:tcBorders>
            <w:noWrap/>
            <w:vAlign w:val="center"/>
            <w:hideMark/>
          </w:tcPr>
          <w:p w14:paraId="3A4E09D5" w14:textId="77777777" w:rsidR="00041028" w:rsidRPr="00E85E90" w:rsidRDefault="00041028" w:rsidP="00EA3CAB">
            <w:pPr>
              <w:spacing w:after="0" w:line="240" w:lineRule="auto"/>
              <w:jc w:val="center"/>
              <w:rPr>
                <w:rFonts w:ascii="Calibri" w:hAnsi="Calibri" w:cs="Calibri"/>
                <w:b/>
                <w:bCs/>
                <w:szCs w:val="22"/>
              </w:rPr>
            </w:pPr>
            <w:r w:rsidRPr="00E85E90">
              <w:rPr>
                <w:rFonts w:ascii="Calibri" w:hAnsi="Calibri" w:cs="Calibri"/>
                <w:b/>
                <w:bCs/>
                <w:szCs w:val="22"/>
              </w:rPr>
              <w:t>All Direct and Related Full &amp; Part-time Jobs</w:t>
            </w:r>
          </w:p>
        </w:tc>
        <w:tc>
          <w:tcPr>
            <w:tcW w:w="1710" w:type="dxa"/>
            <w:tcBorders>
              <w:top w:val="single" w:sz="18" w:space="0" w:color="538135" w:themeColor="accent6" w:themeShade="BF"/>
              <w:bottom w:val="single" w:sz="18" w:space="0" w:color="538135" w:themeColor="accent6" w:themeShade="BF"/>
            </w:tcBorders>
            <w:noWrap/>
            <w:vAlign w:val="center"/>
            <w:hideMark/>
          </w:tcPr>
          <w:p w14:paraId="5EDC14A2" w14:textId="77777777" w:rsidR="00041028" w:rsidRPr="00E85E90" w:rsidRDefault="00041028" w:rsidP="00EA3CAB">
            <w:pPr>
              <w:spacing w:after="0" w:line="240" w:lineRule="auto"/>
              <w:jc w:val="center"/>
              <w:rPr>
                <w:rFonts w:ascii="Calibri" w:hAnsi="Calibri" w:cs="Calibri"/>
                <w:b/>
                <w:bCs/>
                <w:szCs w:val="22"/>
              </w:rPr>
            </w:pPr>
            <w:r w:rsidRPr="00E85E90">
              <w:rPr>
                <w:rFonts w:ascii="Calibri" w:hAnsi="Calibri" w:cs="Calibri"/>
                <w:b/>
                <w:bCs/>
                <w:szCs w:val="22"/>
              </w:rPr>
              <w:t>% of Natural Resources Sector</w:t>
            </w:r>
          </w:p>
        </w:tc>
        <w:tc>
          <w:tcPr>
            <w:tcW w:w="1836" w:type="dxa"/>
            <w:tcBorders>
              <w:top w:val="single" w:sz="18" w:space="0" w:color="538135" w:themeColor="accent6" w:themeShade="BF"/>
              <w:bottom w:val="single" w:sz="18" w:space="0" w:color="538135" w:themeColor="accent6" w:themeShade="BF"/>
            </w:tcBorders>
            <w:noWrap/>
            <w:vAlign w:val="center"/>
            <w:hideMark/>
          </w:tcPr>
          <w:p w14:paraId="3C10660A" w14:textId="67272FAB" w:rsidR="00041028" w:rsidRPr="00E85E90" w:rsidRDefault="00041028" w:rsidP="00EA3CAB">
            <w:pPr>
              <w:spacing w:after="0" w:line="240" w:lineRule="auto"/>
              <w:jc w:val="center"/>
              <w:rPr>
                <w:rFonts w:ascii="Calibri" w:hAnsi="Calibri" w:cs="Calibri"/>
                <w:b/>
                <w:bCs/>
                <w:szCs w:val="22"/>
              </w:rPr>
            </w:pPr>
            <w:r w:rsidRPr="00E85E90">
              <w:rPr>
                <w:rFonts w:ascii="Calibri" w:hAnsi="Calibri" w:cs="Calibri"/>
                <w:b/>
                <w:bCs/>
                <w:szCs w:val="22"/>
              </w:rPr>
              <w:t xml:space="preserve">% of Total Regional </w:t>
            </w:r>
            <w:r w:rsidR="00AD2D10" w:rsidRPr="00E85E90">
              <w:rPr>
                <w:rFonts w:ascii="Calibri" w:hAnsi="Calibri" w:cs="Calibri"/>
                <w:b/>
                <w:bCs/>
                <w:szCs w:val="22"/>
              </w:rPr>
              <w:t>E</w:t>
            </w:r>
            <w:r w:rsidRPr="00E85E90">
              <w:rPr>
                <w:rFonts w:ascii="Calibri" w:hAnsi="Calibri" w:cs="Calibri"/>
                <w:b/>
                <w:bCs/>
                <w:szCs w:val="22"/>
              </w:rPr>
              <w:t>conomy</w:t>
            </w:r>
          </w:p>
        </w:tc>
      </w:tr>
      <w:tr w:rsidR="00041028" w:rsidRPr="00E85E90" w14:paraId="558DD805" w14:textId="77777777" w:rsidTr="002E10A3">
        <w:trPr>
          <w:trHeight w:val="320"/>
        </w:trPr>
        <w:tc>
          <w:tcPr>
            <w:tcW w:w="3288" w:type="dxa"/>
            <w:tcBorders>
              <w:top w:val="single" w:sz="18" w:space="0" w:color="538135" w:themeColor="accent6" w:themeShade="BF"/>
            </w:tcBorders>
            <w:noWrap/>
            <w:vAlign w:val="center"/>
            <w:hideMark/>
          </w:tcPr>
          <w:p w14:paraId="6F0CBAE0" w14:textId="10AD84A7" w:rsidR="00041028" w:rsidRPr="00E85E90" w:rsidRDefault="00041028" w:rsidP="00EA3CAB">
            <w:pPr>
              <w:spacing w:after="0" w:line="240" w:lineRule="auto"/>
              <w:rPr>
                <w:rFonts w:ascii="Calibri" w:hAnsi="Calibri" w:cs="Calibri"/>
                <w:szCs w:val="22"/>
              </w:rPr>
            </w:pPr>
            <w:r w:rsidRPr="00E85E90">
              <w:rPr>
                <w:rFonts w:ascii="Calibri" w:hAnsi="Calibri" w:cs="Calibri"/>
                <w:szCs w:val="22"/>
              </w:rPr>
              <w:t xml:space="preserve">Agriculture and food </w:t>
            </w:r>
            <w:r w:rsidR="002E10A3" w:rsidRPr="00E85E90">
              <w:rPr>
                <w:rFonts w:ascii="Calibri" w:hAnsi="Calibri" w:cs="Calibri"/>
                <w:szCs w:val="22"/>
              </w:rPr>
              <w:t>processing</w:t>
            </w:r>
          </w:p>
        </w:tc>
        <w:tc>
          <w:tcPr>
            <w:tcW w:w="1212" w:type="dxa"/>
            <w:tcBorders>
              <w:top w:val="single" w:sz="18" w:space="0" w:color="538135" w:themeColor="accent6" w:themeShade="BF"/>
            </w:tcBorders>
            <w:noWrap/>
            <w:vAlign w:val="center"/>
            <w:hideMark/>
          </w:tcPr>
          <w:p w14:paraId="566A1EB5" w14:textId="3E77FFAE" w:rsidR="00041028" w:rsidRPr="00E85E90" w:rsidRDefault="00041028" w:rsidP="00EA3CAB">
            <w:pPr>
              <w:spacing w:after="0" w:line="240" w:lineRule="auto"/>
              <w:jc w:val="center"/>
              <w:rPr>
                <w:rFonts w:ascii="Calibri" w:hAnsi="Calibri" w:cs="Calibri"/>
                <w:color w:val="000000"/>
                <w:szCs w:val="22"/>
              </w:rPr>
            </w:pPr>
            <w:r w:rsidRPr="00E85E90">
              <w:rPr>
                <w:rFonts w:ascii="Calibri" w:hAnsi="Calibri" w:cs="Calibri"/>
                <w:color w:val="000000"/>
                <w:szCs w:val="22"/>
              </w:rPr>
              <w:t>1.</w:t>
            </w:r>
            <w:r w:rsidR="00307747" w:rsidRPr="00E85E90">
              <w:rPr>
                <w:rFonts w:ascii="Calibri" w:hAnsi="Calibri" w:cs="Calibri"/>
                <w:color w:val="000000"/>
                <w:szCs w:val="22"/>
              </w:rPr>
              <w:t>65</w:t>
            </w:r>
          </w:p>
        </w:tc>
        <w:tc>
          <w:tcPr>
            <w:tcW w:w="1890" w:type="dxa"/>
            <w:tcBorders>
              <w:top w:val="single" w:sz="18" w:space="0" w:color="538135" w:themeColor="accent6" w:themeShade="BF"/>
            </w:tcBorders>
            <w:noWrap/>
            <w:vAlign w:val="center"/>
            <w:hideMark/>
          </w:tcPr>
          <w:p w14:paraId="4028DEFE" w14:textId="5E62A7CD" w:rsidR="00041028" w:rsidRPr="00E85E90" w:rsidRDefault="00F0577F" w:rsidP="00722744">
            <w:pPr>
              <w:spacing w:after="0" w:line="240" w:lineRule="auto"/>
              <w:ind w:right="544"/>
              <w:jc w:val="right"/>
              <w:rPr>
                <w:rFonts w:ascii="Calibri" w:hAnsi="Calibri" w:cs="Calibri"/>
                <w:color w:val="000000"/>
                <w:szCs w:val="22"/>
              </w:rPr>
            </w:pPr>
            <w:r w:rsidRPr="00E85E90">
              <w:rPr>
                <w:rFonts w:ascii="Calibri" w:hAnsi="Calibri" w:cs="Calibri"/>
                <w:color w:val="000000"/>
                <w:szCs w:val="22"/>
              </w:rPr>
              <w:t>2,003,550</w:t>
            </w:r>
          </w:p>
        </w:tc>
        <w:tc>
          <w:tcPr>
            <w:tcW w:w="1710" w:type="dxa"/>
            <w:tcBorders>
              <w:top w:val="single" w:sz="18" w:space="0" w:color="538135" w:themeColor="accent6" w:themeShade="BF"/>
            </w:tcBorders>
            <w:noWrap/>
            <w:vAlign w:val="center"/>
            <w:hideMark/>
          </w:tcPr>
          <w:p w14:paraId="7AFF9CEC" w14:textId="53AFDF7E" w:rsidR="00041028" w:rsidRPr="00E85E90" w:rsidRDefault="00F0577F" w:rsidP="00EA3CAB">
            <w:pPr>
              <w:spacing w:after="0" w:line="240" w:lineRule="auto"/>
              <w:jc w:val="center"/>
              <w:rPr>
                <w:rFonts w:ascii="Calibri" w:hAnsi="Calibri" w:cs="Calibri"/>
                <w:color w:val="000000"/>
                <w:szCs w:val="22"/>
              </w:rPr>
            </w:pPr>
            <w:r w:rsidRPr="00E85E90">
              <w:rPr>
                <w:rFonts w:ascii="Calibri" w:hAnsi="Calibri" w:cs="Calibri"/>
                <w:color w:val="000000"/>
                <w:szCs w:val="22"/>
              </w:rPr>
              <w:t>83.9</w:t>
            </w:r>
          </w:p>
        </w:tc>
        <w:tc>
          <w:tcPr>
            <w:tcW w:w="1836" w:type="dxa"/>
            <w:tcBorders>
              <w:top w:val="single" w:sz="18" w:space="0" w:color="538135" w:themeColor="accent6" w:themeShade="BF"/>
            </w:tcBorders>
            <w:noWrap/>
            <w:vAlign w:val="center"/>
            <w:hideMark/>
          </w:tcPr>
          <w:p w14:paraId="3B340418" w14:textId="4C09B8B8" w:rsidR="00041028" w:rsidRPr="00E85E90" w:rsidRDefault="00F0577F" w:rsidP="00EA3CAB">
            <w:pPr>
              <w:spacing w:after="0" w:line="240" w:lineRule="auto"/>
              <w:jc w:val="center"/>
              <w:rPr>
                <w:rFonts w:ascii="Calibri" w:hAnsi="Calibri" w:cs="Calibri"/>
                <w:color w:val="000000"/>
                <w:szCs w:val="22"/>
              </w:rPr>
            </w:pPr>
            <w:r w:rsidRPr="00E85E90">
              <w:rPr>
                <w:rFonts w:ascii="Calibri" w:hAnsi="Calibri" w:cs="Calibri"/>
                <w:color w:val="000000"/>
                <w:szCs w:val="22"/>
              </w:rPr>
              <w:t>5</w:t>
            </w:r>
            <w:r w:rsidR="00041028" w:rsidRPr="00E85E90">
              <w:rPr>
                <w:rFonts w:ascii="Calibri" w:hAnsi="Calibri" w:cs="Calibri"/>
                <w:color w:val="000000"/>
                <w:szCs w:val="22"/>
              </w:rPr>
              <w:t>.5</w:t>
            </w:r>
          </w:p>
        </w:tc>
      </w:tr>
      <w:tr w:rsidR="00041028" w:rsidRPr="00E85E90" w14:paraId="48941E3F" w14:textId="77777777" w:rsidTr="002E10A3">
        <w:trPr>
          <w:trHeight w:val="320"/>
        </w:trPr>
        <w:tc>
          <w:tcPr>
            <w:tcW w:w="3288" w:type="dxa"/>
            <w:noWrap/>
            <w:vAlign w:val="center"/>
            <w:hideMark/>
          </w:tcPr>
          <w:p w14:paraId="3DA526B6" w14:textId="77777777" w:rsidR="00041028" w:rsidRPr="00E85E90" w:rsidRDefault="00041028" w:rsidP="00EA3CAB">
            <w:pPr>
              <w:spacing w:after="0" w:line="240" w:lineRule="auto"/>
              <w:rPr>
                <w:rFonts w:ascii="Calibri" w:hAnsi="Calibri" w:cs="Calibri"/>
                <w:szCs w:val="22"/>
              </w:rPr>
            </w:pPr>
            <w:r w:rsidRPr="00E85E90">
              <w:rPr>
                <w:rFonts w:ascii="Calibri" w:hAnsi="Calibri" w:cs="Calibri"/>
                <w:szCs w:val="22"/>
              </w:rPr>
              <w:t>Forestry and wood products mfg.</w:t>
            </w:r>
          </w:p>
        </w:tc>
        <w:tc>
          <w:tcPr>
            <w:tcW w:w="1212" w:type="dxa"/>
            <w:noWrap/>
            <w:vAlign w:val="center"/>
            <w:hideMark/>
          </w:tcPr>
          <w:p w14:paraId="03CAE75E" w14:textId="49E330BB" w:rsidR="00041028" w:rsidRPr="00E85E90" w:rsidRDefault="00307747" w:rsidP="00EA3CAB">
            <w:pPr>
              <w:spacing w:after="0" w:line="240" w:lineRule="auto"/>
              <w:jc w:val="center"/>
              <w:rPr>
                <w:rFonts w:ascii="Calibri" w:hAnsi="Calibri" w:cs="Calibri"/>
                <w:color w:val="000000"/>
                <w:szCs w:val="22"/>
              </w:rPr>
            </w:pPr>
            <w:r w:rsidRPr="00E85E90">
              <w:rPr>
                <w:rFonts w:ascii="Calibri" w:hAnsi="Calibri" w:cs="Calibri"/>
                <w:color w:val="000000"/>
                <w:szCs w:val="22"/>
              </w:rPr>
              <w:t>2.04</w:t>
            </w:r>
          </w:p>
        </w:tc>
        <w:tc>
          <w:tcPr>
            <w:tcW w:w="1890" w:type="dxa"/>
            <w:noWrap/>
            <w:vAlign w:val="center"/>
            <w:hideMark/>
          </w:tcPr>
          <w:p w14:paraId="1A1AAD0F" w14:textId="1C0C76B4" w:rsidR="00041028" w:rsidRPr="00E85E90" w:rsidRDefault="00F0577F" w:rsidP="00722744">
            <w:pPr>
              <w:spacing w:after="0" w:line="240" w:lineRule="auto"/>
              <w:ind w:right="544"/>
              <w:jc w:val="right"/>
              <w:rPr>
                <w:rFonts w:ascii="Calibri" w:hAnsi="Calibri" w:cs="Calibri"/>
                <w:color w:val="000000"/>
                <w:szCs w:val="22"/>
              </w:rPr>
            </w:pPr>
            <w:r w:rsidRPr="00E85E90">
              <w:rPr>
                <w:rFonts w:ascii="Calibri" w:hAnsi="Calibri" w:cs="Calibri"/>
                <w:color w:val="000000"/>
                <w:szCs w:val="22"/>
              </w:rPr>
              <w:t>310,596</w:t>
            </w:r>
          </w:p>
        </w:tc>
        <w:tc>
          <w:tcPr>
            <w:tcW w:w="1710" w:type="dxa"/>
            <w:noWrap/>
            <w:vAlign w:val="center"/>
            <w:hideMark/>
          </w:tcPr>
          <w:p w14:paraId="0C6DDCDD" w14:textId="1D652222" w:rsidR="00041028" w:rsidRPr="00E85E90" w:rsidRDefault="00F0577F" w:rsidP="00EA3CAB">
            <w:pPr>
              <w:spacing w:after="0" w:line="240" w:lineRule="auto"/>
              <w:jc w:val="center"/>
              <w:rPr>
                <w:rFonts w:ascii="Calibri" w:hAnsi="Calibri" w:cs="Calibri"/>
                <w:color w:val="000000"/>
                <w:szCs w:val="22"/>
              </w:rPr>
            </w:pPr>
            <w:r w:rsidRPr="00E85E90">
              <w:rPr>
                <w:rFonts w:ascii="Calibri" w:hAnsi="Calibri" w:cs="Calibri"/>
                <w:color w:val="000000"/>
                <w:szCs w:val="22"/>
              </w:rPr>
              <w:t>13.0</w:t>
            </w:r>
          </w:p>
        </w:tc>
        <w:tc>
          <w:tcPr>
            <w:tcW w:w="1836" w:type="dxa"/>
            <w:noWrap/>
            <w:vAlign w:val="center"/>
            <w:hideMark/>
          </w:tcPr>
          <w:p w14:paraId="6DBEB78A" w14:textId="49DCC890" w:rsidR="00041028" w:rsidRPr="00E85E90" w:rsidRDefault="00F0577F" w:rsidP="00EA3CAB">
            <w:pPr>
              <w:spacing w:after="0" w:line="240" w:lineRule="auto"/>
              <w:jc w:val="center"/>
              <w:rPr>
                <w:rFonts w:ascii="Calibri" w:hAnsi="Calibri" w:cs="Calibri"/>
                <w:color w:val="000000"/>
                <w:szCs w:val="22"/>
              </w:rPr>
            </w:pPr>
            <w:r w:rsidRPr="00E85E90">
              <w:rPr>
                <w:rFonts w:ascii="Calibri" w:hAnsi="Calibri" w:cs="Calibri"/>
                <w:color w:val="000000"/>
                <w:szCs w:val="22"/>
              </w:rPr>
              <w:t>0.8</w:t>
            </w:r>
          </w:p>
        </w:tc>
      </w:tr>
      <w:tr w:rsidR="00041028" w:rsidRPr="00E85E90" w14:paraId="3AD527FD" w14:textId="77777777" w:rsidTr="002E10A3">
        <w:trPr>
          <w:trHeight w:val="320"/>
        </w:trPr>
        <w:tc>
          <w:tcPr>
            <w:tcW w:w="3288" w:type="dxa"/>
            <w:tcBorders>
              <w:bottom w:val="single" w:sz="8" w:space="0" w:color="538135" w:themeColor="accent6" w:themeShade="BF"/>
            </w:tcBorders>
            <w:noWrap/>
            <w:vAlign w:val="center"/>
            <w:hideMark/>
          </w:tcPr>
          <w:p w14:paraId="75592D20" w14:textId="77777777" w:rsidR="00041028" w:rsidRPr="00E85E90" w:rsidRDefault="00041028" w:rsidP="00EA3CAB">
            <w:pPr>
              <w:spacing w:after="0" w:line="240" w:lineRule="auto"/>
              <w:rPr>
                <w:rFonts w:ascii="Calibri" w:hAnsi="Calibri" w:cs="Calibri"/>
                <w:szCs w:val="22"/>
              </w:rPr>
            </w:pPr>
            <w:r w:rsidRPr="00E85E90">
              <w:rPr>
                <w:rFonts w:ascii="Calibri" w:hAnsi="Calibri" w:cs="Calibri"/>
                <w:szCs w:val="22"/>
              </w:rPr>
              <w:t>Fishing and seafood mfg.</w:t>
            </w:r>
          </w:p>
        </w:tc>
        <w:tc>
          <w:tcPr>
            <w:tcW w:w="1212" w:type="dxa"/>
            <w:tcBorders>
              <w:bottom w:val="single" w:sz="8" w:space="0" w:color="538135" w:themeColor="accent6" w:themeShade="BF"/>
            </w:tcBorders>
            <w:noWrap/>
            <w:vAlign w:val="center"/>
            <w:hideMark/>
          </w:tcPr>
          <w:p w14:paraId="79252772" w14:textId="05D67F4D" w:rsidR="00041028" w:rsidRPr="00E85E90" w:rsidRDefault="00041028" w:rsidP="00EA3CAB">
            <w:pPr>
              <w:spacing w:after="0" w:line="240" w:lineRule="auto"/>
              <w:jc w:val="center"/>
              <w:rPr>
                <w:rFonts w:ascii="Calibri" w:hAnsi="Calibri" w:cs="Calibri"/>
                <w:color w:val="000000"/>
                <w:szCs w:val="22"/>
              </w:rPr>
            </w:pPr>
            <w:r w:rsidRPr="00E85E90">
              <w:rPr>
                <w:rFonts w:ascii="Calibri" w:hAnsi="Calibri" w:cs="Calibri"/>
                <w:color w:val="000000"/>
                <w:szCs w:val="22"/>
              </w:rPr>
              <w:t>1.</w:t>
            </w:r>
            <w:r w:rsidR="00307747" w:rsidRPr="00E85E90">
              <w:rPr>
                <w:rFonts w:ascii="Calibri" w:hAnsi="Calibri" w:cs="Calibri"/>
                <w:color w:val="000000"/>
                <w:szCs w:val="22"/>
              </w:rPr>
              <w:t>53</w:t>
            </w:r>
          </w:p>
        </w:tc>
        <w:tc>
          <w:tcPr>
            <w:tcW w:w="1890" w:type="dxa"/>
            <w:tcBorders>
              <w:bottom w:val="single" w:sz="8" w:space="0" w:color="538135" w:themeColor="accent6" w:themeShade="BF"/>
            </w:tcBorders>
            <w:noWrap/>
            <w:vAlign w:val="center"/>
            <w:hideMark/>
          </w:tcPr>
          <w:p w14:paraId="21674650" w14:textId="7082015C" w:rsidR="00041028" w:rsidRPr="00E85E90" w:rsidRDefault="00041028" w:rsidP="00722744">
            <w:pPr>
              <w:spacing w:after="0" w:line="240" w:lineRule="auto"/>
              <w:ind w:right="544"/>
              <w:jc w:val="right"/>
              <w:rPr>
                <w:rFonts w:ascii="Calibri" w:hAnsi="Calibri" w:cs="Calibri"/>
                <w:color w:val="000000"/>
                <w:szCs w:val="22"/>
              </w:rPr>
            </w:pPr>
            <w:r w:rsidRPr="00E85E90">
              <w:rPr>
                <w:rFonts w:ascii="Calibri" w:hAnsi="Calibri" w:cs="Calibri"/>
                <w:color w:val="000000"/>
                <w:szCs w:val="22"/>
              </w:rPr>
              <w:t>7</w:t>
            </w:r>
            <w:r w:rsidR="00F0577F" w:rsidRPr="00E85E90">
              <w:rPr>
                <w:rFonts w:ascii="Calibri" w:hAnsi="Calibri" w:cs="Calibri"/>
                <w:color w:val="000000"/>
                <w:szCs w:val="22"/>
              </w:rPr>
              <w:t>3,026</w:t>
            </w:r>
          </w:p>
        </w:tc>
        <w:tc>
          <w:tcPr>
            <w:tcW w:w="1710" w:type="dxa"/>
            <w:tcBorders>
              <w:bottom w:val="single" w:sz="8" w:space="0" w:color="538135" w:themeColor="accent6" w:themeShade="BF"/>
            </w:tcBorders>
            <w:noWrap/>
            <w:vAlign w:val="center"/>
            <w:hideMark/>
          </w:tcPr>
          <w:p w14:paraId="12013552" w14:textId="61181E87" w:rsidR="00041028" w:rsidRPr="00E85E90" w:rsidRDefault="00F0577F" w:rsidP="00EA3CAB">
            <w:pPr>
              <w:spacing w:after="0" w:line="240" w:lineRule="auto"/>
              <w:jc w:val="center"/>
              <w:rPr>
                <w:rFonts w:ascii="Calibri" w:hAnsi="Calibri" w:cs="Calibri"/>
                <w:color w:val="000000"/>
                <w:szCs w:val="22"/>
              </w:rPr>
            </w:pPr>
            <w:r w:rsidRPr="00E85E90">
              <w:rPr>
                <w:rFonts w:ascii="Calibri" w:hAnsi="Calibri" w:cs="Calibri"/>
                <w:color w:val="000000"/>
                <w:szCs w:val="22"/>
              </w:rPr>
              <w:t>3.1</w:t>
            </w:r>
          </w:p>
        </w:tc>
        <w:tc>
          <w:tcPr>
            <w:tcW w:w="1836" w:type="dxa"/>
            <w:tcBorders>
              <w:bottom w:val="single" w:sz="8" w:space="0" w:color="538135" w:themeColor="accent6" w:themeShade="BF"/>
            </w:tcBorders>
            <w:noWrap/>
            <w:vAlign w:val="center"/>
            <w:hideMark/>
          </w:tcPr>
          <w:p w14:paraId="53673E7D" w14:textId="4859EE4E" w:rsidR="00041028" w:rsidRPr="00E85E90" w:rsidRDefault="00041028" w:rsidP="00EA3CAB">
            <w:pPr>
              <w:spacing w:after="0" w:line="240" w:lineRule="auto"/>
              <w:jc w:val="center"/>
              <w:rPr>
                <w:rFonts w:ascii="Calibri" w:hAnsi="Calibri" w:cs="Calibri"/>
                <w:color w:val="000000"/>
                <w:szCs w:val="22"/>
              </w:rPr>
            </w:pPr>
            <w:r w:rsidRPr="00E85E90">
              <w:rPr>
                <w:rFonts w:ascii="Calibri" w:hAnsi="Calibri" w:cs="Calibri"/>
                <w:color w:val="000000"/>
                <w:szCs w:val="22"/>
              </w:rPr>
              <w:t>0.</w:t>
            </w:r>
            <w:r w:rsidR="00F0577F" w:rsidRPr="00E85E90">
              <w:rPr>
                <w:rFonts w:ascii="Calibri" w:hAnsi="Calibri" w:cs="Calibri"/>
                <w:color w:val="000000"/>
                <w:szCs w:val="22"/>
              </w:rPr>
              <w:t>2</w:t>
            </w:r>
          </w:p>
        </w:tc>
      </w:tr>
      <w:tr w:rsidR="00AD2D10" w:rsidRPr="00E85E90" w14:paraId="4A901DF9" w14:textId="77777777" w:rsidTr="002E10A3">
        <w:trPr>
          <w:trHeight w:val="320"/>
        </w:trPr>
        <w:tc>
          <w:tcPr>
            <w:tcW w:w="3288" w:type="dxa"/>
            <w:tcBorders>
              <w:top w:val="single" w:sz="8" w:space="0" w:color="538135" w:themeColor="accent6" w:themeShade="BF"/>
              <w:bottom w:val="nil"/>
            </w:tcBorders>
            <w:noWrap/>
            <w:vAlign w:val="center"/>
            <w:hideMark/>
          </w:tcPr>
          <w:p w14:paraId="21849ADB" w14:textId="15F65340" w:rsidR="00AD2D10" w:rsidRPr="00E85E90" w:rsidRDefault="0005141A" w:rsidP="00B908DD">
            <w:pPr>
              <w:spacing w:after="0" w:line="240" w:lineRule="auto"/>
              <w:rPr>
                <w:rFonts w:ascii="Calibri" w:hAnsi="Calibri" w:cs="Calibri"/>
                <w:b/>
                <w:bCs/>
                <w:szCs w:val="22"/>
              </w:rPr>
            </w:pPr>
            <w:r w:rsidRPr="00E85E90">
              <w:rPr>
                <w:rFonts w:ascii="Calibri" w:hAnsi="Calibri" w:cs="Calibri"/>
                <w:b/>
                <w:bCs/>
                <w:szCs w:val="22"/>
              </w:rPr>
              <w:t xml:space="preserve">Sectors </w:t>
            </w:r>
            <w:r w:rsidR="00AD2D10" w:rsidRPr="00E85E90">
              <w:rPr>
                <w:rFonts w:ascii="Calibri" w:hAnsi="Calibri" w:cs="Calibri"/>
                <w:b/>
                <w:bCs/>
                <w:szCs w:val="22"/>
              </w:rPr>
              <w:t>Total</w:t>
            </w:r>
          </w:p>
        </w:tc>
        <w:tc>
          <w:tcPr>
            <w:tcW w:w="1212" w:type="dxa"/>
            <w:tcBorders>
              <w:top w:val="single" w:sz="8" w:space="0" w:color="538135" w:themeColor="accent6" w:themeShade="BF"/>
              <w:bottom w:val="nil"/>
            </w:tcBorders>
            <w:noWrap/>
            <w:vAlign w:val="center"/>
            <w:hideMark/>
          </w:tcPr>
          <w:p w14:paraId="77359753" w14:textId="77777777" w:rsidR="00AD2D10" w:rsidRPr="00E85E90" w:rsidRDefault="00AD2D10" w:rsidP="00B908DD">
            <w:pPr>
              <w:spacing w:after="0" w:line="240" w:lineRule="auto"/>
              <w:jc w:val="center"/>
              <w:rPr>
                <w:rFonts w:ascii="Calibri" w:hAnsi="Calibri" w:cs="Calibri"/>
                <w:b/>
                <w:bCs/>
                <w:color w:val="000000"/>
                <w:szCs w:val="22"/>
              </w:rPr>
            </w:pPr>
          </w:p>
        </w:tc>
        <w:tc>
          <w:tcPr>
            <w:tcW w:w="1890" w:type="dxa"/>
            <w:tcBorders>
              <w:top w:val="single" w:sz="8" w:space="0" w:color="538135" w:themeColor="accent6" w:themeShade="BF"/>
              <w:bottom w:val="nil"/>
            </w:tcBorders>
            <w:noWrap/>
            <w:vAlign w:val="center"/>
            <w:hideMark/>
          </w:tcPr>
          <w:p w14:paraId="5DFB4E33" w14:textId="54AC54E2" w:rsidR="00AD2D10" w:rsidRPr="00E85E90" w:rsidRDefault="00F0577F" w:rsidP="00B908DD">
            <w:pPr>
              <w:spacing w:after="0" w:line="240" w:lineRule="auto"/>
              <w:ind w:right="535"/>
              <w:jc w:val="right"/>
              <w:rPr>
                <w:b/>
                <w:bCs/>
                <w:szCs w:val="22"/>
              </w:rPr>
            </w:pPr>
            <w:r w:rsidRPr="00E85E90">
              <w:rPr>
                <w:b/>
                <w:bCs/>
                <w:szCs w:val="22"/>
              </w:rPr>
              <w:t>2,387,172</w:t>
            </w:r>
          </w:p>
        </w:tc>
        <w:tc>
          <w:tcPr>
            <w:tcW w:w="1710" w:type="dxa"/>
            <w:tcBorders>
              <w:top w:val="single" w:sz="8" w:space="0" w:color="538135" w:themeColor="accent6" w:themeShade="BF"/>
              <w:bottom w:val="nil"/>
            </w:tcBorders>
            <w:noWrap/>
            <w:vAlign w:val="center"/>
            <w:hideMark/>
          </w:tcPr>
          <w:p w14:paraId="0CF3EEE5" w14:textId="77777777" w:rsidR="00AD2D10" w:rsidRPr="00E85E90" w:rsidRDefault="00AD2D10" w:rsidP="00B908DD">
            <w:pPr>
              <w:spacing w:after="0" w:line="240" w:lineRule="auto"/>
              <w:jc w:val="center"/>
              <w:rPr>
                <w:rFonts w:ascii="Calibri" w:hAnsi="Calibri" w:cs="Calibri"/>
                <w:b/>
                <w:bCs/>
                <w:color w:val="000000"/>
                <w:szCs w:val="22"/>
              </w:rPr>
            </w:pPr>
            <w:r w:rsidRPr="00E85E90">
              <w:rPr>
                <w:rFonts w:ascii="Calibri" w:hAnsi="Calibri" w:cs="Calibri"/>
                <w:b/>
                <w:bCs/>
                <w:color w:val="000000"/>
                <w:szCs w:val="22"/>
              </w:rPr>
              <w:t>100</w:t>
            </w:r>
          </w:p>
        </w:tc>
        <w:tc>
          <w:tcPr>
            <w:tcW w:w="1836" w:type="dxa"/>
            <w:tcBorders>
              <w:top w:val="single" w:sz="8" w:space="0" w:color="538135" w:themeColor="accent6" w:themeShade="BF"/>
              <w:bottom w:val="nil"/>
            </w:tcBorders>
            <w:noWrap/>
            <w:vAlign w:val="center"/>
            <w:hideMark/>
          </w:tcPr>
          <w:p w14:paraId="05207E0B" w14:textId="21CB4174" w:rsidR="00AD2D10" w:rsidRPr="00E85E90" w:rsidRDefault="00F0577F" w:rsidP="00B908DD">
            <w:pPr>
              <w:spacing w:after="0" w:line="240" w:lineRule="auto"/>
              <w:jc w:val="center"/>
              <w:rPr>
                <w:rFonts w:ascii="Calibri" w:hAnsi="Calibri" w:cs="Calibri"/>
                <w:b/>
                <w:bCs/>
                <w:color w:val="000000"/>
                <w:szCs w:val="22"/>
              </w:rPr>
            </w:pPr>
            <w:r w:rsidRPr="00E85E90">
              <w:rPr>
                <w:rFonts w:ascii="Calibri" w:hAnsi="Calibri" w:cs="Calibri"/>
                <w:b/>
                <w:bCs/>
                <w:color w:val="000000"/>
                <w:szCs w:val="22"/>
              </w:rPr>
              <w:t>6.5</w:t>
            </w:r>
          </w:p>
        </w:tc>
      </w:tr>
      <w:tr w:rsidR="00041028" w:rsidRPr="00E85E90" w14:paraId="74CE4BC0" w14:textId="77777777" w:rsidTr="002E10A3">
        <w:trPr>
          <w:trHeight w:val="320"/>
        </w:trPr>
        <w:tc>
          <w:tcPr>
            <w:tcW w:w="3288" w:type="dxa"/>
            <w:tcBorders>
              <w:top w:val="nil"/>
              <w:bottom w:val="single" w:sz="18" w:space="0" w:color="538135" w:themeColor="accent6" w:themeShade="BF"/>
            </w:tcBorders>
            <w:noWrap/>
            <w:vAlign w:val="center"/>
            <w:hideMark/>
          </w:tcPr>
          <w:p w14:paraId="1E6BE1F0" w14:textId="0AB142B6" w:rsidR="00041028" w:rsidRPr="00E85E90" w:rsidRDefault="00041028" w:rsidP="00EA3CAB">
            <w:pPr>
              <w:spacing w:after="0" w:line="240" w:lineRule="auto"/>
              <w:rPr>
                <w:rFonts w:ascii="Calibri" w:hAnsi="Calibri" w:cs="Calibri"/>
                <w:b/>
                <w:bCs/>
                <w:szCs w:val="22"/>
              </w:rPr>
            </w:pPr>
            <w:r w:rsidRPr="00E85E90">
              <w:rPr>
                <w:rFonts w:ascii="Calibri" w:hAnsi="Calibri" w:cs="Calibri"/>
                <w:b/>
                <w:bCs/>
                <w:szCs w:val="22"/>
              </w:rPr>
              <w:t>Total</w:t>
            </w:r>
            <w:r w:rsidR="00AD2D10" w:rsidRPr="00E85E90">
              <w:rPr>
                <w:rFonts w:ascii="Calibri" w:hAnsi="Calibri" w:cs="Calibri"/>
                <w:b/>
                <w:bCs/>
                <w:szCs w:val="22"/>
              </w:rPr>
              <w:t xml:space="preserve"> Regional Economy</w:t>
            </w:r>
          </w:p>
        </w:tc>
        <w:tc>
          <w:tcPr>
            <w:tcW w:w="1212" w:type="dxa"/>
            <w:tcBorders>
              <w:top w:val="nil"/>
              <w:bottom w:val="single" w:sz="18" w:space="0" w:color="538135" w:themeColor="accent6" w:themeShade="BF"/>
            </w:tcBorders>
            <w:noWrap/>
            <w:vAlign w:val="center"/>
            <w:hideMark/>
          </w:tcPr>
          <w:p w14:paraId="2BC7838A" w14:textId="77777777" w:rsidR="00041028" w:rsidRPr="00E85E90" w:rsidRDefault="00041028" w:rsidP="00EA3CAB">
            <w:pPr>
              <w:spacing w:after="0" w:line="240" w:lineRule="auto"/>
              <w:jc w:val="center"/>
              <w:rPr>
                <w:rFonts w:ascii="Calibri" w:hAnsi="Calibri" w:cs="Calibri"/>
                <w:b/>
                <w:bCs/>
                <w:color w:val="000000"/>
                <w:szCs w:val="22"/>
              </w:rPr>
            </w:pPr>
          </w:p>
        </w:tc>
        <w:tc>
          <w:tcPr>
            <w:tcW w:w="1890" w:type="dxa"/>
            <w:tcBorders>
              <w:top w:val="nil"/>
              <w:bottom w:val="single" w:sz="18" w:space="0" w:color="538135" w:themeColor="accent6" w:themeShade="BF"/>
            </w:tcBorders>
            <w:noWrap/>
            <w:vAlign w:val="center"/>
          </w:tcPr>
          <w:p w14:paraId="200E0653" w14:textId="7A7D668C" w:rsidR="00041028" w:rsidRPr="00E85E90" w:rsidRDefault="00361C9D" w:rsidP="00722744">
            <w:pPr>
              <w:spacing w:after="0" w:line="240" w:lineRule="auto"/>
              <w:ind w:right="535"/>
              <w:jc w:val="right"/>
              <w:rPr>
                <w:b/>
                <w:bCs/>
                <w:szCs w:val="22"/>
              </w:rPr>
            </w:pPr>
            <w:r w:rsidRPr="00E85E90">
              <w:rPr>
                <w:rFonts w:ascii="Calibri" w:hAnsi="Calibri" w:cs="Calibri"/>
                <w:b/>
                <w:bCs/>
                <w:color w:val="000000"/>
                <w:szCs w:val="22"/>
              </w:rPr>
              <w:t>36,576,267</w:t>
            </w:r>
          </w:p>
        </w:tc>
        <w:tc>
          <w:tcPr>
            <w:tcW w:w="1710" w:type="dxa"/>
            <w:tcBorders>
              <w:top w:val="nil"/>
              <w:bottom w:val="single" w:sz="18" w:space="0" w:color="538135" w:themeColor="accent6" w:themeShade="BF"/>
            </w:tcBorders>
            <w:noWrap/>
            <w:vAlign w:val="center"/>
          </w:tcPr>
          <w:p w14:paraId="551552AD" w14:textId="15DAB938" w:rsidR="00041028" w:rsidRPr="00E85E90" w:rsidRDefault="00041028" w:rsidP="00EA3CAB">
            <w:pPr>
              <w:spacing w:after="0" w:line="240" w:lineRule="auto"/>
              <w:jc w:val="center"/>
              <w:rPr>
                <w:rFonts w:ascii="Calibri" w:hAnsi="Calibri" w:cs="Calibri"/>
                <w:b/>
                <w:bCs/>
                <w:color w:val="000000"/>
                <w:szCs w:val="22"/>
              </w:rPr>
            </w:pPr>
          </w:p>
        </w:tc>
        <w:tc>
          <w:tcPr>
            <w:tcW w:w="1836" w:type="dxa"/>
            <w:tcBorders>
              <w:top w:val="nil"/>
              <w:bottom w:val="single" w:sz="18" w:space="0" w:color="538135" w:themeColor="accent6" w:themeShade="BF"/>
            </w:tcBorders>
            <w:noWrap/>
            <w:vAlign w:val="center"/>
            <w:hideMark/>
          </w:tcPr>
          <w:p w14:paraId="2E119D5A" w14:textId="684073E6" w:rsidR="00041028" w:rsidRPr="00E85E90" w:rsidRDefault="00361C9D" w:rsidP="00EA3CAB">
            <w:pPr>
              <w:spacing w:after="0" w:line="240" w:lineRule="auto"/>
              <w:jc w:val="center"/>
              <w:rPr>
                <w:rFonts w:ascii="Calibri" w:hAnsi="Calibri" w:cs="Calibri"/>
                <w:b/>
                <w:bCs/>
                <w:color w:val="000000"/>
                <w:szCs w:val="22"/>
              </w:rPr>
            </w:pPr>
            <w:r w:rsidRPr="00E85E90">
              <w:rPr>
                <w:rFonts w:ascii="Calibri" w:hAnsi="Calibri" w:cs="Calibri"/>
                <w:b/>
                <w:bCs/>
                <w:color w:val="000000"/>
                <w:szCs w:val="22"/>
              </w:rPr>
              <w:t>100</w:t>
            </w:r>
          </w:p>
        </w:tc>
      </w:tr>
    </w:tbl>
    <w:p w14:paraId="70FEF794" w14:textId="77777777" w:rsidR="006708E8" w:rsidRPr="00E85E90" w:rsidRDefault="006708E8" w:rsidP="002E10A3">
      <w:pPr>
        <w:spacing w:after="0"/>
      </w:pPr>
      <w:bookmarkStart w:id="24" w:name="_Toc22567978"/>
      <w:bookmarkEnd w:id="21"/>
    </w:p>
    <w:p w14:paraId="61256481" w14:textId="6E7DF3CD" w:rsidR="00DB497A" w:rsidRPr="00E85E90" w:rsidRDefault="00DB497A" w:rsidP="00DB497A">
      <w:pPr>
        <w:pStyle w:val="Heading2"/>
        <w:rPr>
          <w:rFonts w:eastAsia="Times New Roman"/>
        </w:rPr>
      </w:pPr>
      <w:bookmarkStart w:id="25" w:name="_Toc157612644"/>
      <w:r w:rsidRPr="00E85E90">
        <w:rPr>
          <w:rFonts w:eastAsia="Times New Roman"/>
        </w:rPr>
        <w:t>Overview of Agriculture Production</w:t>
      </w:r>
      <w:bookmarkEnd w:id="24"/>
      <w:bookmarkEnd w:id="25"/>
    </w:p>
    <w:p w14:paraId="058F63FF" w14:textId="5EB66D8D" w:rsidR="008C71F8" w:rsidRPr="00E85E90" w:rsidRDefault="00DB497A" w:rsidP="00A15DBD">
      <w:pPr>
        <w:rPr>
          <w:rFonts w:ascii="Calibri" w:hAnsi="Calibri"/>
        </w:rPr>
      </w:pPr>
      <w:r w:rsidRPr="00E85E90">
        <w:rPr>
          <w:rFonts w:ascii="Calibri" w:hAnsi="Calibri"/>
        </w:rPr>
        <w:fldChar w:fldCharType="begin"/>
      </w:r>
      <w:r w:rsidRPr="00E85E90">
        <w:rPr>
          <w:rFonts w:ascii="Calibri" w:hAnsi="Calibri"/>
        </w:rPr>
        <w:instrText xml:space="preserve"> REF _Ref22284185 \h </w:instrText>
      </w:r>
      <w:r w:rsidR="00E85E90">
        <w:rPr>
          <w:rFonts w:ascii="Calibri" w:hAnsi="Calibri"/>
        </w:rPr>
        <w:instrText xml:space="preserve"> \* MERGEFORMAT </w:instrText>
      </w:r>
      <w:r w:rsidRPr="00E85E90">
        <w:rPr>
          <w:rFonts w:ascii="Calibri" w:hAnsi="Calibri"/>
        </w:rPr>
      </w:r>
      <w:r w:rsidRPr="00E85E90">
        <w:rPr>
          <w:rFonts w:ascii="Calibri" w:hAnsi="Calibri"/>
        </w:rPr>
        <w:fldChar w:fldCharType="separate"/>
      </w:r>
      <w:r w:rsidR="008351F5" w:rsidRPr="00E85E90">
        <w:t xml:space="preserve">Table </w:t>
      </w:r>
      <w:r w:rsidR="008351F5" w:rsidRPr="00E85E90">
        <w:rPr>
          <w:noProof/>
        </w:rPr>
        <w:t>4</w:t>
      </w:r>
      <w:r w:rsidRPr="00E85E90">
        <w:rPr>
          <w:rFonts w:ascii="Calibri" w:hAnsi="Calibri"/>
        </w:rPr>
        <w:fldChar w:fldCharType="end"/>
      </w:r>
      <w:r w:rsidRPr="00E85E90">
        <w:rPr>
          <w:rFonts w:ascii="Calibri" w:hAnsi="Calibri"/>
        </w:rPr>
        <w:t xml:space="preserve"> </w:t>
      </w:r>
      <w:r w:rsidR="00593EEF" w:rsidRPr="00E85E90">
        <w:rPr>
          <w:rFonts w:ascii="Calibri" w:hAnsi="Calibri"/>
        </w:rPr>
        <w:t xml:space="preserve">is based on </w:t>
      </w:r>
      <w:r w:rsidRPr="00E85E90">
        <w:rPr>
          <w:rFonts w:ascii="Calibri" w:hAnsi="Calibri"/>
        </w:rPr>
        <w:t>data from the 2017 Census of Agriculture</w:t>
      </w:r>
      <w:r w:rsidR="00593EEF" w:rsidRPr="00E85E90">
        <w:rPr>
          <w:rFonts w:ascii="Calibri" w:hAnsi="Calibri"/>
        </w:rPr>
        <w:t xml:space="preserve"> to provide additional background about the scope of the agriculture industry</w:t>
      </w:r>
      <w:r w:rsidRPr="00E85E90">
        <w:rPr>
          <w:rFonts w:ascii="Calibri" w:hAnsi="Calibri"/>
        </w:rPr>
        <w:t xml:space="preserve">. </w:t>
      </w:r>
      <w:r w:rsidR="00935EF4" w:rsidRPr="00E85E90">
        <w:rPr>
          <w:rFonts w:ascii="Calibri" w:hAnsi="Calibri"/>
        </w:rPr>
        <w:t>T</w:t>
      </w:r>
      <w:r w:rsidR="00DF2980" w:rsidRPr="00E85E90">
        <w:rPr>
          <w:rFonts w:ascii="Calibri" w:hAnsi="Calibri"/>
        </w:rPr>
        <w:t xml:space="preserve">he 2022 Census of Agriculture </w:t>
      </w:r>
      <w:r w:rsidR="00935EF4" w:rsidRPr="00E85E90">
        <w:rPr>
          <w:rFonts w:ascii="Calibri" w:hAnsi="Calibri"/>
        </w:rPr>
        <w:t>will</w:t>
      </w:r>
      <w:r w:rsidR="00DF2980" w:rsidRPr="00E85E90">
        <w:rPr>
          <w:rFonts w:ascii="Calibri" w:hAnsi="Calibri"/>
        </w:rPr>
        <w:t xml:space="preserve"> be </w:t>
      </w:r>
      <w:r w:rsidR="00935EF4" w:rsidRPr="00E85E90">
        <w:rPr>
          <w:rFonts w:ascii="Calibri" w:hAnsi="Calibri"/>
        </w:rPr>
        <w:t>published</w:t>
      </w:r>
      <w:r w:rsidR="00DF2980" w:rsidRPr="00E85E90">
        <w:rPr>
          <w:rFonts w:ascii="Calibri" w:hAnsi="Calibri"/>
        </w:rPr>
        <w:t xml:space="preserve"> </w:t>
      </w:r>
      <w:r w:rsidR="00935EF4" w:rsidRPr="00E85E90">
        <w:rPr>
          <w:rFonts w:ascii="Calibri" w:hAnsi="Calibri"/>
        </w:rPr>
        <w:t>in</w:t>
      </w:r>
      <w:r w:rsidR="00DF2980" w:rsidRPr="00E85E90">
        <w:rPr>
          <w:rFonts w:ascii="Calibri" w:hAnsi="Calibri"/>
        </w:rPr>
        <w:t xml:space="preserve"> 2024</w:t>
      </w:r>
      <w:r w:rsidR="00593EEF" w:rsidRPr="00E85E90">
        <w:rPr>
          <w:rFonts w:ascii="Calibri" w:hAnsi="Calibri"/>
        </w:rPr>
        <w:t xml:space="preserve">. </w:t>
      </w:r>
      <w:r w:rsidR="00DF2980" w:rsidRPr="00E85E90">
        <w:rPr>
          <w:rFonts w:ascii="Calibri" w:hAnsi="Calibri"/>
        </w:rPr>
        <w:t>N</w:t>
      </w:r>
      <w:r w:rsidRPr="00E85E90">
        <w:rPr>
          <w:rFonts w:ascii="Calibri" w:hAnsi="Calibri"/>
        </w:rPr>
        <w:t>o comparable single data source exists for the</w:t>
      </w:r>
      <w:r w:rsidR="00593EEF" w:rsidRPr="00E85E90">
        <w:rPr>
          <w:rFonts w:ascii="Calibri" w:hAnsi="Calibri"/>
        </w:rPr>
        <w:t xml:space="preserve"> food processing</w:t>
      </w:r>
      <w:r w:rsidR="003E18AE" w:rsidRPr="00E85E90">
        <w:rPr>
          <w:rFonts w:ascii="Calibri" w:hAnsi="Calibri"/>
        </w:rPr>
        <w:t xml:space="preserve">, or forestry and </w:t>
      </w:r>
      <w:r w:rsidRPr="00E85E90">
        <w:rPr>
          <w:rFonts w:ascii="Calibri" w:hAnsi="Calibri"/>
        </w:rPr>
        <w:t>seafood</w:t>
      </w:r>
      <w:r w:rsidR="003E18AE" w:rsidRPr="00E85E90">
        <w:rPr>
          <w:rFonts w:ascii="Calibri" w:hAnsi="Calibri"/>
        </w:rPr>
        <w:t xml:space="preserve"> production and processing</w:t>
      </w:r>
      <w:r w:rsidRPr="00E85E90">
        <w:rPr>
          <w:rFonts w:ascii="Calibri" w:hAnsi="Calibri"/>
        </w:rPr>
        <w:t>.</w:t>
      </w:r>
    </w:p>
    <w:p w14:paraId="59F1DFE2" w14:textId="5029581E" w:rsidR="00D061E1" w:rsidRPr="00E85E90" w:rsidRDefault="00DB497A" w:rsidP="005E6967">
      <w:pPr>
        <w:pStyle w:val="Caption"/>
        <w:tabs>
          <w:tab w:val="left" w:pos="4836"/>
        </w:tabs>
      </w:pPr>
      <w:bookmarkStart w:id="26" w:name="_Ref22284185"/>
      <w:bookmarkStart w:id="27" w:name="_Toc157612476"/>
      <w:r w:rsidRPr="00E85E90">
        <w:t xml:space="preserve">Table </w:t>
      </w:r>
      <w:fldSimple w:instr=" SEQ Table \* ARABIC ">
        <w:r w:rsidR="008351F5" w:rsidRPr="00E85E90">
          <w:rPr>
            <w:noProof/>
          </w:rPr>
          <w:t>4</w:t>
        </w:r>
      </w:fldSimple>
      <w:bookmarkEnd w:id="26"/>
      <w:r w:rsidRPr="00E85E90">
        <w:t>. Farm Characteristics by State and Region</w:t>
      </w:r>
      <w:bookmarkEnd w:id="27"/>
    </w:p>
    <w:tbl>
      <w:tblPr>
        <w:tblStyle w:val="TableGridLight"/>
        <w:tblW w:w="10830"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898"/>
        <w:gridCol w:w="1051"/>
        <w:gridCol w:w="1139"/>
        <w:gridCol w:w="1051"/>
        <w:gridCol w:w="1051"/>
        <w:gridCol w:w="1051"/>
        <w:gridCol w:w="1139"/>
        <w:gridCol w:w="1523"/>
      </w:tblGrid>
      <w:tr w:rsidR="00490BA0" w:rsidRPr="00E85E90" w14:paraId="1667B694" w14:textId="77777777" w:rsidTr="00490BA0">
        <w:trPr>
          <w:trHeight w:val="301"/>
        </w:trPr>
        <w:tc>
          <w:tcPr>
            <w:tcW w:w="1927" w:type="dxa"/>
            <w:tcBorders>
              <w:top w:val="single" w:sz="18" w:space="0" w:color="538135" w:themeColor="accent6" w:themeShade="BF"/>
              <w:bottom w:val="single" w:sz="18" w:space="0" w:color="538135" w:themeColor="accent6" w:themeShade="BF"/>
            </w:tcBorders>
            <w:noWrap/>
            <w:vAlign w:val="center"/>
            <w:hideMark/>
          </w:tcPr>
          <w:p w14:paraId="5EA97A55" w14:textId="77777777" w:rsidR="003F5041" w:rsidRPr="00E85E90" w:rsidRDefault="003F5041" w:rsidP="003F5041">
            <w:pPr>
              <w:spacing w:after="0" w:line="240" w:lineRule="auto"/>
              <w:rPr>
                <w:rFonts w:cstheme="minorHAnsi"/>
                <w:b/>
                <w:bCs/>
                <w:sz w:val="18"/>
                <w:szCs w:val="18"/>
              </w:rPr>
            </w:pPr>
          </w:p>
        </w:tc>
        <w:tc>
          <w:tcPr>
            <w:tcW w:w="898" w:type="dxa"/>
            <w:tcBorders>
              <w:top w:val="single" w:sz="18" w:space="0" w:color="538135" w:themeColor="accent6" w:themeShade="BF"/>
              <w:bottom w:val="single" w:sz="18" w:space="0" w:color="538135" w:themeColor="accent6" w:themeShade="BF"/>
            </w:tcBorders>
            <w:noWrap/>
            <w:vAlign w:val="center"/>
            <w:hideMark/>
          </w:tcPr>
          <w:p w14:paraId="26C7021F" w14:textId="77777777" w:rsidR="003F5041" w:rsidRPr="00E85E90" w:rsidRDefault="003F5041" w:rsidP="003F5041">
            <w:pPr>
              <w:spacing w:after="0" w:line="240" w:lineRule="auto"/>
              <w:jc w:val="center"/>
              <w:rPr>
                <w:rFonts w:cstheme="minorHAnsi"/>
                <w:b/>
                <w:bCs/>
                <w:sz w:val="18"/>
                <w:szCs w:val="18"/>
              </w:rPr>
            </w:pPr>
            <w:r w:rsidRPr="00E85E90">
              <w:rPr>
                <w:rFonts w:cstheme="minorHAnsi"/>
                <w:b/>
                <w:bCs/>
                <w:sz w:val="18"/>
                <w:szCs w:val="18"/>
              </w:rPr>
              <w:t>Alaska</w:t>
            </w:r>
          </w:p>
        </w:tc>
        <w:tc>
          <w:tcPr>
            <w:tcW w:w="1051" w:type="dxa"/>
            <w:tcBorders>
              <w:top w:val="single" w:sz="18" w:space="0" w:color="538135" w:themeColor="accent6" w:themeShade="BF"/>
              <w:bottom w:val="single" w:sz="18" w:space="0" w:color="538135" w:themeColor="accent6" w:themeShade="BF"/>
            </w:tcBorders>
            <w:vAlign w:val="center"/>
          </w:tcPr>
          <w:p w14:paraId="6207E68C" w14:textId="72A3D019" w:rsidR="003F5041" w:rsidRPr="00E85E90" w:rsidRDefault="003F5041" w:rsidP="003F5041">
            <w:pPr>
              <w:spacing w:after="0" w:line="240" w:lineRule="auto"/>
              <w:jc w:val="center"/>
              <w:rPr>
                <w:rFonts w:cstheme="minorHAnsi"/>
                <w:b/>
                <w:bCs/>
                <w:sz w:val="18"/>
                <w:szCs w:val="18"/>
              </w:rPr>
            </w:pPr>
            <w:r w:rsidRPr="00E85E90">
              <w:rPr>
                <w:rFonts w:cstheme="minorHAnsi"/>
                <w:b/>
                <w:bCs/>
                <w:sz w:val="18"/>
                <w:szCs w:val="18"/>
              </w:rPr>
              <w:t>Arizona</w:t>
            </w:r>
          </w:p>
        </w:tc>
        <w:tc>
          <w:tcPr>
            <w:tcW w:w="1139" w:type="dxa"/>
            <w:tcBorders>
              <w:top w:val="single" w:sz="18" w:space="0" w:color="538135" w:themeColor="accent6" w:themeShade="BF"/>
              <w:bottom w:val="single" w:sz="18" w:space="0" w:color="538135" w:themeColor="accent6" w:themeShade="BF"/>
            </w:tcBorders>
            <w:vAlign w:val="center"/>
          </w:tcPr>
          <w:p w14:paraId="2AFDADFD" w14:textId="79B8719E" w:rsidR="003F5041" w:rsidRPr="00E85E90" w:rsidRDefault="003F5041" w:rsidP="003F5041">
            <w:pPr>
              <w:spacing w:after="0" w:line="240" w:lineRule="auto"/>
              <w:jc w:val="center"/>
              <w:rPr>
                <w:rFonts w:cstheme="minorHAnsi"/>
                <w:b/>
                <w:bCs/>
                <w:sz w:val="18"/>
                <w:szCs w:val="18"/>
              </w:rPr>
            </w:pPr>
            <w:r w:rsidRPr="00E85E90">
              <w:rPr>
                <w:rFonts w:cstheme="minorHAnsi"/>
                <w:b/>
                <w:bCs/>
                <w:sz w:val="18"/>
                <w:szCs w:val="18"/>
              </w:rPr>
              <w:t>California</w:t>
            </w:r>
          </w:p>
        </w:tc>
        <w:tc>
          <w:tcPr>
            <w:tcW w:w="1051" w:type="dxa"/>
            <w:tcBorders>
              <w:top w:val="single" w:sz="18" w:space="0" w:color="538135" w:themeColor="accent6" w:themeShade="BF"/>
              <w:bottom w:val="single" w:sz="18" w:space="0" w:color="538135" w:themeColor="accent6" w:themeShade="BF"/>
            </w:tcBorders>
            <w:noWrap/>
            <w:vAlign w:val="center"/>
            <w:hideMark/>
          </w:tcPr>
          <w:p w14:paraId="3BA920AD" w14:textId="351613AD" w:rsidR="003F5041" w:rsidRPr="00E85E90" w:rsidRDefault="003F5041" w:rsidP="003F5041">
            <w:pPr>
              <w:spacing w:after="0" w:line="240" w:lineRule="auto"/>
              <w:jc w:val="center"/>
              <w:rPr>
                <w:rFonts w:cstheme="minorHAnsi"/>
                <w:b/>
                <w:bCs/>
                <w:sz w:val="18"/>
                <w:szCs w:val="18"/>
              </w:rPr>
            </w:pPr>
            <w:r w:rsidRPr="00E85E90">
              <w:rPr>
                <w:rFonts w:cstheme="minorHAnsi"/>
                <w:b/>
                <w:bCs/>
                <w:sz w:val="18"/>
                <w:szCs w:val="18"/>
              </w:rPr>
              <w:t>Idaho</w:t>
            </w:r>
          </w:p>
        </w:tc>
        <w:tc>
          <w:tcPr>
            <w:tcW w:w="1051" w:type="dxa"/>
            <w:tcBorders>
              <w:top w:val="single" w:sz="18" w:space="0" w:color="538135" w:themeColor="accent6" w:themeShade="BF"/>
              <w:bottom w:val="single" w:sz="18" w:space="0" w:color="538135" w:themeColor="accent6" w:themeShade="BF"/>
            </w:tcBorders>
            <w:noWrap/>
            <w:vAlign w:val="center"/>
            <w:hideMark/>
          </w:tcPr>
          <w:p w14:paraId="62575647" w14:textId="77777777" w:rsidR="003F5041" w:rsidRPr="00E85E90" w:rsidRDefault="003F5041" w:rsidP="003F5041">
            <w:pPr>
              <w:spacing w:after="0" w:line="240" w:lineRule="auto"/>
              <w:jc w:val="center"/>
              <w:rPr>
                <w:rFonts w:cstheme="minorHAnsi"/>
                <w:b/>
                <w:bCs/>
                <w:sz w:val="18"/>
                <w:szCs w:val="18"/>
              </w:rPr>
            </w:pPr>
            <w:r w:rsidRPr="00E85E90">
              <w:rPr>
                <w:rFonts w:cstheme="minorHAnsi"/>
                <w:b/>
                <w:bCs/>
                <w:sz w:val="18"/>
                <w:szCs w:val="18"/>
              </w:rPr>
              <w:t>Montana</w:t>
            </w:r>
          </w:p>
        </w:tc>
        <w:tc>
          <w:tcPr>
            <w:tcW w:w="1051" w:type="dxa"/>
            <w:tcBorders>
              <w:top w:val="single" w:sz="18" w:space="0" w:color="538135" w:themeColor="accent6" w:themeShade="BF"/>
              <w:bottom w:val="single" w:sz="18" w:space="0" w:color="538135" w:themeColor="accent6" w:themeShade="BF"/>
            </w:tcBorders>
            <w:noWrap/>
            <w:vAlign w:val="center"/>
            <w:hideMark/>
          </w:tcPr>
          <w:p w14:paraId="4B95BBEE" w14:textId="77777777" w:rsidR="003F5041" w:rsidRPr="00E85E90" w:rsidRDefault="003F5041" w:rsidP="003F5041">
            <w:pPr>
              <w:spacing w:after="0" w:line="240" w:lineRule="auto"/>
              <w:jc w:val="center"/>
              <w:rPr>
                <w:rFonts w:cstheme="minorHAnsi"/>
                <w:b/>
                <w:bCs/>
                <w:sz w:val="18"/>
                <w:szCs w:val="18"/>
              </w:rPr>
            </w:pPr>
            <w:r w:rsidRPr="00E85E90">
              <w:rPr>
                <w:rFonts w:cstheme="minorHAnsi"/>
                <w:b/>
                <w:bCs/>
                <w:sz w:val="18"/>
                <w:szCs w:val="18"/>
              </w:rPr>
              <w:t>Oregon</w:t>
            </w:r>
          </w:p>
        </w:tc>
        <w:tc>
          <w:tcPr>
            <w:tcW w:w="1139" w:type="dxa"/>
            <w:tcBorders>
              <w:top w:val="single" w:sz="18" w:space="0" w:color="538135" w:themeColor="accent6" w:themeShade="BF"/>
              <w:bottom w:val="single" w:sz="18" w:space="0" w:color="538135" w:themeColor="accent6" w:themeShade="BF"/>
            </w:tcBorders>
            <w:noWrap/>
            <w:vAlign w:val="center"/>
            <w:hideMark/>
          </w:tcPr>
          <w:p w14:paraId="4A578701" w14:textId="77777777" w:rsidR="003F5041" w:rsidRPr="00E85E90" w:rsidRDefault="003F5041" w:rsidP="003F5041">
            <w:pPr>
              <w:spacing w:after="0" w:line="240" w:lineRule="auto"/>
              <w:jc w:val="center"/>
              <w:rPr>
                <w:rFonts w:cstheme="minorHAnsi"/>
                <w:b/>
                <w:bCs/>
                <w:sz w:val="18"/>
                <w:szCs w:val="18"/>
              </w:rPr>
            </w:pPr>
            <w:r w:rsidRPr="00E85E90">
              <w:rPr>
                <w:rFonts w:cstheme="minorHAnsi"/>
                <w:b/>
                <w:bCs/>
                <w:sz w:val="18"/>
                <w:szCs w:val="18"/>
              </w:rPr>
              <w:t>Washington</w:t>
            </w:r>
          </w:p>
        </w:tc>
        <w:tc>
          <w:tcPr>
            <w:tcW w:w="1523" w:type="dxa"/>
            <w:tcBorders>
              <w:top w:val="single" w:sz="18" w:space="0" w:color="538135" w:themeColor="accent6" w:themeShade="BF"/>
              <w:bottom w:val="single" w:sz="18" w:space="0" w:color="538135" w:themeColor="accent6" w:themeShade="BF"/>
            </w:tcBorders>
            <w:vAlign w:val="center"/>
          </w:tcPr>
          <w:p w14:paraId="257EFE5F" w14:textId="453510B3" w:rsidR="003F5041" w:rsidRPr="00E85E90" w:rsidRDefault="003F5041" w:rsidP="003F5041">
            <w:pPr>
              <w:spacing w:after="0" w:line="240" w:lineRule="auto"/>
              <w:jc w:val="center"/>
              <w:rPr>
                <w:rFonts w:cstheme="minorHAnsi"/>
                <w:b/>
                <w:bCs/>
                <w:i/>
                <w:iCs/>
                <w:sz w:val="18"/>
                <w:szCs w:val="18"/>
              </w:rPr>
            </w:pPr>
            <w:r w:rsidRPr="00E85E90">
              <w:rPr>
                <w:rFonts w:cstheme="minorHAnsi"/>
                <w:b/>
                <w:bCs/>
                <w:i/>
                <w:iCs/>
                <w:sz w:val="18"/>
                <w:szCs w:val="18"/>
              </w:rPr>
              <w:t>Region Total or Average</w:t>
            </w:r>
          </w:p>
        </w:tc>
      </w:tr>
      <w:tr w:rsidR="00490BA0" w:rsidRPr="00E85E90" w14:paraId="236C1D09" w14:textId="77777777" w:rsidTr="00490BA0">
        <w:trPr>
          <w:trHeight w:val="301"/>
        </w:trPr>
        <w:tc>
          <w:tcPr>
            <w:tcW w:w="1927" w:type="dxa"/>
            <w:tcBorders>
              <w:top w:val="single" w:sz="18" w:space="0" w:color="538135" w:themeColor="accent6" w:themeShade="BF"/>
            </w:tcBorders>
            <w:noWrap/>
            <w:vAlign w:val="center"/>
            <w:hideMark/>
          </w:tcPr>
          <w:p w14:paraId="23D4096F" w14:textId="77777777" w:rsidR="003F5041" w:rsidRPr="00E85E90" w:rsidRDefault="003F5041" w:rsidP="003F5041">
            <w:pPr>
              <w:spacing w:after="0" w:line="240" w:lineRule="auto"/>
              <w:rPr>
                <w:rFonts w:cstheme="minorHAnsi"/>
                <w:sz w:val="18"/>
                <w:szCs w:val="18"/>
              </w:rPr>
            </w:pPr>
            <w:r w:rsidRPr="00E85E90">
              <w:rPr>
                <w:rFonts w:cstheme="minorHAnsi"/>
                <w:sz w:val="18"/>
                <w:szCs w:val="18"/>
              </w:rPr>
              <w:t>Farms (number)</w:t>
            </w:r>
          </w:p>
        </w:tc>
        <w:tc>
          <w:tcPr>
            <w:tcW w:w="898" w:type="dxa"/>
            <w:tcBorders>
              <w:top w:val="single" w:sz="18" w:space="0" w:color="538135" w:themeColor="accent6" w:themeShade="BF"/>
            </w:tcBorders>
            <w:noWrap/>
            <w:vAlign w:val="center"/>
            <w:hideMark/>
          </w:tcPr>
          <w:p w14:paraId="187AAD9C"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990</w:t>
            </w:r>
          </w:p>
        </w:tc>
        <w:tc>
          <w:tcPr>
            <w:tcW w:w="1051" w:type="dxa"/>
            <w:tcBorders>
              <w:top w:val="single" w:sz="18" w:space="0" w:color="538135" w:themeColor="accent6" w:themeShade="BF"/>
            </w:tcBorders>
            <w:vAlign w:val="center"/>
          </w:tcPr>
          <w:p w14:paraId="27A0EC0C" w14:textId="3FA21FE5"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19,086</w:t>
            </w:r>
          </w:p>
        </w:tc>
        <w:tc>
          <w:tcPr>
            <w:tcW w:w="1139" w:type="dxa"/>
            <w:tcBorders>
              <w:top w:val="single" w:sz="18" w:space="0" w:color="538135" w:themeColor="accent6" w:themeShade="BF"/>
            </w:tcBorders>
            <w:vAlign w:val="center"/>
          </w:tcPr>
          <w:p w14:paraId="68994D08" w14:textId="57CBFC5E"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70,521</w:t>
            </w:r>
          </w:p>
        </w:tc>
        <w:tc>
          <w:tcPr>
            <w:tcW w:w="1051" w:type="dxa"/>
            <w:tcBorders>
              <w:top w:val="single" w:sz="18" w:space="0" w:color="538135" w:themeColor="accent6" w:themeShade="BF"/>
            </w:tcBorders>
            <w:noWrap/>
            <w:vAlign w:val="center"/>
            <w:hideMark/>
          </w:tcPr>
          <w:p w14:paraId="3562FBAF" w14:textId="2732F2CC"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24,996</w:t>
            </w:r>
          </w:p>
        </w:tc>
        <w:tc>
          <w:tcPr>
            <w:tcW w:w="1051" w:type="dxa"/>
            <w:tcBorders>
              <w:top w:val="single" w:sz="18" w:space="0" w:color="538135" w:themeColor="accent6" w:themeShade="BF"/>
            </w:tcBorders>
            <w:noWrap/>
            <w:vAlign w:val="center"/>
            <w:hideMark/>
          </w:tcPr>
          <w:p w14:paraId="315E4363"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27,048</w:t>
            </w:r>
          </w:p>
        </w:tc>
        <w:tc>
          <w:tcPr>
            <w:tcW w:w="1051" w:type="dxa"/>
            <w:tcBorders>
              <w:top w:val="single" w:sz="18" w:space="0" w:color="538135" w:themeColor="accent6" w:themeShade="BF"/>
            </w:tcBorders>
            <w:noWrap/>
            <w:vAlign w:val="center"/>
            <w:hideMark/>
          </w:tcPr>
          <w:p w14:paraId="084C0C81"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37,616</w:t>
            </w:r>
          </w:p>
        </w:tc>
        <w:tc>
          <w:tcPr>
            <w:tcW w:w="1139" w:type="dxa"/>
            <w:tcBorders>
              <w:top w:val="single" w:sz="18" w:space="0" w:color="538135" w:themeColor="accent6" w:themeShade="BF"/>
            </w:tcBorders>
            <w:noWrap/>
            <w:vAlign w:val="center"/>
            <w:hideMark/>
          </w:tcPr>
          <w:p w14:paraId="688854AD"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35,793</w:t>
            </w:r>
          </w:p>
        </w:tc>
        <w:tc>
          <w:tcPr>
            <w:tcW w:w="1523" w:type="dxa"/>
            <w:tcBorders>
              <w:top w:val="single" w:sz="18" w:space="0" w:color="538135" w:themeColor="accent6" w:themeShade="BF"/>
            </w:tcBorders>
            <w:vAlign w:val="center"/>
          </w:tcPr>
          <w:p w14:paraId="4616ACBB" w14:textId="1FCE82F0"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216,050</w:t>
            </w:r>
          </w:p>
        </w:tc>
      </w:tr>
      <w:tr w:rsidR="00490BA0" w:rsidRPr="00E85E90" w14:paraId="778F5D3C" w14:textId="77777777" w:rsidTr="00490BA0">
        <w:trPr>
          <w:trHeight w:val="301"/>
        </w:trPr>
        <w:tc>
          <w:tcPr>
            <w:tcW w:w="1927" w:type="dxa"/>
            <w:noWrap/>
            <w:vAlign w:val="center"/>
            <w:hideMark/>
          </w:tcPr>
          <w:p w14:paraId="05A2AEED" w14:textId="77777777" w:rsidR="003F5041" w:rsidRPr="00E85E90" w:rsidRDefault="003F5041" w:rsidP="003F5041">
            <w:pPr>
              <w:spacing w:after="0" w:line="240" w:lineRule="auto"/>
              <w:rPr>
                <w:rFonts w:cstheme="minorHAnsi"/>
                <w:sz w:val="18"/>
                <w:szCs w:val="18"/>
              </w:rPr>
            </w:pPr>
            <w:r w:rsidRPr="00E85E90">
              <w:rPr>
                <w:rFonts w:cstheme="minorHAnsi"/>
                <w:sz w:val="18"/>
                <w:szCs w:val="18"/>
              </w:rPr>
              <w:t>Land in farms (acres)</w:t>
            </w:r>
          </w:p>
        </w:tc>
        <w:tc>
          <w:tcPr>
            <w:tcW w:w="898" w:type="dxa"/>
            <w:noWrap/>
            <w:vAlign w:val="center"/>
            <w:hideMark/>
          </w:tcPr>
          <w:p w14:paraId="4D1D669B"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849,753</w:t>
            </w:r>
          </w:p>
        </w:tc>
        <w:tc>
          <w:tcPr>
            <w:tcW w:w="1051" w:type="dxa"/>
            <w:vAlign w:val="center"/>
          </w:tcPr>
          <w:p w14:paraId="252FFCF0" w14:textId="41F9CF03"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26,125,819</w:t>
            </w:r>
          </w:p>
        </w:tc>
        <w:tc>
          <w:tcPr>
            <w:tcW w:w="1139" w:type="dxa"/>
            <w:vAlign w:val="center"/>
          </w:tcPr>
          <w:p w14:paraId="16B8506D" w14:textId="479D78FD"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24,522,801</w:t>
            </w:r>
          </w:p>
        </w:tc>
        <w:tc>
          <w:tcPr>
            <w:tcW w:w="1051" w:type="dxa"/>
            <w:noWrap/>
            <w:vAlign w:val="center"/>
            <w:hideMark/>
          </w:tcPr>
          <w:p w14:paraId="7BF61E19" w14:textId="1D9275A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11,691,912</w:t>
            </w:r>
          </w:p>
        </w:tc>
        <w:tc>
          <w:tcPr>
            <w:tcW w:w="1051" w:type="dxa"/>
            <w:noWrap/>
            <w:vAlign w:val="center"/>
            <w:hideMark/>
          </w:tcPr>
          <w:p w14:paraId="2BEDA476"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58,122,878</w:t>
            </w:r>
          </w:p>
        </w:tc>
        <w:tc>
          <w:tcPr>
            <w:tcW w:w="1051" w:type="dxa"/>
            <w:noWrap/>
            <w:vAlign w:val="center"/>
            <w:hideMark/>
          </w:tcPr>
          <w:p w14:paraId="56CB149D"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15,962,322</w:t>
            </w:r>
          </w:p>
        </w:tc>
        <w:tc>
          <w:tcPr>
            <w:tcW w:w="1139" w:type="dxa"/>
            <w:noWrap/>
            <w:vAlign w:val="center"/>
            <w:hideMark/>
          </w:tcPr>
          <w:p w14:paraId="47E2AB65"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14,679,857</w:t>
            </w:r>
          </w:p>
        </w:tc>
        <w:tc>
          <w:tcPr>
            <w:tcW w:w="1523" w:type="dxa"/>
            <w:vAlign w:val="center"/>
          </w:tcPr>
          <w:p w14:paraId="63F06EA6" w14:textId="5081F7D8"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151,955,342</w:t>
            </w:r>
          </w:p>
        </w:tc>
      </w:tr>
      <w:tr w:rsidR="00490BA0" w:rsidRPr="00E85E90" w14:paraId="4DA18A66" w14:textId="77777777" w:rsidTr="00490BA0">
        <w:trPr>
          <w:trHeight w:val="301"/>
        </w:trPr>
        <w:tc>
          <w:tcPr>
            <w:tcW w:w="1927" w:type="dxa"/>
            <w:noWrap/>
            <w:vAlign w:val="center"/>
            <w:hideMark/>
          </w:tcPr>
          <w:p w14:paraId="51F8B59D" w14:textId="24F6E11F" w:rsidR="003F5041" w:rsidRPr="00E85E90" w:rsidRDefault="003F5041" w:rsidP="003F5041">
            <w:pPr>
              <w:spacing w:after="0" w:line="240" w:lineRule="auto"/>
              <w:rPr>
                <w:rFonts w:cstheme="minorHAnsi"/>
                <w:sz w:val="18"/>
                <w:szCs w:val="18"/>
              </w:rPr>
            </w:pPr>
            <w:r w:rsidRPr="00E85E90">
              <w:rPr>
                <w:rFonts w:cstheme="minorHAnsi"/>
                <w:sz w:val="18"/>
                <w:szCs w:val="18"/>
              </w:rPr>
              <w:t xml:space="preserve">% of </w:t>
            </w:r>
            <w:r w:rsidR="00490BA0" w:rsidRPr="00E85E90">
              <w:rPr>
                <w:rFonts w:cstheme="minorHAnsi"/>
                <w:sz w:val="18"/>
                <w:szCs w:val="18"/>
              </w:rPr>
              <w:t>cropland</w:t>
            </w:r>
            <w:r w:rsidRPr="00E85E90">
              <w:rPr>
                <w:rFonts w:cstheme="minorHAnsi"/>
                <w:sz w:val="18"/>
                <w:szCs w:val="18"/>
              </w:rPr>
              <w:t xml:space="preserve"> acres irrigated</w:t>
            </w:r>
          </w:p>
        </w:tc>
        <w:tc>
          <w:tcPr>
            <w:tcW w:w="898" w:type="dxa"/>
            <w:noWrap/>
            <w:vAlign w:val="center"/>
            <w:hideMark/>
          </w:tcPr>
          <w:p w14:paraId="4D5C3AC0" w14:textId="2B6EA61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2.9%</w:t>
            </w:r>
          </w:p>
        </w:tc>
        <w:tc>
          <w:tcPr>
            <w:tcW w:w="1051" w:type="dxa"/>
            <w:vAlign w:val="center"/>
          </w:tcPr>
          <w:p w14:paraId="6F17D75A" w14:textId="205606EE"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70.8%</w:t>
            </w:r>
          </w:p>
        </w:tc>
        <w:tc>
          <w:tcPr>
            <w:tcW w:w="1139" w:type="dxa"/>
            <w:vAlign w:val="center"/>
          </w:tcPr>
          <w:p w14:paraId="161767B4" w14:textId="6A086327"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81.6%</w:t>
            </w:r>
          </w:p>
        </w:tc>
        <w:tc>
          <w:tcPr>
            <w:tcW w:w="1051" w:type="dxa"/>
            <w:noWrap/>
            <w:vAlign w:val="center"/>
            <w:hideMark/>
          </w:tcPr>
          <w:p w14:paraId="6646B51C" w14:textId="4F6C809B" w:rsidR="003F5041" w:rsidRPr="00E85E90" w:rsidRDefault="003F5041" w:rsidP="003F5041">
            <w:pPr>
              <w:spacing w:after="0" w:line="240" w:lineRule="auto"/>
              <w:jc w:val="center"/>
              <w:rPr>
                <w:rFonts w:cstheme="minorHAnsi"/>
                <w:sz w:val="18"/>
                <w:szCs w:val="18"/>
              </w:rPr>
            </w:pPr>
            <w:r w:rsidRPr="00E85E90">
              <w:rPr>
                <w:rFonts w:cstheme="minorHAnsi"/>
                <w:sz w:val="18"/>
                <w:szCs w:val="18"/>
              </w:rPr>
              <w:t>57.7%</w:t>
            </w:r>
          </w:p>
        </w:tc>
        <w:tc>
          <w:tcPr>
            <w:tcW w:w="1051" w:type="dxa"/>
            <w:noWrap/>
            <w:vAlign w:val="center"/>
            <w:hideMark/>
          </w:tcPr>
          <w:p w14:paraId="419ED973" w14:textId="2B745C50"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12.6%</w:t>
            </w:r>
          </w:p>
        </w:tc>
        <w:tc>
          <w:tcPr>
            <w:tcW w:w="1051" w:type="dxa"/>
            <w:noWrap/>
            <w:vAlign w:val="center"/>
            <w:hideMark/>
          </w:tcPr>
          <w:p w14:paraId="0608E84C" w14:textId="329738C6"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35.2%</w:t>
            </w:r>
          </w:p>
        </w:tc>
        <w:tc>
          <w:tcPr>
            <w:tcW w:w="1139" w:type="dxa"/>
            <w:noWrap/>
            <w:vAlign w:val="center"/>
            <w:hideMark/>
          </w:tcPr>
          <w:p w14:paraId="1EC46515" w14:textId="0D1EFE36"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22.6%</w:t>
            </w:r>
          </w:p>
        </w:tc>
        <w:tc>
          <w:tcPr>
            <w:tcW w:w="1523" w:type="dxa"/>
            <w:vAlign w:val="center"/>
          </w:tcPr>
          <w:p w14:paraId="19A3C368" w14:textId="776DBB65" w:rsidR="003F5041" w:rsidRPr="00E85E90" w:rsidRDefault="00A02172"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40.5%</w:t>
            </w:r>
          </w:p>
        </w:tc>
      </w:tr>
      <w:tr w:rsidR="00490BA0" w:rsidRPr="00E85E90" w14:paraId="1B9BAA47" w14:textId="77777777" w:rsidTr="00490BA0">
        <w:trPr>
          <w:trHeight w:val="301"/>
        </w:trPr>
        <w:tc>
          <w:tcPr>
            <w:tcW w:w="1927" w:type="dxa"/>
            <w:noWrap/>
            <w:vAlign w:val="center"/>
            <w:hideMark/>
          </w:tcPr>
          <w:p w14:paraId="49475753" w14:textId="77777777" w:rsidR="003F5041" w:rsidRPr="00E85E90" w:rsidRDefault="003F5041" w:rsidP="003F5041">
            <w:pPr>
              <w:spacing w:after="0" w:line="240" w:lineRule="auto"/>
              <w:rPr>
                <w:rFonts w:cstheme="minorHAnsi"/>
                <w:sz w:val="18"/>
                <w:szCs w:val="18"/>
              </w:rPr>
            </w:pPr>
            <w:r w:rsidRPr="00E85E90">
              <w:rPr>
                <w:rFonts w:cstheme="minorHAnsi"/>
                <w:sz w:val="18"/>
                <w:szCs w:val="18"/>
              </w:rPr>
              <w:t>Average size of farm (acres)</w:t>
            </w:r>
          </w:p>
        </w:tc>
        <w:tc>
          <w:tcPr>
            <w:tcW w:w="898" w:type="dxa"/>
            <w:noWrap/>
            <w:vAlign w:val="center"/>
            <w:hideMark/>
          </w:tcPr>
          <w:p w14:paraId="50EDF70C"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858</w:t>
            </w:r>
          </w:p>
        </w:tc>
        <w:tc>
          <w:tcPr>
            <w:tcW w:w="1051" w:type="dxa"/>
            <w:vAlign w:val="center"/>
          </w:tcPr>
          <w:p w14:paraId="57FBD872" w14:textId="63BC6EED"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1,369</w:t>
            </w:r>
          </w:p>
        </w:tc>
        <w:tc>
          <w:tcPr>
            <w:tcW w:w="1139" w:type="dxa"/>
            <w:vAlign w:val="center"/>
          </w:tcPr>
          <w:p w14:paraId="3BBB1D47" w14:textId="4EB8C781"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348</w:t>
            </w:r>
          </w:p>
        </w:tc>
        <w:tc>
          <w:tcPr>
            <w:tcW w:w="1051" w:type="dxa"/>
            <w:noWrap/>
            <w:vAlign w:val="center"/>
            <w:hideMark/>
          </w:tcPr>
          <w:p w14:paraId="542B76C7" w14:textId="5631489A"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468</w:t>
            </w:r>
          </w:p>
        </w:tc>
        <w:tc>
          <w:tcPr>
            <w:tcW w:w="1051" w:type="dxa"/>
            <w:noWrap/>
            <w:vAlign w:val="center"/>
            <w:hideMark/>
          </w:tcPr>
          <w:p w14:paraId="22788DF5"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2,149</w:t>
            </w:r>
          </w:p>
        </w:tc>
        <w:tc>
          <w:tcPr>
            <w:tcW w:w="1051" w:type="dxa"/>
            <w:noWrap/>
            <w:vAlign w:val="center"/>
            <w:hideMark/>
          </w:tcPr>
          <w:p w14:paraId="05EAA56F"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424</w:t>
            </w:r>
          </w:p>
        </w:tc>
        <w:tc>
          <w:tcPr>
            <w:tcW w:w="1139" w:type="dxa"/>
            <w:noWrap/>
            <w:vAlign w:val="center"/>
            <w:hideMark/>
          </w:tcPr>
          <w:p w14:paraId="15D933FF"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410</w:t>
            </w:r>
          </w:p>
        </w:tc>
        <w:tc>
          <w:tcPr>
            <w:tcW w:w="1523" w:type="dxa"/>
            <w:vAlign w:val="center"/>
          </w:tcPr>
          <w:p w14:paraId="06E07B75" w14:textId="24E27C5D"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861</w:t>
            </w:r>
          </w:p>
        </w:tc>
      </w:tr>
      <w:tr w:rsidR="00490BA0" w:rsidRPr="00E85E90" w14:paraId="3655A761" w14:textId="77777777" w:rsidTr="00490BA0">
        <w:trPr>
          <w:trHeight w:val="301"/>
        </w:trPr>
        <w:tc>
          <w:tcPr>
            <w:tcW w:w="1927" w:type="dxa"/>
            <w:noWrap/>
            <w:vAlign w:val="center"/>
            <w:hideMark/>
          </w:tcPr>
          <w:p w14:paraId="3DE022B6" w14:textId="77777777" w:rsidR="003F5041" w:rsidRPr="00E85E90" w:rsidRDefault="003F5041" w:rsidP="003F5041">
            <w:pPr>
              <w:spacing w:after="0" w:line="240" w:lineRule="auto"/>
              <w:rPr>
                <w:rFonts w:cstheme="minorHAnsi"/>
                <w:sz w:val="18"/>
                <w:szCs w:val="18"/>
              </w:rPr>
            </w:pPr>
            <w:r w:rsidRPr="00E85E90">
              <w:rPr>
                <w:rFonts w:cstheme="minorHAnsi"/>
                <w:sz w:val="18"/>
                <w:szCs w:val="18"/>
              </w:rPr>
              <w:t>Farms by size</w:t>
            </w:r>
          </w:p>
        </w:tc>
        <w:tc>
          <w:tcPr>
            <w:tcW w:w="898" w:type="dxa"/>
            <w:noWrap/>
            <w:vAlign w:val="center"/>
            <w:hideMark/>
          </w:tcPr>
          <w:p w14:paraId="5AA06D71" w14:textId="77777777" w:rsidR="003F5041" w:rsidRPr="00E85E90" w:rsidRDefault="003F5041" w:rsidP="003F5041">
            <w:pPr>
              <w:spacing w:after="0" w:line="240" w:lineRule="auto"/>
              <w:jc w:val="center"/>
              <w:rPr>
                <w:rFonts w:cstheme="minorHAnsi"/>
                <w:sz w:val="18"/>
                <w:szCs w:val="18"/>
              </w:rPr>
            </w:pPr>
          </w:p>
        </w:tc>
        <w:tc>
          <w:tcPr>
            <w:tcW w:w="1051" w:type="dxa"/>
            <w:vAlign w:val="center"/>
          </w:tcPr>
          <w:p w14:paraId="258FCEB1" w14:textId="77777777" w:rsidR="003F5041" w:rsidRPr="00E85E90" w:rsidRDefault="003F5041" w:rsidP="003F5041">
            <w:pPr>
              <w:spacing w:after="0" w:line="240" w:lineRule="auto"/>
              <w:jc w:val="center"/>
              <w:rPr>
                <w:rFonts w:cstheme="minorHAnsi"/>
                <w:sz w:val="18"/>
                <w:szCs w:val="18"/>
              </w:rPr>
            </w:pPr>
          </w:p>
        </w:tc>
        <w:tc>
          <w:tcPr>
            <w:tcW w:w="1139" w:type="dxa"/>
            <w:vAlign w:val="center"/>
          </w:tcPr>
          <w:p w14:paraId="364917B2" w14:textId="3DACB45B" w:rsidR="003F5041" w:rsidRPr="00E85E90" w:rsidRDefault="003F5041" w:rsidP="003F5041">
            <w:pPr>
              <w:spacing w:after="0" w:line="240" w:lineRule="auto"/>
              <w:jc w:val="center"/>
              <w:rPr>
                <w:rFonts w:cstheme="minorHAnsi"/>
                <w:sz w:val="18"/>
                <w:szCs w:val="18"/>
              </w:rPr>
            </w:pPr>
          </w:p>
        </w:tc>
        <w:tc>
          <w:tcPr>
            <w:tcW w:w="1051" w:type="dxa"/>
            <w:noWrap/>
            <w:vAlign w:val="center"/>
            <w:hideMark/>
          </w:tcPr>
          <w:p w14:paraId="57937346" w14:textId="545404CD" w:rsidR="003F5041" w:rsidRPr="00E85E90" w:rsidRDefault="003F5041" w:rsidP="003F5041">
            <w:pPr>
              <w:spacing w:after="0" w:line="240" w:lineRule="auto"/>
              <w:jc w:val="center"/>
              <w:rPr>
                <w:rFonts w:cstheme="minorHAnsi"/>
                <w:sz w:val="18"/>
                <w:szCs w:val="18"/>
              </w:rPr>
            </w:pPr>
          </w:p>
        </w:tc>
        <w:tc>
          <w:tcPr>
            <w:tcW w:w="1051" w:type="dxa"/>
            <w:noWrap/>
            <w:vAlign w:val="center"/>
            <w:hideMark/>
          </w:tcPr>
          <w:p w14:paraId="4EBA1B7F" w14:textId="77777777" w:rsidR="003F5041" w:rsidRPr="00E85E90" w:rsidRDefault="003F5041" w:rsidP="003F5041">
            <w:pPr>
              <w:spacing w:after="0" w:line="240" w:lineRule="auto"/>
              <w:jc w:val="center"/>
              <w:rPr>
                <w:rFonts w:cstheme="minorHAnsi"/>
                <w:sz w:val="18"/>
                <w:szCs w:val="18"/>
              </w:rPr>
            </w:pPr>
          </w:p>
        </w:tc>
        <w:tc>
          <w:tcPr>
            <w:tcW w:w="1051" w:type="dxa"/>
            <w:noWrap/>
            <w:vAlign w:val="center"/>
            <w:hideMark/>
          </w:tcPr>
          <w:p w14:paraId="54BDB386" w14:textId="77777777" w:rsidR="003F5041" w:rsidRPr="00E85E90" w:rsidRDefault="003F5041" w:rsidP="003F5041">
            <w:pPr>
              <w:spacing w:after="0" w:line="240" w:lineRule="auto"/>
              <w:jc w:val="center"/>
              <w:rPr>
                <w:rFonts w:cstheme="minorHAnsi"/>
                <w:sz w:val="18"/>
                <w:szCs w:val="18"/>
              </w:rPr>
            </w:pPr>
          </w:p>
        </w:tc>
        <w:tc>
          <w:tcPr>
            <w:tcW w:w="1139" w:type="dxa"/>
            <w:noWrap/>
            <w:vAlign w:val="center"/>
            <w:hideMark/>
          </w:tcPr>
          <w:p w14:paraId="0C9CF419" w14:textId="77777777" w:rsidR="003F5041" w:rsidRPr="00E85E90" w:rsidRDefault="003F5041" w:rsidP="003F5041">
            <w:pPr>
              <w:spacing w:after="0" w:line="240" w:lineRule="auto"/>
              <w:jc w:val="center"/>
              <w:rPr>
                <w:rFonts w:cstheme="minorHAnsi"/>
                <w:sz w:val="18"/>
                <w:szCs w:val="18"/>
              </w:rPr>
            </w:pPr>
          </w:p>
        </w:tc>
        <w:tc>
          <w:tcPr>
            <w:tcW w:w="1523" w:type="dxa"/>
            <w:vAlign w:val="center"/>
          </w:tcPr>
          <w:p w14:paraId="611F196E" w14:textId="77777777" w:rsidR="003F5041" w:rsidRPr="00E85E90" w:rsidRDefault="003F5041" w:rsidP="003F5041">
            <w:pPr>
              <w:spacing w:after="0" w:line="240" w:lineRule="auto"/>
              <w:jc w:val="center"/>
              <w:rPr>
                <w:rFonts w:cstheme="minorHAnsi"/>
                <w:sz w:val="18"/>
                <w:szCs w:val="18"/>
              </w:rPr>
            </w:pPr>
          </w:p>
        </w:tc>
      </w:tr>
      <w:tr w:rsidR="00490BA0" w:rsidRPr="00E85E90" w14:paraId="09413B59" w14:textId="77777777" w:rsidTr="00490BA0">
        <w:trPr>
          <w:trHeight w:val="301"/>
        </w:trPr>
        <w:tc>
          <w:tcPr>
            <w:tcW w:w="1927" w:type="dxa"/>
            <w:noWrap/>
            <w:vAlign w:val="center"/>
            <w:hideMark/>
          </w:tcPr>
          <w:p w14:paraId="0F02FB80" w14:textId="77777777" w:rsidR="003F5041" w:rsidRPr="00E85E90" w:rsidRDefault="003F5041" w:rsidP="003F5041">
            <w:pPr>
              <w:spacing w:after="0" w:line="240" w:lineRule="auto"/>
              <w:ind w:left="245"/>
              <w:rPr>
                <w:rFonts w:cstheme="minorHAnsi"/>
                <w:sz w:val="18"/>
                <w:szCs w:val="18"/>
              </w:rPr>
            </w:pPr>
            <w:r w:rsidRPr="00E85E90">
              <w:rPr>
                <w:rFonts w:cstheme="minorHAnsi"/>
                <w:sz w:val="18"/>
                <w:szCs w:val="18"/>
              </w:rPr>
              <w:t>1 to 9 acres</w:t>
            </w:r>
          </w:p>
        </w:tc>
        <w:tc>
          <w:tcPr>
            <w:tcW w:w="898" w:type="dxa"/>
            <w:noWrap/>
            <w:vAlign w:val="center"/>
            <w:hideMark/>
          </w:tcPr>
          <w:p w14:paraId="00770704"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43%</w:t>
            </w:r>
          </w:p>
        </w:tc>
        <w:tc>
          <w:tcPr>
            <w:tcW w:w="1051" w:type="dxa"/>
            <w:vAlign w:val="center"/>
          </w:tcPr>
          <w:p w14:paraId="035B05CF" w14:textId="4EF86731"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49%</w:t>
            </w:r>
          </w:p>
        </w:tc>
        <w:tc>
          <w:tcPr>
            <w:tcW w:w="1139" w:type="dxa"/>
            <w:vAlign w:val="center"/>
          </w:tcPr>
          <w:p w14:paraId="473FD39E" w14:textId="21CA8C5D"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33%</w:t>
            </w:r>
          </w:p>
        </w:tc>
        <w:tc>
          <w:tcPr>
            <w:tcW w:w="1051" w:type="dxa"/>
            <w:noWrap/>
            <w:vAlign w:val="center"/>
            <w:hideMark/>
          </w:tcPr>
          <w:p w14:paraId="7154C9B1" w14:textId="63A18A34"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27%</w:t>
            </w:r>
          </w:p>
        </w:tc>
        <w:tc>
          <w:tcPr>
            <w:tcW w:w="1051" w:type="dxa"/>
            <w:noWrap/>
            <w:vAlign w:val="center"/>
            <w:hideMark/>
          </w:tcPr>
          <w:p w14:paraId="5CCA6FB4"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9%</w:t>
            </w:r>
          </w:p>
        </w:tc>
        <w:tc>
          <w:tcPr>
            <w:tcW w:w="1051" w:type="dxa"/>
            <w:noWrap/>
            <w:vAlign w:val="center"/>
            <w:hideMark/>
          </w:tcPr>
          <w:p w14:paraId="5D2C410D"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33%</w:t>
            </w:r>
          </w:p>
        </w:tc>
        <w:tc>
          <w:tcPr>
            <w:tcW w:w="1139" w:type="dxa"/>
            <w:noWrap/>
            <w:vAlign w:val="center"/>
            <w:hideMark/>
          </w:tcPr>
          <w:p w14:paraId="05C888D0"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32%</w:t>
            </w:r>
          </w:p>
        </w:tc>
        <w:tc>
          <w:tcPr>
            <w:tcW w:w="1523" w:type="dxa"/>
            <w:vAlign w:val="center"/>
          </w:tcPr>
          <w:p w14:paraId="21917D1C" w14:textId="1FC9B6D5"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32%</w:t>
            </w:r>
          </w:p>
        </w:tc>
      </w:tr>
      <w:tr w:rsidR="00490BA0" w:rsidRPr="00E85E90" w14:paraId="2584AA97" w14:textId="77777777" w:rsidTr="00490BA0">
        <w:trPr>
          <w:trHeight w:val="301"/>
        </w:trPr>
        <w:tc>
          <w:tcPr>
            <w:tcW w:w="1927" w:type="dxa"/>
            <w:noWrap/>
            <w:vAlign w:val="center"/>
            <w:hideMark/>
          </w:tcPr>
          <w:p w14:paraId="268E701E" w14:textId="77777777" w:rsidR="003F5041" w:rsidRPr="00E85E90" w:rsidRDefault="003F5041" w:rsidP="003F5041">
            <w:pPr>
              <w:spacing w:after="0" w:line="240" w:lineRule="auto"/>
              <w:ind w:left="245"/>
              <w:rPr>
                <w:rFonts w:cstheme="minorHAnsi"/>
                <w:sz w:val="18"/>
                <w:szCs w:val="18"/>
              </w:rPr>
            </w:pPr>
            <w:r w:rsidRPr="00E85E90">
              <w:rPr>
                <w:rFonts w:cstheme="minorHAnsi"/>
                <w:sz w:val="18"/>
                <w:szCs w:val="18"/>
              </w:rPr>
              <w:t>10 to 49 acres</w:t>
            </w:r>
          </w:p>
        </w:tc>
        <w:tc>
          <w:tcPr>
            <w:tcW w:w="898" w:type="dxa"/>
            <w:noWrap/>
            <w:vAlign w:val="center"/>
            <w:hideMark/>
          </w:tcPr>
          <w:p w14:paraId="416FFDE0"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24%</w:t>
            </w:r>
          </w:p>
        </w:tc>
        <w:tc>
          <w:tcPr>
            <w:tcW w:w="1051" w:type="dxa"/>
            <w:vAlign w:val="center"/>
          </w:tcPr>
          <w:p w14:paraId="5D112433" w14:textId="2A9BAEA0"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20%</w:t>
            </w:r>
          </w:p>
        </w:tc>
        <w:tc>
          <w:tcPr>
            <w:tcW w:w="1139" w:type="dxa"/>
            <w:vAlign w:val="center"/>
          </w:tcPr>
          <w:p w14:paraId="254E5DB5" w14:textId="72777FDC"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31%</w:t>
            </w:r>
          </w:p>
        </w:tc>
        <w:tc>
          <w:tcPr>
            <w:tcW w:w="1051" w:type="dxa"/>
            <w:noWrap/>
            <w:vAlign w:val="center"/>
            <w:hideMark/>
          </w:tcPr>
          <w:p w14:paraId="006B3F17" w14:textId="55151834"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29%</w:t>
            </w:r>
          </w:p>
        </w:tc>
        <w:tc>
          <w:tcPr>
            <w:tcW w:w="1051" w:type="dxa"/>
            <w:noWrap/>
            <w:vAlign w:val="center"/>
            <w:hideMark/>
          </w:tcPr>
          <w:p w14:paraId="2D5FF820"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22%</w:t>
            </w:r>
          </w:p>
        </w:tc>
        <w:tc>
          <w:tcPr>
            <w:tcW w:w="1051" w:type="dxa"/>
            <w:noWrap/>
            <w:vAlign w:val="center"/>
            <w:hideMark/>
          </w:tcPr>
          <w:p w14:paraId="55BEA1E4"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34%</w:t>
            </w:r>
          </w:p>
        </w:tc>
        <w:tc>
          <w:tcPr>
            <w:tcW w:w="1139" w:type="dxa"/>
            <w:noWrap/>
            <w:vAlign w:val="center"/>
            <w:hideMark/>
          </w:tcPr>
          <w:p w14:paraId="0D558B00"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34%</w:t>
            </w:r>
          </w:p>
        </w:tc>
        <w:tc>
          <w:tcPr>
            <w:tcW w:w="1523" w:type="dxa"/>
            <w:vAlign w:val="center"/>
          </w:tcPr>
          <w:p w14:paraId="18FC0F35" w14:textId="1877C1F4"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28%</w:t>
            </w:r>
          </w:p>
        </w:tc>
      </w:tr>
      <w:tr w:rsidR="00490BA0" w:rsidRPr="00E85E90" w14:paraId="46E7A825" w14:textId="77777777" w:rsidTr="00490BA0">
        <w:trPr>
          <w:trHeight w:val="301"/>
        </w:trPr>
        <w:tc>
          <w:tcPr>
            <w:tcW w:w="1927" w:type="dxa"/>
            <w:noWrap/>
            <w:vAlign w:val="center"/>
            <w:hideMark/>
          </w:tcPr>
          <w:p w14:paraId="6D91283D" w14:textId="77777777" w:rsidR="003F5041" w:rsidRPr="00E85E90" w:rsidRDefault="003F5041" w:rsidP="003F5041">
            <w:pPr>
              <w:spacing w:after="0" w:line="240" w:lineRule="auto"/>
              <w:ind w:left="245"/>
              <w:rPr>
                <w:rFonts w:cstheme="minorHAnsi"/>
                <w:sz w:val="18"/>
                <w:szCs w:val="18"/>
              </w:rPr>
            </w:pPr>
            <w:r w:rsidRPr="00E85E90">
              <w:rPr>
                <w:rFonts w:cstheme="minorHAnsi"/>
                <w:sz w:val="18"/>
                <w:szCs w:val="18"/>
              </w:rPr>
              <w:t>50 to 179 acres</w:t>
            </w:r>
          </w:p>
        </w:tc>
        <w:tc>
          <w:tcPr>
            <w:tcW w:w="898" w:type="dxa"/>
            <w:noWrap/>
            <w:vAlign w:val="center"/>
            <w:hideMark/>
          </w:tcPr>
          <w:p w14:paraId="74C18DA4"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16%</w:t>
            </w:r>
          </w:p>
        </w:tc>
        <w:tc>
          <w:tcPr>
            <w:tcW w:w="1051" w:type="dxa"/>
            <w:vAlign w:val="center"/>
          </w:tcPr>
          <w:p w14:paraId="3865A530" w14:textId="3186F237"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9%</w:t>
            </w:r>
          </w:p>
        </w:tc>
        <w:tc>
          <w:tcPr>
            <w:tcW w:w="1139" w:type="dxa"/>
            <w:vAlign w:val="center"/>
          </w:tcPr>
          <w:p w14:paraId="6FA8303C" w14:textId="6D70FDFA"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16%</w:t>
            </w:r>
          </w:p>
        </w:tc>
        <w:tc>
          <w:tcPr>
            <w:tcW w:w="1051" w:type="dxa"/>
            <w:noWrap/>
            <w:vAlign w:val="center"/>
            <w:hideMark/>
          </w:tcPr>
          <w:p w14:paraId="4063B28E" w14:textId="262835E4"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17%</w:t>
            </w:r>
          </w:p>
        </w:tc>
        <w:tc>
          <w:tcPr>
            <w:tcW w:w="1051" w:type="dxa"/>
            <w:noWrap/>
            <w:vAlign w:val="center"/>
            <w:hideMark/>
          </w:tcPr>
          <w:p w14:paraId="4BC5D3AB"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16%</w:t>
            </w:r>
          </w:p>
        </w:tc>
        <w:tc>
          <w:tcPr>
            <w:tcW w:w="1051" w:type="dxa"/>
            <w:noWrap/>
            <w:vAlign w:val="center"/>
            <w:hideMark/>
          </w:tcPr>
          <w:p w14:paraId="7F56180A"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16%</w:t>
            </w:r>
          </w:p>
        </w:tc>
        <w:tc>
          <w:tcPr>
            <w:tcW w:w="1139" w:type="dxa"/>
            <w:noWrap/>
            <w:vAlign w:val="center"/>
            <w:hideMark/>
          </w:tcPr>
          <w:p w14:paraId="24E53E6E"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15%</w:t>
            </w:r>
          </w:p>
        </w:tc>
        <w:tc>
          <w:tcPr>
            <w:tcW w:w="1523" w:type="dxa"/>
            <w:vAlign w:val="center"/>
          </w:tcPr>
          <w:p w14:paraId="6C325CEC" w14:textId="45586670"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15%</w:t>
            </w:r>
          </w:p>
        </w:tc>
      </w:tr>
      <w:tr w:rsidR="00490BA0" w:rsidRPr="00E85E90" w14:paraId="5139B8A0" w14:textId="77777777" w:rsidTr="00490BA0">
        <w:trPr>
          <w:trHeight w:val="301"/>
        </w:trPr>
        <w:tc>
          <w:tcPr>
            <w:tcW w:w="1927" w:type="dxa"/>
            <w:noWrap/>
            <w:vAlign w:val="center"/>
            <w:hideMark/>
          </w:tcPr>
          <w:p w14:paraId="402A7E84" w14:textId="77777777" w:rsidR="003F5041" w:rsidRPr="00E85E90" w:rsidRDefault="003F5041" w:rsidP="003F5041">
            <w:pPr>
              <w:spacing w:after="0" w:line="240" w:lineRule="auto"/>
              <w:ind w:left="245"/>
              <w:rPr>
                <w:rFonts w:cstheme="minorHAnsi"/>
                <w:sz w:val="18"/>
                <w:szCs w:val="18"/>
              </w:rPr>
            </w:pPr>
            <w:r w:rsidRPr="00E85E90">
              <w:rPr>
                <w:rFonts w:cstheme="minorHAnsi"/>
                <w:sz w:val="18"/>
                <w:szCs w:val="18"/>
              </w:rPr>
              <w:t>180 to 499 acres</w:t>
            </w:r>
          </w:p>
        </w:tc>
        <w:tc>
          <w:tcPr>
            <w:tcW w:w="898" w:type="dxa"/>
            <w:noWrap/>
            <w:vAlign w:val="center"/>
            <w:hideMark/>
          </w:tcPr>
          <w:p w14:paraId="39445715"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9%</w:t>
            </w:r>
          </w:p>
        </w:tc>
        <w:tc>
          <w:tcPr>
            <w:tcW w:w="1051" w:type="dxa"/>
            <w:vAlign w:val="center"/>
          </w:tcPr>
          <w:p w14:paraId="213A4FF5" w14:textId="2106E367"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6%</w:t>
            </w:r>
          </w:p>
        </w:tc>
        <w:tc>
          <w:tcPr>
            <w:tcW w:w="1139" w:type="dxa"/>
            <w:vAlign w:val="center"/>
          </w:tcPr>
          <w:p w14:paraId="27EC60C6" w14:textId="22CC3EC2"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9%</w:t>
            </w:r>
          </w:p>
        </w:tc>
        <w:tc>
          <w:tcPr>
            <w:tcW w:w="1051" w:type="dxa"/>
            <w:noWrap/>
            <w:vAlign w:val="center"/>
            <w:hideMark/>
          </w:tcPr>
          <w:p w14:paraId="0DCDA543" w14:textId="3B9395F3"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11%</w:t>
            </w:r>
          </w:p>
        </w:tc>
        <w:tc>
          <w:tcPr>
            <w:tcW w:w="1051" w:type="dxa"/>
            <w:noWrap/>
            <w:vAlign w:val="center"/>
            <w:hideMark/>
          </w:tcPr>
          <w:p w14:paraId="2549ACA5"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13%</w:t>
            </w:r>
          </w:p>
        </w:tc>
        <w:tc>
          <w:tcPr>
            <w:tcW w:w="1051" w:type="dxa"/>
            <w:noWrap/>
            <w:vAlign w:val="center"/>
            <w:hideMark/>
          </w:tcPr>
          <w:p w14:paraId="1670FD5A"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7%</w:t>
            </w:r>
          </w:p>
        </w:tc>
        <w:tc>
          <w:tcPr>
            <w:tcW w:w="1139" w:type="dxa"/>
            <w:noWrap/>
            <w:vAlign w:val="center"/>
            <w:hideMark/>
          </w:tcPr>
          <w:p w14:paraId="07B41D25"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7%</w:t>
            </w:r>
          </w:p>
        </w:tc>
        <w:tc>
          <w:tcPr>
            <w:tcW w:w="1523" w:type="dxa"/>
            <w:vAlign w:val="center"/>
          </w:tcPr>
          <w:p w14:paraId="5C2A2A87" w14:textId="6B5EA463"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9%</w:t>
            </w:r>
          </w:p>
        </w:tc>
      </w:tr>
      <w:tr w:rsidR="00490BA0" w:rsidRPr="00E85E90" w14:paraId="7D27CF35" w14:textId="77777777" w:rsidTr="00490BA0">
        <w:trPr>
          <w:trHeight w:val="301"/>
        </w:trPr>
        <w:tc>
          <w:tcPr>
            <w:tcW w:w="1927" w:type="dxa"/>
            <w:tcBorders>
              <w:bottom w:val="nil"/>
            </w:tcBorders>
            <w:noWrap/>
            <w:vAlign w:val="center"/>
            <w:hideMark/>
          </w:tcPr>
          <w:p w14:paraId="2E6CB435" w14:textId="77777777" w:rsidR="003F5041" w:rsidRPr="00E85E90" w:rsidRDefault="003F5041" w:rsidP="003F5041">
            <w:pPr>
              <w:spacing w:after="0" w:line="240" w:lineRule="auto"/>
              <w:ind w:left="245"/>
              <w:rPr>
                <w:rFonts w:cstheme="minorHAnsi"/>
                <w:sz w:val="18"/>
                <w:szCs w:val="18"/>
              </w:rPr>
            </w:pPr>
            <w:r w:rsidRPr="00E85E90">
              <w:rPr>
                <w:rFonts w:cstheme="minorHAnsi"/>
                <w:sz w:val="18"/>
                <w:szCs w:val="18"/>
              </w:rPr>
              <w:t>500 to 999 acres</w:t>
            </w:r>
          </w:p>
        </w:tc>
        <w:tc>
          <w:tcPr>
            <w:tcW w:w="898" w:type="dxa"/>
            <w:tcBorders>
              <w:bottom w:val="nil"/>
            </w:tcBorders>
            <w:noWrap/>
            <w:vAlign w:val="center"/>
            <w:hideMark/>
          </w:tcPr>
          <w:p w14:paraId="1B4A262E"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w:t>
            </w:r>
          </w:p>
        </w:tc>
        <w:tc>
          <w:tcPr>
            <w:tcW w:w="1051" w:type="dxa"/>
            <w:tcBorders>
              <w:bottom w:val="nil"/>
            </w:tcBorders>
            <w:vAlign w:val="center"/>
          </w:tcPr>
          <w:p w14:paraId="3B900AB1" w14:textId="204E9B78"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5%</w:t>
            </w:r>
          </w:p>
        </w:tc>
        <w:tc>
          <w:tcPr>
            <w:tcW w:w="1139" w:type="dxa"/>
            <w:tcBorders>
              <w:bottom w:val="nil"/>
            </w:tcBorders>
            <w:vAlign w:val="center"/>
          </w:tcPr>
          <w:p w14:paraId="575122CA" w14:textId="1090515A"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4%</w:t>
            </w:r>
          </w:p>
        </w:tc>
        <w:tc>
          <w:tcPr>
            <w:tcW w:w="1051" w:type="dxa"/>
            <w:tcBorders>
              <w:bottom w:val="nil"/>
            </w:tcBorders>
            <w:noWrap/>
            <w:vAlign w:val="center"/>
            <w:hideMark/>
          </w:tcPr>
          <w:p w14:paraId="06A76CC9" w14:textId="4D3A796D" w:rsidR="003F5041" w:rsidRPr="00E85E90" w:rsidRDefault="003F5041" w:rsidP="003F5041">
            <w:pPr>
              <w:spacing w:after="0" w:line="240" w:lineRule="auto"/>
              <w:jc w:val="center"/>
              <w:rPr>
                <w:rFonts w:cstheme="minorHAnsi"/>
                <w:sz w:val="18"/>
                <w:szCs w:val="18"/>
              </w:rPr>
            </w:pPr>
            <w:r w:rsidRPr="00E85E90">
              <w:rPr>
                <w:rFonts w:cstheme="minorHAnsi"/>
                <w:sz w:val="18"/>
                <w:szCs w:val="18"/>
              </w:rPr>
              <w:t>6%</w:t>
            </w:r>
          </w:p>
        </w:tc>
        <w:tc>
          <w:tcPr>
            <w:tcW w:w="1051" w:type="dxa"/>
            <w:tcBorders>
              <w:bottom w:val="nil"/>
            </w:tcBorders>
            <w:noWrap/>
            <w:vAlign w:val="center"/>
            <w:hideMark/>
          </w:tcPr>
          <w:p w14:paraId="600505BA"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8%</w:t>
            </w:r>
          </w:p>
        </w:tc>
        <w:tc>
          <w:tcPr>
            <w:tcW w:w="1051" w:type="dxa"/>
            <w:tcBorders>
              <w:bottom w:val="nil"/>
            </w:tcBorders>
            <w:noWrap/>
            <w:vAlign w:val="center"/>
            <w:hideMark/>
          </w:tcPr>
          <w:p w14:paraId="3BB99EF1"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w:t>
            </w:r>
          </w:p>
        </w:tc>
        <w:tc>
          <w:tcPr>
            <w:tcW w:w="1139" w:type="dxa"/>
            <w:tcBorders>
              <w:bottom w:val="nil"/>
            </w:tcBorders>
            <w:noWrap/>
            <w:vAlign w:val="center"/>
            <w:hideMark/>
          </w:tcPr>
          <w:p w14:paraId="5B134C61"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w:t>
            </w:r>
          </w:p>
        </w:tc>
        <w:tc>
          <w:tcPr>
            <w:tcW w:w="1523" w:type="dxa"/>
            <w:tcBorders>
              <w:bottom w:val="nil"/>
            </w:tcBorders>
            <w:vAlign w:val="center"/>
          </w:tcPr>
          <w:p w14:paraId="4596B2AE" w14:textId="28D551AB"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5%</w:t>
            </w:r>
          </w:p>
        </w:tc>
      </w:tr>
      <w:tr w:rsidR="00490BA0" w:rsidRPr="00E85E90" w14:paraId="098D9B86" w14:textId="77777777" w:rsidTr="00490BA0">
        <w:trPr>
          <w:trHeight w:val="301"/>
        </w:trPr>
        <w:tc>
          <w:tcPr>
            <w:tcW w:w="1927" w:type="dxa"/>
            <w:tcBorders>
              <w:top w:val="nil"/>
              <w:bottom w:val="single" w:sz="8" w:space="0" w:color="538135" w:themeColor="accent6" w:themeShade="BF"/>
            </w:tcBorders>
            <w:noWrap/>
            <w:vAlign w:val="center"/>
            <w:hideMark/>
          </w:tcPr>
          <w:p w14:paraId="7B451086" w14:textId="77777777" w:rsidR="003F5041" w:rsidRPr="00E85E90" w:rsidRDefault="003F5041" w:rsidP="003F5041">
            <w:pPr>
              <w:spacing w:after="0" w:line="240" w:lineRule="auto"/>
              <w:ind w:left="245"/>
              <w:rPr>
                <w:rFonts w:cstheme="minorHAnsi"/>
                <w:sz w:val="18"/>
                <w:szCs w:val="18"/>
              </w:rPr>
            </w:pPr>
            <w:r w:rsidRPr="00E85E90">
              <w:rPr>
                <w:rFonts w:cstheme="minorHAnsi"/>
                <w:sz w:val="18"/>
                <w:szCs w:val="18"/>
              </w:rPr>
              <w:t>1,000 acres or more</w:t>
            </w:r>
          </w:p>
        </w:tc>
        <w:tc>
          <w:tcPr>
            <w:tcW w:w="898" w:type="dxa"/>
            <w:tcBorders>
              <w:top w:val="nil"/>
              <w:bottom w:val="single" w:sz="8" w:space="0" w:color="538135" w:themeColor="accent6" w:themeShade="BF"/>
            </w:tcBorders>
            <w:noWrap/>
            <w:vAlign w:val="center"/>
            <w:hideMark/>
          </w:tcPr>
          <w:p w14:paraId="2397D0A7"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w:t>
            </w:r>
          </w:p>
        </w:tc>
        <w:tc>
          <w:tcPr>
            <w:tcW w:w="1051" w:type="dxa"/>
            <w:tcBorders>
              <w:top w:val="nil"/>
              <w:bottom w:val="single" w:sz="8" w:space="0" w:color="538135" w:themeColor="accent6" w:themeShade="BF"/>
            </w:tcBorders>
            <w:vAlign w:val="center"/>
          </w:tcPr>
          <w:p w14:paraId="6F746FF6" w14:textId="02AF1527"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11%</w:t>
            </w:r>
          </w:p>
        </w:tc>
        <w:tc>
          <w:tcPr>
            <w:tcW w:w="1139" w:type="dxa"/>
            <w:tcBorders>
              <w:top w:val="nil"/>
              <w:bottom w:val="single" w:sz="8" w:space="0" w:color="538135" w:themeColor="accent6" w:themeShade="BF"/>
            </w:tcBorders>
            <w:vAlign w:val="center"/>
          </w:tcPr>
          <w:p w14:paraId="43699C04" w14:textId="0B8D9801"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6%</w:t>
            </w:r>
          </w:p>
        </w:tc>
        <w:tc>
          <w:tcPr>
            <w:tcW w:w="1051" w:type="dxa"/>
            <w:tcBorders>
              <w:top w:val="nil"/>
              <w:bottom w:val="single" w:sz="8" w:space="0" w:color="538135" w:themeColor="accent6" w:themeShade="BF"/>
            </w:tcBorders>
            <w:noWrap/>
            <w:vAlign w:val="center"/>
            <w:hideMark/>
          </w:tcPr>
          <w:p w14:paraId="122C66C5" w14:textId="6EFB8D53" w:rsidR="003F5041" w:rsidRPr="00E85E90" w:rsidRDefault="003F5041" w:rsidP="003F5041">
            <w:pPr>
              <w:spacing w:after="0" w:line="240" w:lineRule="auto"/>
              <w:jc w:val="center"/>
              <w:rPr>
                <w:rFonts w:cstheme="minorHAnsi"/>
                <w:sz w:val="18"/>
                <w:szCs w:val="18"/>
              </w:rPr>
            </w:pPr>
            <w:r w:rsidRPr="00E85E90">
              <w:rPr>
                <w:rFonts w:cstheme="minorHAnsi"/>
                <w:sz w:val="18"/>
                <w:szCs w:val="18"/>
              </w:rPr>
              <w:t>10%</w:t>
            </w:r>
          </w:p>
        </w:tc>
        <w:tc>
          <w:tcPr>
            <w:tcW w:w="1051" w:type="dxa"/>
            <w:tcBorders>
              <w:top w:val="nil"/>
              <w:bottom w:val="single" w:sz="8" w:space="0" w:color="538135" w:themeColor="accent6" w:themeShade="BF"/>
            </w:tcBorders>
            <w:noWrap/>
            <w:vAlign w:val="center"/>
            <w:hideMark/>
          </w:tcPr>
          <w:p w14:paraId="4C6F4DB6"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32%</w:t>
            </w:r>
          </w:p>
        </w:tc>
        <w:tc>
          <w:tcPr>
            <w:tcW w:w="1051" w:type="dxa"/>
            <w:tcBorders>
              <w:top w:val="nil"/>
              <w:bottom w:val="single" w:sz="8" w:space="0" w:color="538135" w:themeColor="accent6" w:themeShade="BF"/>
            </w:tcBorders>
            <w:noWrap/>
            <w:vAlign w:val="center"/>
            <w:hideMark/>
          </w:tcPr>
          <w:p w14:paraId="65051728"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6%</w:t>
            </w:r>
          </w:p>
        </w:tc>
        <w:tc>
          <w:tcPr>
            <w:tcW w:w="1139" w:type="dxa"/>
            <w:tcBorders>
              <w:top w:val="nil"/>
              <w:bottom w:val="single" w:sz="8" w:space="0" w:color="538135" w:themeColor="accent6" w:themeShade="BF"/>
            </w:tcBorders>
            <w:noWrap/>
            <w:vAlign w:val="center"/>
            <w:hideMark/>
          </w:tcPr>
          <w:p w14:paraId="0F5643C8"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7%</w:t>
            </w:r>
          </w:p>
        </w:tc>
        <w:tc>
          <w:tcPr>
            <w:tcW w:w="1523" w:type="dxa"/>
            <w:tcBorders>
              <w:top w:val="nil"/>
              <w:bottom w:val="single" w:sz="8" w:space="0" w:color="538135" w:themeColor="accent6" w:themeShade="BF"/>
            </w:tcBorders>
            <w:vAlign w:val="center"/>
          </w:tcPr>
          <w:p w14:paraId="4E75952D" w14:textId="1AAACF96"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11%</w:t>
            </w:r>
          </w:p>
        </w:tc>
      </w:tr>
      <w:tr w:rsidR="00490BA0" w:rsidRPr="00E85E90" w14:paraId="6C16AE25" w14:textId="77777777" w:rsidTr="00490BA0">
        <w:trPr>
          <w:trHeight w:val="641"/>
        </w:trPr>
        <w:tc>
          <w:tcPr>
            <w:tcW w:w="1927" w:type="dxa"/>
            <w:tcBorders>
              <w:top w:val="single" w:sz="8" w:space="0" w:color="538135" w:themeColor="accent6" w:themeShade="BF"/>
              <w:bottom w:val="single" w:sz="8" w:space="0" w:color="538135" w:themeColor="accent6" w:themeShade="BF"/>
            </w:tcBorders>
            <w:vAlign w:val="center"/>
            <w:hideMark/>
          </w:tcPr>
          <w:p w14:paraId="189410DD" w14:textId="2AFADE7A" w:rsidR="003F5041" w:rsidRPr="00E85E90" w:rsidRDefault="003F5041" w:rsidP="003F5041">
            <w:pPr>
              <w:spacing w:after="0" w:line="240" w:lineRule="auto"/>
              <w:rPr>
                <w:rFonts w:cstheme="minorHAnsi"/>
                <w:sz w:val="18"/>
                <w:szCs w:val="18"/>
              </w:rPr>
            </w:pPr>
            <w:r w:rsidRPr="00E85E90">
              <w:rPr>
                <w:rFonts w:cstheme="minorHAnsi"/>
                <w:sz w:val="18"/>
                <w:szCs w:val="18"/>
              </w:rPr>
              <w:t>Avg. market value of ag land and buildings per acre (dollars)</w:t>
            </w:r>
          </w:p>
        </w:tc>
        <w:tc>
          <w:tcPr>
            <w:tcW w:w="898" w:type="dxa"/>
            <w:tcBorders>
              <w:top w:val="single" w:sz="8" w:space="0" w:color="538135" w:themeColor="accent6" w:themeShade="BF"/>
              <w:bottom w:val="single" w:sz="8" w:space="0" w:color="538135" w:themeColor="accent6" w:themeShade="BF"/>
            </w:tcBorders>
            <w:noWrap/>
            <w:vAlign w:val="center"/>
            <w:hideMark/>
          </w:tcPr>
          <w:p w14:paraId="0357B612" w14:textId="43C066AE"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$718</w:t>
            </w:r>
          </w:p>
        </w:tc>
        <w:tc>
          <w:tcPr>
            <w:tcW w:w="1051" w:type="dxa"/>
            <w:tcBorders>
              <w:top w:val="single" w:sz="8" w:space="0" w:color="538135" w:themeColor="accent6" w:themeShade="BF"/>
              <w:bottom w:val="single" w:sz="8" w:space="0" w:color="538135" w:themeColor="accent6" w:themeShade="BF"/>
            </w:tcBorders>
            <w:vAlign w:val="center"/>
          </w:tcPr>
          <w:p w14:paraId="62B9D8DB" w14:textId="11CB2262" w:rsidR="003F5041" w:rsidRPr="00E85E90" w:rsidRDefault="003F5041" w:rsidP="003F5041">
            <w:pPr>
              <w:spacing w:after="0" w:line="240" w:lineRule="auto"/>
              <w:jc w:val="center"/>
              <w:rPr>
                <w:rFonts w:cstheme="minorHAnsi"/>
                <w:color w:val="000000"/>
                <w:sz w:val="18"/>
                <w:szCs w:val="20"/>
              </w:rPr>
            </w:pPr>
            <w:r w:rsidRPr="00E85E90">
              <w:rPr>
                <w:rFonts w:ascii="Calibri" w:hAnsi="Calibri" w:cs="Calibri"/>
                <w:color w:val="000000"/>
                <w:sz w:val="18"/>
                <w:szCs w:val="18"/>
              </w:rPr>
              <w:t xml:space="preserve">$811 </w:t>
            </w:r>
          </w:p>
        </w:tc>
        <w:tc>
          <w:tcPr>
            <w:tcW w:w="1139" w:type="dxa"/>
            <w:tcBorders>
              <w:top w:val="single" w:sz="8" w:space="0" w:color="538135" w:themeColor="accent6" w:themeShade="BF"/>
              <w:bottom w:val="single" w:sz="8" w:space="0" w:color="538135" w:themeColor="accent6" w:themeShade="BF"/>
            </w:tcBorders>
            <w:vAlign w:val="center"/>
          </w:tcPr>
          <w:p w14:paraId="7511BF82" w14:textId="520D1B94" w:rsidR="003F5041" w:rsidRPr="00E85E90" w:rsidRDefault="003F5041" w:rsidP="003F5041">
            <w:pPr>
              <w:spacing w:after="0" w:line="240" w:lineRule="auto"/>
              <w:jc w:val="center"/>
              <w:rPr>
                <w:rFonts w:cstheme="minorHAnsi"/>
                <w:color w:val="000000"/>
                <w:sz w:val="18"/>
                <w:szCs w:val="20"/>
              </w:rPr>
            </w:pPr>
            <w:r w:rsidRPr="00E85E90">
              <w:rPr>
                <w:rFonts w:ascii="Calibri" w:hAnsi="Calibri" w:cs="Calibri"/>
                <w:color w:val="000000"/>
                <w:sz w:val="18"/>
                <w:szCs w:val="18"/>
              </w:rPr>
              <w:t xml:space="preserve">$9,353 </w:t>
            </w:r>
          </w:p>
        </w:tc>
        <w:tc>
          <w:tcPr>
            <w:tcW w:w="1051" w:type="dxa"/>
            <w:tcBorders>
              <w:top w:val="single" w:sz="8" w:space="0" w:color="538135" w:themeColor="accent6" w:themeShade="BF"/>
              <w:bottom w:val="single" w:sz="8" w:space="0" w:color="538135" w:themeColor="accent6" w:themeShade="BF"/>
            </w:tcBorders>
            <w:noWrap/>
            <w:vAlign w:val="center"/>
            <w:hideMark/>
          </w:tcPr>
          <w:p w14:paraId="56F08477" w14:textId="30C4482D"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$2,866</w:t>
            </w:r>
          </w:p>
        </w:tc>
        <w:tc>
          <w:tcPr>
            <w:tcW w:w="1051" w:type="dxa"/>
            <w:tcBorders>
              <w:top w:val="single" w:sz="8" w:space="0" w:color="538135" w:themeColor="accent6" w:themeShade="BF"/>
              <w:bottom w:val="single" w:sz="8" w:space="0" w:color="538135" w:themeColor="accent6" w:themeShade="BF"/>
            </w:tcBorders>
            <w:noWrap/>
            <w:vAlign w:val="center"/>
            <w:hideMark/>
          </w:tcPr>
          <w:p w14:paraId="64169E59" w14:textId="00B7FF7C"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$916</w:t>
            </w:r>
          </w:p>
        </w:tc>
        <w:tc>
          <w:tcPr>
            <w:tcW w:w="1051" w:type="dxa"/>
            <w:tcBorders>
              <w:top w:val="single" w:sz="8" w:space="0" w:color="538135" w:themeColor="accent6" w:themeShade="BF"/>
              <w:bottom w:val="single" w:sz="8" w:space="0" w:color="538135" w:themeColor="accent6" w:themeShade="BF"/>
            </w:tcBorders>
            <w:noWrap/>
            <w:vAlign w:val="center"/>
            <w:hideMark/>
          </w:tcPr>
          <w:p w14:paraId="52C5A35C" w14:textId="430DA3AC"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$2,433</w:t>
            </w:r>
          </w:p>
        </w:tc>
        <w:tc>
          <w:tcPr>
            <w:tcW w:w="1139" w:type="dxa"/>
            <w:tcBorders>
              <w:top w:val="single" w:sz="8" w:space="0" w:color="538135" w:themeColor="accent6" w:themeShade="BF"/>
              <w:bottom w:val="single" w:sz="8" w:space="0" w:color="538135" w:themeColor="accent6" w:themeShade="BF"/>
            </w:tcBorders>
            <w:noWrap/>
            <w:vAlign w:val="center"/>
            <w:hideMark/>
          </w:tcPr>
          <w:p w14:paraId="0318D0E6" w14:textId="074DD3F8"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$2,789</w:t>
            </w:r>
          </w:p>
        </w:tc>
        <w:tc>
          <w:tcPr>
            <w:tcW w:w="1523" w:type="dxa"/>
            <w:tcBorders>
              <w:top w:val="single" w:sz="8" w:space="0" w:color="538135" w:themeColor="accent6" w:themeShade="BF"/>
              <w:bottom w:val="single" w:sz="8" w:space="0" w:color="538135" w:themeColor="accent6" w:themeShade="BF"/>
            </w:tcBorders>
            <w:vAlign w:val="center"/>
          </w:tcPr>
          <w:p w14:paraId="28BE1650" w14:textId="25EA6564"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 xml:space="preserve">$2,841 </w:t>
            </w:r>
          </w:p>
        </w:tc>
      </w:tr>
      <w:tr w:rsidR="00490BA0" w:rsidRPr="00E85E90" w14:paraId="0BB0B320" w14:textId="77777777" w:rsidTr="00490BA0">
        <w:trPr>
          <w:trHeight w:val="641"/>
        </w:trPr>
        <w:tc>
          <w:tcPr>
            <w:tcW w:w="1927" w:type="dxa"/>
            <w:tcBorders>
              <w:top w:val="single" w:sz="8" w:space="0" w:color="538135" w:themeColor="accent6" w:themeShade="BF"/>
              <w:bottom w:val="single" w:sz="8" w:space="0" w:color="538135" w:themeColor="accent6" w:themeShade="BF"/>
            </w:tcBorders>
            <w:vAlign w:val="center"/>
            <w:hideMark/>
          </w:tcPr>
          <w:p w14:paraId="3D23C491" w14:textId="77777777" w:rsidR="003F5041" w:rsidRPr="00E85E90" w:rsidRDefault="003F5041" w:rsidP="003F5041">
            <w:pPr>
              <w:spacing w:after="0" w:line="240" w:lineRule="auto"/>
              <w:rPr>
                <w:rFonts w:cstheme="minorHAnsi"/>
                <w:sz w:val="18"/>
                <w:szCs w:val="18"/>
              </w:rPr>
            </w:pPr>
            <w:r w:rsidRPr="00E85E90">
              <w:rPr>
                <w:rFonts w:cstheme="minorHAnsi"/>
                <w:sz w:val="18"/>
                <w:szCs w:val="18"/>
              </w:rPr>
              <w:t>Total market value of agricultural products sold ($1,000)</w:t>
            </w:r>
          </w:p>
        </w:tc>
        <w:tc>
          <w:tcPr>
            <w:tcW w:w="898" w:type="dxa"/>
            <w:tcBorders>
              <w:top w:val="single" w:sz="8" w:space="0" w:color="538135" w:themeColor="accent6" w:themeShade="BF"/>
              <w:bottom w:val="single" w:sz="8" w:space="0" w:color="538135" w:themeColor="accent6" w:themeShade="BF"/>
            </w:tcBorders>
            <w:noWrap/>
            <w:vAlign w:val="center"/>
            <w:hideMark/>
          </w:tcPr>
          <w:p w14:paraId="2038C3B9" w14:textId="038E53DC"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$70,459</w:t>
            </w:r>
          </w:p>
        </w:tc>
        <w:tc>
          <w:tcPr>
            <w:tcW w:w="1051" w:type="dxa"/>
            <w:tcBorders>
              <w:top w:val="single" w:sz="8" w:space="0" w:color="538135" w:themeColor="accent6" w:themeShade="BF"/>
              <w:bottom w:val="single" w:sz="8" w:space="0" w:color="538135" w:themeColor="accent6" w:themeShade="BF"/>
            </w:tcBorders>
            <w:vAlign w:val="center"/>
          </w:tcPr>
          <w:p w14:paraId="1EA97DE3" w14:textId="38F2B956" w:rsidR="003F5041" w:rsidRPr="00E85E90" w:rsidRDefault="003F5041" w:rsidP="003F5041">
            <w:pPr>
              <w:spacing w:after="0" w:line="240" w:lineRule="auto"/>
              <w:jc w:val="center"/>
              <w:rPr>
                <w:rFonts w:cstheme="minorHAnsi"/>
                <w:color w:val="000000"/>
                <w:sz w:val="18"/>
                <w:szCs w:val="20"/>
              </w:rPr>
            </w:pPr>
            <w:r w:rsidRPr="00E85E90">
              <w:rPr>
                <w:rFonts w:ascii="Calibri" w:hAnsi="Calibri" w:cs="Calibri"/>
                <w:color w:val="000000"/>
                <w:sz w:val="18"/>
                <w:szCs w:val="18"/>
              </w:rPr>
              <w:t xml:space="preserve">$3,852,008 </w:t>
            </w:r>
          </w:p>
        </w:tc>
        <w:tc>
          <w:tcPr>
            <w:tcW w:w="1139" w:type="dxa"/>
            <w:tcBorders>
              <w:top w:val="single" w:sz="8" w:space="0" w:color="538135" w:themeColor="accent6" w:themeShade="BF"/>
              <w:bottom w:val="single" w:sz="8" w:space="0" w:color="538135" w:themeColor="accent6" w:themeShade="BF"/>
            </w:tcBorders>
            <w:vAlign w:val="center"/>
          </w:tcPr>
          <w:p w14:paraId="28C45D75" w14:textId="5BE7E5F7" w:rsidR="003F5041" w:rsidRPr="00E85E90" w:rsidRDefault="003F5041" w:rsidP="003F5041">
            <w:pPr>
              <w:spacing w:after="0" w:line="240" w:lineRule="auto"/>
              <w:jc w:val="center"/>
              <w:rPr>
                <w:rFonts w:cstheme="minorHAnsi"/>
                <w:color w:val="000000"/>
                <w:sz w:val="18"/>
                <w:szCs w:val="20"/>
              </w:rPr>
            </w:pPr>
            <w:r w:rsidRPr="00E85E90">
              <w:rPr>
                <w:rFonts w:ascii="Calibri" w:hAnsi="Calibri" w:cs="Calibri"/>
                <w:color w:val="000000"/>
                <w:sz w:val="18"/>
                <w:szCs w:val="18"/>
              </w:rPr>
              <w:t xml:space="preserve">$45,154,359 </w:t>
            </w:r>
          </w:p>
        </w:tc>
        <w:tc>
          <w:tcPr>
            <w:tcW w:w="1051" w:type="dxa"/>
            <w:tcBorders>
              <w:top w:val="single" w:sz="8" w:space="0" w:color="538135" w:themeColor="accent6" w:themeShade="BF"/>
              <w:bottom w:val="single" w:sz="8" w:space="0" w:color="538135" w:themeColor="accent6" w:themeShade="BF"/>
            </w:tcBorders>
            <w:noWrap/>
            <w:vAlign w:val="center"/>
            <w:hideMark/>
          </w:tcPr>
          <w:p w14:paraId="3CB949E7" w14:textId="078F8A96"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$7,567,439</w:t>
            </w:r>
          </w:p>
        </w:tc>
        <w:tc>
          <w:tcPr>
            <w:tcW w:w="1051" w:type="dxa"/>
            <w:tcBorders>
              <w:top w:val="single" w:sz="8" w:space="0" w:color="538135" w:themeColor="accent6" w:themeShade="BF"/>
              <w:bottom w:val="single" w:sz="8" w:space="0" w:color="538135" w:themeColor="accent6" w:themeShade="BF"/>
            </w:tcBorders>
            <w:noWrap/>
            <w:vAlign w:val="center"/>
            <w:hideMark/>
          </w:tcPr>
          <w:p w14:paraId="2B54F783" w14:textId="7CEA6868"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$4,230,083</w:t>
            </w:r>
          </w:p>
        </w:tc>
        <w:tc>
          <w:tcPr>
            <w:tcW w:w="1051" w:type="dxa"/>
            <w:tcBorders>
              <w:top w:val="single" w:sz="8" w:space="0" w:color="538135" w:themeColor="accent6" w:themeShade="BF"/>
              <w:bottom w:val="single" w:sz="8" w:space="0" w:color="538135" w:themeColor="accent6" w:themeShade="BF"/>
            </w:tcBorders>
            <w:noWrap/>
            <w:vAlign w:val="center"/>
            <w:hideMark/>
          </w:tcPr>
          <w:p w14:paraId="75A83933" w14:textId="6E5554FB"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$4,883,674</w:t>
            </w:r>
          </w:p>
        </w:tc>
        <w:tc>
          <w:tcPr>
            <w:tcW w:w="1139" w:type="dxa"/>
            <w:tcBorders>
              <w:top w:val="single" w:sz="8" w:space="0" w:color="538135" w:themeColor="accent6" w:themeShade="BF"/>
              <w:bottom w:val="single" w:sz="8" w:space="0" w:color="538135" w:themeColor="accent6" w:themeShade="BF"/>
            </w:tcBorders>
            <w:noWrap/>
            <w:vAlign w:val="center"/>
            <w:hideMark/>
          </w:tcPr>
          <w:p w14:paraId="51A746D9" w14:textId="4890EA29"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$9,120,749</w:t>
            </w:r>
          </w:p>
        </w:tc>
        <w:tc>
          <w:tcPr>
            <w:tcW w:w="1523" w:type="dxa"/>
            <w:tcBorders>
              <w:top w:val="single" w:sz="8" w:space="0" w:color="538135" w:themeColor="accent6" w:themeShade="BF"/>
              <w:bottom w:val="single" w:sz="8" w:space="0" w:color="538135" w:themeColor="accent6" w:themeShade="BF"/>
            </w:tcBorders>
            <w:vAlign w:val="center"/>
          </w:tcPr>
          <w:p w14:paraId="3A08BC80" w14:textId="2C407423"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 xml:space="preserve">$74,878,771 </w:t>
            </w:r>
          </w:p>
        </w:tc>
      </w:tr>
      <w:tr w:rsidR="00490BA0" w:rsidRPr="00E85E90" w14:paraId="35CBC877" w14:textId="77777777" w:rsidTr="00490BA0">
        <w:trPr>
          <w:trHeight w:val="641"/>
        </w:trPr>
        <w:tc>
          <w:tcPr>
            <w:tcW w:w="1927" w:type="dxa"/>
            <w:tcBorders>
              <w:top w:val="single" w:sz="8" w:space="0" w:color="538135" w:themeColor="accent6" w:themeShade="BF"/>
            </w:tcBorders>
            <w:vAlign w:val="center"/>
            <w:hideMark/>
          </w:tcPr>
          <w:p w14:paraId="14D48B0D" w14:textId="14D8FBA5" w:rsidR="003F5041" w:rsidRPr="00E85E90" w:rsidRDefault="003F5041" w:rsidP="003F5041">
            <w:pPr>
              <w:spacing w:after="0" w:line="240" w:lineRule="auto"/>
              <w:rPr>
                <w:rFonts w:cstheme="minorHAnsi"/>
                <w:sz w:val="18"/>
                <w:szCs w:val="18"/>
              </w:rPr>
            </w:pPr>
            <w:r w:rsidRPr="00E85E90">
              <w:rPr>
                <w:rFonts w:cstheme="minorHAnsi"/>
                <w:sz w:val="18"/>
                <w:szCs w:val="18"/>
              </w:rPr>
              <w:t>Avg. market value of ag</w:t>
            </w:r>
            <w:r w:rsidR="00CE47DA" w:rsidRPr="00E85E90">
              <w:rPr>
                <w:rFonts w:cstheme="minorHAnsi"/>
                <w:sz w:val="18"/>
                <w:szCs w:val="18"/>
              </w:rPr>
              <w:t xml:space="preserve"> </w:t>
            </w:r>
            <w:r w:rsidRPr="00E85E90">
              <w:rPr>
                <w:rFonts w:cstheme="minorHAnsi"/>
                <w:sz w:val="18"/>
                <w:szCs w:val="18"/>
              </w:rPr>
              <w:t xml:space="preserve">products sold per farm </w:t>
            </w:r>
          </w:p>
        </w:tc>
        <w:tc>
          <w:tcPr>
            <w:tcW w:w="898" w:type="dxa"/>
            <w:tcBorders>
              <w:top w:val="single" w:sz="8" w:space="0" w:color="538135" w:themeColor="accent6" w:themeShade="BF"/>
            </w:tcBorders>
            <w:noWrap/>
            <w:vAlign w:val="center"/>
            <w:hideMark/>
          </w:tcPr>
          <w:p w14:paraId="38E71C95" w14:textId="637E984D"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$71,171</w:t>
            </w:r>
          </w:p>
        </w:tc>
        <w:tc>
          <w:tcPr>
            <w:tcW w:w="1051" w:type="dxa"/>
            <w:tcBorders>
              <w:top w:val="single" w:sz="8" w:space="0" w:color="538135" w:themeColor="accent6" w:themeShade="BF"/>
            </w:tcBorders>
            <w:vAlign w:val="center"/>
          </w:tcPr>
          <w:p w14:paraId="1C6C1004" w14:textId="52BCD768" w:rsidR="003F5041" w:rsidRPr="00E85E90" w:rsidRDefault="003F5041" w:rsidP="003F5041">
            <w:pPr>
              <w:spacing w:after="0" w:line="240" w:lineRule="auto"/>
              <w:jc w:val="center"/>
              <w:rPr>
                <w:rFonts w:cstheme="minorHAnsi"/>
                <w:color w:val="000000"/>
                <w:sz w:val="18"/>
                <w:szCs w:val="20"/>
              </w:rPr>
            </w:pPr>
            <w:r w:rsidRPr="00E85E90">
              <w:rPr>
                <w:rFonts w:ascii="Calibri" w:hAnsi="Calibri" w:cs="Calibri"/>
                <w:color w:val="000000"/>
                <w:sz w:val="18"/>
                <w:szCs w:val="18"/>
              </w:rPr>
              <w:t xml:space="preserve">$201,824 </w:t>
            </w:r>
          </w:p>
        </w:tc>
        <w:tc>
          <w:tcPr>
            <w:tcW w:w="1139" w:type="dxa"/>
            <w:tcBorders>
              <w:top w:val="single" w:sz="8" w:space="0" w:color="538135" w:themeColor="accent6" w:themeShade="BF"/>
            </w:tcBorders>
            <w:vAlign w:val="center"/>
          </w:tcPr>
          <w:p w14:paraId="48DDCE96" w14:textId="6A6E0F77" w:rsidR="003F5041" w:rsidRPr="00E85E90" w:rsidRDefault="003F5041" w:rsidP="003F5041">
            <w:pPr>
              <w:spacing w:after="0" w:line="240" w:lineRule="auto"/>
              <w:jc w:val="center"/>
              <w:rPr>
                <w:rFonts w:cstheme="minorHAnsi"/>
                <w:color w:val="000000"/>
                <w:sz w:val="18"/>
                <w:szCs w:val="20"/>
              </w:rPr>
            </w:pPr>
            <w:r w:rsidRPr="00E85E90">
              <w:rPr>
                <w:rFonts w:ascii="Calibri" w:hAnsi="Calibri" w:cs="Calibri"/>
                <w:color w:val="000000"/>
                <w:sz w:val="18"/>
                <w:szCs w:val="18"/>
              </w:rPr>
              <w:t xml:space="preserve">$640,297 </w:t>
            </w:r>
          </w:p>
        </w:tc>
        <w:tc>
          <w:tcPr>
            <w:tcW w:w="1051" w:type="dxa"/>
            <w:tcBorders>
              <w:top w:val="single" w:sz="8" w:space="0" w:color="538135" w:themeColor="accent6" w:themeShade="BF"/>
            </w:tcBorders>
            <w:noWrap/>
            <w:vAlign w:val="center"/>
            <w:hideMark/>
          </w:tcPr>
          <w:p w14:paraId="15405613" w14:textId="5B8CEFF1"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$302,746</w:t>
            </w:r>
          </w:p>
        </w:tc>
        <w:tc>
          <w:tcPr>
            <w:tcW w:w="1051" w:type="dxa"/>
            <w:tcBorders>
              <w:top w:val="single" w:sz="8" w:space="0" w:color="538135" w:themeColor="accent6" w:themeShade="BF"/>
            </w:tcBorders>
            <w:noWrap/>
            <w:vAlign w:val="center"/>
            <w:hideMark/>
          </w:tcPr>
          <w:p w14:paraId="6032D77D" w14:textId="7982A31F"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$130,162</w:t>
            </w:r>
          </w:p>
        </w:tc>
        <w:tc>
          <w:tcPr>
            <w:tcW w:w="1051" w:type="dxa"/>
            <w:tcBorders>
              <w:top w:val="single" w:sz="8" w:space="0" w:color="538135" w:themeColor="accent6" w:themeShade="BF"/>
            </w:tcBorders>
            <w:noWrap/>
            <w:vAlign w:val="center"/>
            <w:hideMark/>
          </w:tcPr>
          <w:p w14:paraId="1981C648" w14:textId="04A121FC"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$133,104</w:t>
            </w:r>
          </w:p>
        </w:tc>
        <w:tc>
          <w:tcPr>
            <w:tcW w:w="1139" w:type="dxa"/>
            <w:tcBorders>
              <w:top w:val="single" w:sz="8" w:space="0" w:color="538135" w:themeColor="accent6" w:themeShade="BF"/>
            </w:tcBorders>
            <w:noWrap/>
            <w:vAlign w:val="center"/>
            <w:hideMark/>
          </w:tcPr>
          <w:p w14:paraId="22A072E7" w14:textId="2ECD944C" w:rsidR="003F5041" w:rsidRPr="00E85E90" w:rsidRDefault="003F5041" w:rsidP="003F5041">
            <w:pPr>
              <w:spacing w:after="0" w:line="240" w:lineRule="auto"/>
              <w:jc w:val="center"/>
              <w:rPr>
                <w:rFonts w:cstheme="minorHAnsi"/>
                <w:sz w:val="18"/>
                <w:szCs w:val="20"/>
              </w:rPr>
            </w:pPr>
            <w:r w:rsidRPr="00E85E90">
              <w:rPr>
                <w:rFonts w:cstheme="minorHAnsi"/>
                <w:color w:val="000000"/>
                <w:sz w:val="18"/>
                <w:szCs w:val="20"/>
              </w:rPr>
              <w:t>$269,172</w:t>
            </w:r>
          </w:p>
        </w:tc>
        <w:tc>
          <w:tcPr>
            <w:tcW w:w="1523" w:type="dxa"/>
            <w:tcBorders>
              <w:top w:val="single" w:sz="8" w:space="0" w:color="538135" w:themeColor="accent6" w:themeShade="BF"/>
            </w:tcBorders>
            <w:vAlign w:val="center"/>
          </w:tcPr>
          <w:p w14:paraId="4432CA39" w14:textId="3FB42F24"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 xml:space="preserve">$249,782 </w:t>
            </w:r>
          </w:p>
        </w:tc>
      </w:tr>
      <w:tr w:rsidR="00490BA0" w:rsidRPr="00E85E90" w14:paraId="3D67ADF0" w14:textId="77777777" w:rsidTr="00490BA0">
        <w:trPr>
          <w:trHeight w:val="320"/>
        </w:trPr>
        <w:tc>
          <w:tcPr>
            <w:tcW w:w="1927" w:type="dxa"/>
            <w:vAlign w:val="center"/>
            <w:hideMark/>
          </w:tcPr>
          <w:p w14:paraId="65D6496F" w14:textId="1439676B" w:rsidR="003F5041" w:rsidRPr="00E85E90" w:rsidRDefault="003F5041" w:rsidP="003F5041">
            <w:pPr>
              <w:spacing w:after="0" w:line="240" w:lineRule="auto"/>
              <w:rPr>
                <w:rFonts w:cstheme="minorHAnsi"/>
                <w:sz w:val="18"/>
                <w:szCs w:val="18"/>
              </w:rPr>
            </w:pPr>
            <w:r w:rsidRPr="00E85E90">
              <w:rPr>
                <w:rFonts w:cstheme="minorHAnsi"/>
                <w:sz w:val="18"/>
                <w:szCs w:val="18"/>
              </w:rPr>
              <w:t>Crops as a % of market value</w:t>
            </w:r>
          </w:p>
        </w:tc>
        <w:tc>
          <w:tcPr>
            <w:tcW w:w="898" w:type="dxa"/>
            <w:noWrap/>
            <w:vAlign w:val="center"/>
            <w:hideMark/>
          </w:tcPr>
          <w:p w14:paraId="68CC0522"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42%</w:t>
            </w:r>
          </w:p>
        </w:tc>
        <w:tc>
          <w:tcPr>
            <w:tcW w:w="1051" w:type="dxa"/>
            <w:vAlign w:val="center"/>
          </w:tcPr>
          <w:p w14:paraId="746BEB53" w14:textId="31A08F58"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54%</w:t>
            </w:r>
          </w:p>
        </w:tc>
        <w:tc>
          <w:tcPr>
            <w:tcW w:w="1139" w:type="dxa"/>
            <w:vAlign w:val="center"/>
          </w:tcPr>
          <w:p w14:paraId="2B83F164" w14:textId="1B544729"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74%</w:t>
            </w:r>
          </w:p>
        </w:tc>
        <w:tc>
          <w:tcPr>
            <w:tcW w:w="1051" w:type="dxa"/>
            <w:noWrap/>
            <w:vAlign w:val="center"/>
            <w:hideMark/>
          </w:tcPr>
          <w:p w14:paraId="75EDD313" w14:textId="41BDDAE9"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42%</w:t>
            </w:r>
          </w:p>
        </w:tc>
        <w:tc>
          <w:tcPr>
            <w:tcW w:w="1051" w:type="dxa"/>
            <w:noWrap/>
            <w:vAlign w:val="center"/>
            <w:hideMark/>
          </w:tcPr>
          <w:p w14:paraId="3FC7650E"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45%</w:t>
            </w:r>
          </w:p>
        </w:tc>
        <w:tc>
          <w:tcPr>
            <w:tcW w:w="1051" w:type="dxa"/>
            <w:noWrap/>
            <w:vAlign w:val="center"/>
            <w:hideMark/>
          </w:tcPr>
          <w:p w14:paraId="5F7CAC51"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66%</w:t>
            </w:r>
          </w:p>
        </w:tc>
        <w:tc>
          <w:tcPr>
            <w:tcW w:w="1139" w:type="dxa"/>
            <w:noWrap/>
            <w:vAlign w:val="center"/>
            <w:hideMark/>
          </w:tcPr>
          <w:p w14:paraId="4CEB7E49"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72%</w:t>
            </w:r>
          </w:p>
        </w:tc>
        <w:tc>
          <w:tcPr>
            <w:tcW w:w="1523" w:type="dxa"/>
            <w:vAlign w:val="center"/>
          </w:tcPr>
          <w:p w14:paraId="3D6D9274" w14:textId="7E815C67"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57%</w:t>
            </w:r>
          </w:p>
        </w:tc>
      </w:tr>
      <w:tr w:rsidR="00490BA0" w:rsidRPr="00E85E90" w14:paraId="5B8D96A4" w14:textId="77777777" w:rsidTr="00490BA0">
        <w:trPr>
          <w:trHeight w:val="320"/>
        </w:trPr>
        <w:tc>
          <w:tcPr>
            <w:tcW w:w="1927" w:type="dxa"/>
            <w:vAlign w:val="center"/>
            <w:hideMark/>
          </w:tcPr>
          <w:p w14:paraId="4D88B784" w14:textId="794137E7" w:rsidR="003F5041" w:rsidRPr="00E85E90" w:rsidRDefault="003F5041" w:rsidP="003F5041">
            <w:pPr>
              <w:spacing w:after="0" w:line="240" w:lineRule="auto"/>
              <w:rPr>
                <w:rFonts w:cstheme="minorHAnsi"/>
                <w:sz w:val="18"/>
                <w:szCs w:val="18"/>
              </w:rPr>
            </w:pPr>
            <w:r w:rsidRPr="00E85E90">
              <w:rPr>
                <w:rFonts w:cstheme="minorHAnsi"/>
                <w:sz w:val="18"/>
                <w:szCs w:val="18"/>
              </w:rPr>
              <w:t>Livestock as a % of market value</w:t>
            </w:r>
          </w:p>
        </w:tc>
        <w:tc>
          <w:tcPr>
            <w:tcW w:w="898" w:type="dxa"/>
            <w:noWrap/>
            <w:vAlign w:val="center"/>
            <w:hideMark/>
          </w:tcPr>
          <w:p w14:paraId="10F51467"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58%</w:t>
            </w:r>
          </w:p>
        </w:tc>
        <w:tc>
          <w:tcPr>
            <w:tcW w:w="1051" w:type="dxa"/>
            <w:vAlign w:val="center"/>
          </w:tcPr>
          <w:p w14:paraId="09F96C93" w14:textId="77A7DF48"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46%</w:t>
            </w:r>
          </w:p>
        </w:tc>
        <w:tc>
          <w:tcPr>
            <w:tcW w:w="1139" w:type="dxa"/>
            <w:vAlign w:val="center"/>
          </w:tcPr>
          <w:p w14:paraId="2A0618CA" w14:textId="0B3ABE33" w:rsidR="003F5041" w:rsidRPr="00E85E90" w:rsidRDefault="003F5041" w:rsidP="003F5041">
            <w:pPr>
              <w:spacing w:after="0" w:line="240" w:lineRule="auto"/>
              <w:jc w:val="center"/>
              <w:rPr>
                <w:rFonts w:cstheme="minorHAnsi"/>
                <w:sz w:val="18"/>
                <w:szCs w:val="18"/>
              </w:rPr>
            </w:pPr>
            <w:r w:rsidRPr="00E85E90">
              <w:rPr>
                <w:rFonts w:ascii="Calibri" w:hAnsi="Calibri" w:cs="Calibri"/>
                <w:color w:val="000000"/>
                <w:sz w:val="18"/>
                <w:szCs w:val="18"/>
              </w:rPr>
              <w:t>26%</w:t>
            </w:r>
          </w:p>
        </w:tc>
        <w:tc>
          <w:tcPr>
            <w:tcW w:w="1051" w:type="dxa"/>
            <w:noWrap/>
            <w:vAlign w:val="center"/>
            <w:hideMark/>
          </w:tcPr>
          <w:p w14:paraId="251C77E8" w14:textId="60409E4F" w:rsidR="003F5041" w:rsidRPr="00E85E90" w:rsidRDefault="003F5041" w:rsidP="003F5041">
            <w:pPr>
              <w:spacing w:after="0" w:line="240" w:lineRule="auto"/>
              <w:jc w:val="center"/>
              <w:rPr>
                <w:rFonts w:cstheme="minorHAnsi"/>
                <w:sz w:val="18"/>
                <w:szCs w:val="18"/>
              </w:rPr>
            </w:pPr>
            <w:r w:rsidRPr="00E85E90">
              <w:rPr>
                <w:rFonts w:cstheme="minorHAnsi"/>
                <w:sz w:val="18"/>
                <w:szCs w:val="18"/>
              </w:rPr>
              <w:t>58%</w:t>
            </w:r>
          </w:p>
        </w:tc>
        <w:tc>
          <w:tcPr>
            <w:tcW w:w="1051" w:type="dxa"/>
            <w:noWrap/>
            <w:vAlign w:val="center"/>
            <w:hideMark/>
          </w:tcPr>
          <w:p w14:paraId="5030B381"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55%</w:t>
            </w:r>
          </w:p>
        </w:tc>
        <w:tc>
          <w:tcPr>
            <w:tcW w:w="1051" w:type="dxa"/>
            <w:noWrap/>
            <w:vAlign w:val="center"/>
            <w:hideMark/>
          </w:tcPr>
          <w:p w14:paraId="77634CDA"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34%</w:t>
            </w:r>
          </w:p>
        </w:tc>
        <w:tc>
          <w:tcPr>
            <w:tcW w:w="1139" w:type="dxa"/>
            <w:noWrap/>
            <w:vAlign w:val="center"/>
            <w:hideMark/>
          </w:tcPr>
          <w:p w14:paraId="3788441A" w14:textId="77777777" w:rsidR="003F5041" w:rsidRPr="00E85E90" w:rsidRDefault="003F5041" w:rsidP="003F5041">
            <w:pPr>
              <w:spacing w:after="0" w:line="240" w:lineRule="auto"/>
              <w:jc w:val="center"/>
              <w:rPr>
                <w:rFonts w:cstheme="minorHAnsi"/>
                <w:sz w:val="18"/>
                <w:szCs w:val="18"/>
              </w:rPr>
            </w:pPr>
            <w:r w:rsidRPr="00E85E90">
              <w:rPr>
                <w:rFonts w:cstheme="minorHAnsi"/>
                <w:sz w:val="18"/>
                <w:szCs w:val="18"/>
              </w:rPr>
              <w:t>28%</w:t>
            </w:r>
          </w:p>
        </w:tc>
        <w:tc>
          <w:tcPr>
            <w:tcW w:w="1523" w:type="dxa"/>
            <w:vAlign w:val="center"/>
          </w:tcPr>
          <w:p w14:paraId="6951C4F8" w14:textId="43C2E3F0" w:rsidR="003F5041" w:rsidRPr="00E85E90" w:rsidRDefault="003F5041" w:rsidP="003F5041">
            <w:pPr>
              <w:spacing w:after="0" w:line="240" w:lineRule="auto"/>
              <w:jc w:val="center"/>
              <w:rPr>
                <w:rFonts w:ascii="Calibri" w:hAnsi="Calibri" w:cs="Calibri"/>
                <w:color w:val="000000"/>
                <w:sz w:val="18"/>
                <w:szCs w:val="18"/>
              </w:rPr>
            </w:pPr>
            <w:r w:rsidRPr="00E85E90">
              <w:rPr>
                <w:rFonts w:ascii="Calibri" w:hAnsi="Calibri" w:cs="Calibri"/>
                <w:color w:val="000000"/>
                <w:sz w:val="18"/>
                <w:szCs w:val="18"/>
              </w:rPr>
              <w:t>43%</w:t>
            </w:r>
          </w:p>
        </w:tc>
      </w:tr>
    </w:tbl>
    <w:p w14:paraId="4C88D87B" w14:textId="0894FC85" w:rsidR="00DB497A" w:rsidRPr="00E85E90" w:rsidRDefault="00DB497A">
      <w:pPr>
        <w:rPr>
          <w:sz w:val="20"/>
          <w:szCs w:val="22"/>
        </w:rPr>
      </w:pPr>
      <w:r w:rsidRPr="00E85E90">
        <w:rPr>
          <w:sz w:val="20"/>
          <w:szCs w:val="22"/>
        </w:rPr>
        <w:t>Source: 2017 Census of Agriculture</w:t>
      </w:r>
    </w:p>
    <w:p w14:paraId="56A83ECD" w14:textId="1449C46F" w:rsidR="00DB497A" w:rsidRPr="00E85E90" w:rsidRDefault="00DB497A">
      <w:r w:rsidRPr="00E85E90">
        <w:lastRenderedPageBreak/>
        <w:t>Across the region</w:t>
      </w:r>
      <w:r w:rsidR="0066011B" w:rsidRPr="00E85E90">
        <w:t xml:space="preserve"> in 2017</w:t>
      </w:r>
      <w:r w:rsidRPr="00E85E90">
        <w:t xml:space="preserve">, approximately </w:t>
      </w:r>
      <w:r w:rsidR="008C428C" w:rsidRPr="00E85E90">
        <w:t>$</w:t>
      </w:r>
      <w:r w:rsidR="004D0185" w:rsidRPr="00E85E90">
        <w:t>74.9</w:t>
      </w:r>
      <w:r w:rsidRPr="00E85E90">
        <w:t xml:space="preserve"> billion of agricultural products were sold from </w:t>
      </w:r>
      <w:r w:rsidR="004D0185" w:rsidRPr="00E85E90">
        <w:t>216,050</w:t>
      </w:r>
      <w:r w:rsidRPr="00E85E90">
        <w:t xml:space="preserve"> farms covering </w:t>
      </w:r>
      <w:r w:rsidR="004D0185" w:rsidRPr="00E85E90">
        <w:t>151.0</w:t>
      </w:r>
      <w:r w:rsidRPr="00E85E90">
        <w:t xml:space="preserve"> million acres. </w:t>
      </w:r>
      <w:r w:rsidR="000C4033" w:rsidRPr="00E85E90">
        <w:t>On average</w:t>
      </w:r>
      <w:r w:rsidRPr="00E85E90">
        <w:t>, 5</w:t>
      </w:r>
      <w:r w:rsidR="000C4033" w:rsidRPr="00E85E90">
        <w:t>7</w:t>
      </w:r>
      <w:r w:rsidRPr="00E85E90">
        <w:t xml:space="preserve"> percent of all sales in the </w:t>
      </w:r>
      <w:r w:rsidR="000C4033" w:rsidRPr="00E85E90">
        <w:t xml:space="preserve">seven-state </w:t>
      </w:r>
      <w:r w:rsidRPr="00E85E90">
        <w:t>region came from crops and 4</w:t>
      </w:r>
      <w:r w:rsidR="000C4033" w:rsidRPr="00E85E90">
        <w:t>3</w:t>
      </w:r>
      <w:r w:rsidRPr="00E85E90">
        <w:t xml:space="preserve"> percent from livestock. Alaska</w:t>
      </w:r>
      <w:r w:rsidR="00411444" w:rsidRPr="00E85E90">
        <w:t xml:space="preserve">, </w:t>
      </w:r>
      <w:r w:rsidRPr="00E85E90">
        <w:t>Idaho</w:t>
      </w:r>
      <w:r w:rsidR="00411444" w:rsidRPr="00E85E90">
        <w:t>, and Montana</w:t>
      </w:r>
      <w:r w:rsidRPr="00E85E90">
        <w:t xml:space="preserve"> had higher receipts in livestock, while sales in </w:t>
      </w:r>
      <w:r w:rsidR="00972A61" w:rsidRPr="00E85E90">
        <w:t>all other states</w:t>
      </w:r>
      <w:r w:rsidRPr="00E85E90">
        <w:t xml:space="preserve"> most heavily weighted towards crops. </w:t>
      </w:r>
      <w:r w:rsidR="00340A61" w:rsidRPr="00E85E90">
        <w:t>California</w:t>
      </w:r>
      <w:r w:rsidR="00CC6A15" w:rsidRPr="00E85E90">
        <w:t xml:space="preserve"> </w:t>
      </w:r>
      <w:r w:rsidRPr="00E85E90">
        <w:t>produced the most agricultural sales in the region with $</w:t>
      </w:r>
      <w:r w:rsidR="00CC6A15" w:rsidRPr="00E85E90">
        <w:t>45</w:t>
      </w:r>
      <w:r w:rsidR="00340A61" w:rsidRPr="00E85E90">
        <w:t>.1</w:t>
      </w:r>
      <w:r w:rsidRPr="00E85E90">
        <w:t xml:space="preserve"> billion</w:t>
      </w:r>
      <w:r w:rsidR="00FC1896" w:rsidRPr="00E85E90">
        <w:t>;</w:t>
      </w:r>
      <w:r w:rsidRPr="00E85E90">
        <w:t xml:space="preserve"> </w:t>
      </w:r>
      <w:r w:rsidR="00AC08D8" w:rsidRPr="00E85E90">
        <w:t xml:space="preserve">more than </w:t>
      </w:r>
      <w:r w:rsidR="00E6160C" w:rsidRPr="00E85E90">
        <w:t>all</w:t>
      </w:r>
      <w:r w:rsidR="00AC08D8" w:rsidRPr="00E85E90">
        <w:t xml:space="preserve"> the other states combined</w:t>
      </w:r>
      <w:r w:rsidRPr="00E85E90">
        <w:t>. Alaska had the fewest sales at $7</w:t>
      </w:r>
      <w:r w:rsidR="00A767DB" w:rsidRPr="00E85E90">
        <w:t>1</w:t>
      </w:r>
      <w:r w:rsidRPr="00E85E90">
        <w:t>.</w:t>
      </w:r>
      <w:r w:rsidR="00A767DB" w:rsidRPr="00E85E90">
        <w:t>2</w:t>
      </w:r>
      <w:r w:rsidRPr="00E85E90">
        <w:t xml:space="preserve"> million. On a per farm average, </w:t>
      </w:r>
      <w:r w:rsidR="00694297" w:rsidRPr="00E85E90">
        <w:t>California</w:t>
      </w:r>
      <w:r w:rsidRPr="00E85E90">
        <w:t xml:space="preserve"> ha</w:t>
      </w:r>
      <w:r w:rsidR="00411444" w:rsidRPr="00E85E90">
        <w:t>d</w:t>
      </w:r>
      <w:r w:rsidRPr="00E85E90">
        <w:t xml:space="preserve"> the highest sales</w:t>
      </w:r>
      <w:r w:rsidR="00694297" w:rsidRPr="00E85E90">
        <w:t xml:space="preserve">, </w:t>
      </w:r>
      <w:r w:rsidR="00B45A3C" w:rsidRPr="00E85E90">
        <w:t xml:space="preserve">with </w:t>
      </w:r>
      <w:r w:rsidR="00694297" w:rsidRPr="00E85E90">
        <w:t>more than 2.5 times the regional average</w:t>
      </w:r>
      <w:r w:rsidR="00B45A3C" w:rsidRPr="00E85E90">
        <w:t>.</w:t>
      </w:r>
      <w:r w:rsidR="00694297" w:rsidRPr="00E85E90">
        <w:t xml:space="preserve"> </w:t>
      </w:r>
    </w:p>
    <w:p w14:paraId="5546AC97" w14:textId="5625CE5D" w:rsidR="00411444" w:rsidRPr="00E85E90" w:rsidRDefault="00A73721">
      <w:r w:rsidRPr="00E85E90">
        <w:t>Nearly</w:t>
      </w:r>
      <w:r w:rsidR="00573270" w:rsidRPr="00E85E90">
        <w:t xml:space="preserve"> </w:t>
      </w:r>
      <w:r w:rsidR="00905187" w:rsidRPr="00E85E90">
        <w:t xml:space="preserve">60 percent of all farms in the </w:t>
      </w:r>
      <w:r w:rsidR="006B61D3" w:rsidRPr="00E85E90">
        <w:t xml:space="preserve">seven-state region </w:t>
      </w:r>
      <w:r w:rsidR="00905187" w:rsidRPr="00E85E90">
        <w:t xml:space="preserve">are small. </w:t>
      </w:r>
      <w:r w:rsidRPr="00E85E90">
        <w:t>Almost</w:t>
      </w:r>
      <w:r w:rsidR="004A3E78" w:rsidRPr="00E85E90">
        <w:t xml:space="preserve"> on</w:t>
      </w:r>
      <w:r w:rsidR="006B12E2" w:rsidRPr="00E85E90">
        <w:t>e</w:t>
      </w:r>
      <w:r w:rsidR="00630018" w:rsidRPr="00E85E90">
        <w:t>-</w:t>
      </w:r>
      <w:r w:rsidR="006B12E2" w:rsidRPr="00E85E90">
        <w:t>in</w:t>
      </w:r>
      <w:r w:rsidR="00630018" w:rsidRPr="00E85E90">
        <w:t>-</w:t>
      </w:r>
      <w:r w:rsidR="006B12E2" w:rsidRPr="00E85E90">
        <w:t xml:space="preserve">three farms </w:t>
      </w:r>
      <w:r w:rsidR="006B61D3" w:rsidRPr="00E85E90">
        <w:t>are</w:t>
      </w:r>
      <w:r w:rsidR="00411444" w:rsidRPr="00E85E90">
        <w:t xml:space="preserve"> between one and nine acres</w:t>
      </w:r>
      <w:r w:rsidR="00FB4719" w:rsidRPr="00E85E90">
        <w:t xml:space="preserve"> in size</w:t>
      </w:r>
      <w:r w:rsidR="00411444" w:rsidRPr="00E85E90">
        <w:t xml:space="preserve">. An additional </w:t>
      </w:r>
      <w:r w:rsidR="000A374E" w:rsidRPr="00E85E90">
        <w:t>28 percent of</w:t>
      </w:r>
      <w:r w:rsidR="00411444" w:rsidRPr="00E85E90">
        <w:t xml:space="preserve"> farms are 10 to 49 </w:t>
      </w:r>
      <w:r w:rsidR="001A75C7" w:rsidRPr="00E85E90">
        <w:t>acres</w:t>
      </w:r>
      <w:r w:rsidR="00411444" w:rsidRPr="00E85E90">
        <w:t>. The average farm size for the region is 8</w:t>
      </w:r>
      <w:r w:rsidR="001A75C7" w:rsidRPr="00E85E90">
        <w:t>6</w:t>
      </w:r>
      <w:r w:rsidR="00A80CD9" w:rsidRPr="00E85E90">
        <w:t>1</w:t>
      </w:r>
      <w:r w:rsidR="00411444" w:rsidRPr="00E85E90">
        <w:t xml:space="preserve"> acres, driven </w:t>
      </w:r>
      <w:r w:rsidR="00C23E05" w:rsidRPr="00E85E90">
        <w:t xml:space="preserve">mainly </w:t>
      </w:r>
      <w:r w:rsidR="00411444" w:rsidRPr="00E85E90">
        <w:t xml:space="preserve">by the </w:t>
      </w:r>
      <w:r w:rsidR="00C44ED6" w:rsidRPr="00E85E90">
        <w:t>prevalence</w:t>
      </w:r>
      <w:r w:rsidR="00411444" w:rsidRPr="00E85E90">
        <w:t xml:space="preserve"> of </w:t>
      </w:r>
      <w:r w:rsidR="008D2E69" w:rsidRPr="00E85E90">
        <w:t xml:space="preserve">large </w:t>
      </w:r>
      <w:r w:rsidR="00411444" w:rsidRPr="00E85E90">
        <w:t xml:space="preserve">farms in Montana. </w:t>
      </w:r>
      <w:r w:rsidR="00887349" w:rsidRPr="00E85E90">
        <w:t xml:space="preserve">Montana’s </w:t>
      </w:r>
      <w:r w:rsidR="005A6510" w:rsidRPr="00E85E90">
        <w:t xml:space="preserve">agricultural </w:t>
      </w:r>
      <w:r w:rsidR="00887349" w:rsidRPr="00E85E90">
        <w:t>production is primarily focused on dryland crop</w:t>
      </w:r>
      <w:r w:rsidR="00892DE8" w:rsidRPr="00E85E90">
        <w:t xml:space="preserve">s </w:t>
      </w:r>
      <w:r w:rsidR="00887349" w:rsidRPr="00E85E90">
        <w:t xml:space="preserve">and livestock. This requires larger </w:t>
      </w:r>
      <w:r w:rsidR="00AC37BA" w:rsidRPr="00E85E90">
        <w:t>a larger land bas</w:t>
      </w:r>
      <w:r w:rsidR="00075115" w:rsidRPr="00E85E90">
        <w:t>e</w:t>
      </w:r>
      <w:r w:rsidR="00C042EE" w:rsidRPr="00E85E90">
        <w:t>.</w:t>
      </w:r>
    </w:p>
    <w:p w14:paraId="74B69BCA" w14:textId="77777777" w:rsidR="00D02478" w:rsidRPr="00E85E90" w:rsidRDefault="00D02478" w:rsidP="00D02478">
      <w:pPr>
        <w:pStyle w:val="Heading2"/>
      </w:pPr>
      <w:bookmarkStart w:id="28" w:name="_Toc22567979"/>
      <w:bookmarkStart w:id="29" w:name="_Toc157612645"/>
      <w:r w:rsidRPr="00E85E90">
        <w:t>Natural Resources Within the Larger Economy</w:t>
      </w:r>
      <w:bookmarkEnd w:id="28"/>
      <w:bookmarkEnd w:id="29"/>
    </w:p>
    <w:p w14:paraId="7DE82168" w14:textId="17959291" w:rsidR="00D02478" w:rsidRPr="00E85E90" w:rsidRDefault="00D02478" w:rsidP="00D02478">
      <w:r w:rsidRPr="00E85E90">
        <w:fldChar w:fldCharType="begin"/>
      </w:r>
      <w:r w:rsidRPr="00E85E90">
        <w:instrText xml:space="preserve"> REF _Ref22286023 \h </w:instrText>
      </w:r>
      <w:r w:rsidR="00E85E90">
        <w:instrText xml:space="preserve"> \* MERGEFORMAT </w:instrText>
      </w:r>
      <w:r w:rsidRPr="00E85E90">
        <w:fldChar w:fldCharType="separate"/>
      </w:r>
      <w:r w:rsidR="008351F5" w:rsidRPr="00E85E90">
        <w:t xml:space="preserve">Table </w:t>
      </w:r>
      <w:r w:rsidR="008351F5" w:rsidRPr="00E85E90">
        <w:rPr>
          <w:noProof/>
        </w:rPr>
        <w:t>5</w:t>
      </w:r>
      <w:r w:rsidRPr="00E85E90">
        <w:fldChar w:fldCharType="end"/>
      </w:r>
      <w:r w:rsidRPr="00E85E90">
        <w:t xml:space="preserve"> provides a comparison of the size of natural resource sectors compared to other sectors within the regional economy. </w:t>
      </w:r>
      <w:r w:rsidR="00212037" w:rsidRPr="00E85E90">
        <w:t xml:space="preserve">The </w:t>
      </w:r>
      <w:r w:rsidRPr="00E85E90">
        <w:t xml:space="preserve">natural resource sectors appear small among this list as they represent a single industry. </w:t>
      </w:r>
      <w:r w:rsidR="00212037" w:rsidRPr="00E85E90">
        <w:t>However, caution should be used in making comparisons</w:t>
      </w:r>
      <w:r w:rsidR="00FA0239" w:rsidRPr="00E85E90">
        <w:t xml:space="preserve">. One of </w:t>
      </w:r>
      <w:r w:rsidRPr="00E85E90">
        <w:t>the largest sector</w:t>
      </w:r>
      <w:r w:rsidR="00FA0239" w:rsidRPr="00E85E90">
        <w:t>s</w:t>
      </w:r>
      <w:r w:rsidRPr="00E85E90">
        <w:t>, other manufacturing, contains 260 different manufacturing industries</w:t>
      </w:r>
      <w:r w:rsidR="005E18C4" w:rsidRPr="00E85E90">
        <w:t xml:space="preserve"> including aerospace</w:t>
      </w:r>
      <w:r w:rsidRPr="00E85E90">
        <w:t xml:space="preserve">. IMPLAN estimates the size of all economic activity within the </w:t>
      </w:r>
      <w:r w:rsidR="00043529" w:rsidRPr="00E85E90">
        <w:t>seven</w:t>
      </w:r>
      <w:r w:rsidRPr="00E85E90">
        <w:t xml:space="preserve">-state region to include approximately </w:t>
      </w:r>
      <w:r w:rsidR="00FA0239" w:rsidRPr="00E85E90">
        <w:t xml:space="preserve">36.6 </w:t>
      </w:r>
      <w:r w:rsidRPr="00E85E90">
        <w:t xml:space="preserve">million full and part-time jobs and </w:t>
      </w:r>
      <w:r w:rsidR="00146FF4" w:rsidRPr="00E85E90">
        <w:t>$</w:t>
      </w:r>
      <w:r w:rsidR="00C54690" w:rsidRPr="00E85E90">
        <w:t>8</w:t>
      </w:r>
      <w:r w:rsidRPr="00E85E90">
        <w:t>.</w:t>
      </w:r>
      <w:r w:rsidR="00C54690" w:rsidRPr="00E85E90">
        <w:t xml:space="preserve">2 </w:t>
      </w:r>
      <w:r w:rsidRPr="00E85E90">
        <w:t xml:space="preserve">trillion of sales. The Gross Regional Product, also referred to as the value-added portion of sales, is estimated </w:t>
      </w:r>
      <w:r w:rsidR="005673F5" w:rsidRPr="00E85E90">
        <w:t>at</w:t>
      </w:r>
      <w:r w:rsidRPr="00E85E90">
        <w:t xml:space="preserve"> </w:t>
      </w:r>
      <w:r w:rsidR="00146FF4" w:rsidRPr="00E85E90">
        <w:t>$</w:t>
      </w:r>
      <w:r w:rsidR="0023700C" w:rsidRPr="00E85E90">
        <w:t xml:space="preserve">5.0 </w:t>
      </w:r>
      <w:r w:rsidR="00580361" w:rsidRPr="00E85E90">
        <w:t>trillion</w:t>
      </w:r>
      <w:r w:rsidRPr="00E85E90">
        <w:t>.</w:t>
      </w:r>
    </w:p>
    <w:p w14:paraId="6777BD91" w14:textId="60247E12" w:rsidR="0075574F" w:rsidRPr="00E85E90" w:rsidRDefault="00A0022C" w:rsidP="0075574F">
      <w:r w:rsidRPr="00E85E90">
        <w:t xml:space="preserve">The </w:t>
      </w:r>
      <w:r w:rsidR="0075574F" w:rsidRPr="00E85E90">
        <w:t xml:space="preserve">final column in </w:t>
      </w:r>
      <w:r w:rsidR="0075574F" w:rsidRPr="00E85E90">
        <w:fldChar w:fldCharType="begin"/>
      </w:r>
      <w:r w:rsidR="0075574F" w:rsidRPr="00E85E90">
        <w:instrText xml:space="preserve"> REF _Ref22286023 \h </w:instrText>
      </w:r>
      <w:r w:rsidR="00E85E90">
        <w:instrText xml:space="preserve"> \* MERGEFORMAT </w:instrText>
      </w:r>
      <w:r w:rsidR="0075574F" w:rsidRPr="00E85E90">
        <w:fldChar w:fldCharType="separate"/>
      </w:r>
      <w:r w:rsidR="008351F5" w:rsidRPr="00E85E90">
        <w:t xml:space="preserve">Table </w:t>
      </w:r>
      <w:r w:rsidR="008351F5" w:rsidRPr="00E85E90">
        <w:rPr>
          <w:noProof/>
        </w:rPr>
        <w:t>5</w:t>
      </w:r>
      <w:r w:rsidR="0075574F" w:rsidRPr="00E85E90">
        <w:fldChar w:fldCharType="end"/>
      </w:r>
      <w:r w:rsidR="0075574F" w:rsidRPr="00E85E90">
        <w:t xml:space="preserve"> provides </w:t>
      </w:r>
      <w:r w:rsidR="00BE1959" w:rsidRPr="00E85E90">
        <w:t xml:space="preserve">a </w:t>
      </w:r>
      <w:r w:rsidR="0075574F" w:rsidRPr="00E85E90">
        <w:t xml:space="preserve">comparison across industries by providing each sector’s share of Gross Regional Product. </w:t>
      </w:r>
      <w:r w:rsidR="00E01B6F" w:rsidRPr="00E85E90">
        <w:t>Food manufacturing at 0.99 percent</w:t>
      </w:r>
      <w:r w:rsidR="00AF3327" w:rsidRPr="00E85E90">
        <w:t>,</w:t>
      </w:r>
      <w:r w:rsidR="00E01B6F" w:rsidRPr="00E85E90">
        <w:t xml:space="preserve"> and a</w:t>
      </w:r>
      <w:r w:rsidR="0075574F" w:rsidRPr="00E85E90">
        <w:t xml:space="preserve">gricultural farm gate production at </w:t>
      </w:r>
      <w:r w:rsidR="00E01B6F" w:rsidRPr="00E85E90">
        <w:t>0</w:t>
      </w:r>
      <w:r w:rsidR="0075574F" w:rsidRPr="00E85E90">
        <w:t>.</w:t>
      </w:r>
      <w:r w:rsidR="00E01B6F" w:rsidRPr="00E85E90">
        <w:t>89</w:t>
      </w:r>
      <w:r w:rsidR="0075574F" w:rsidRPr="00E85E90">
        <w:t xml:space="preserve"> percent</w:t>
      </w:r>
      <w:r w:rsidR="00AF3327" w:rsidRPr="00E85E90">
        <w:t>,</w:t>
      </w:r>
      <w:r w:rsidR="0075574F" w:rsidRPr="00E85E90">
        <w:t xml:space="preserve"> </w:t>
      </w:r>
      <w:r w:rsidRPr="00E85E90">
        <w:t>are the largest contributors to Gross Regional Product</w:t>
      </w:r>
      <w:r w:rsidR="00874633" w:rsidRPr="00E85E90">
        <w:t xml:space="preserve"> among the natural resources industries</w:t>
      </w:r>
      <w:r w:rsidRPr="00E85E90">
        <w:t xml:space="preserve">. </w:t>
      </w:r>
      <w:r w:rsidR="009C0C5D" w:rsidRPr="00E85E90">
        <w:t xml:space="preserve">Together, the natural resources related sectors, highlighted in green, represent </w:t>
      </w:r>
      <w:r w:rsidR="006740B9" w:rsidRPr="00E85E90">
        <w:t>2.6 percent of Gross Regional Product.</w:t>
      </w:r>
      <w:r w:rsidRPr="00E85E90">
        <w:t xml:space="preserve"> </w:t>
      </w:r>
    </w:p>
    <w:p w14:paraId="5D1B5149" w14:textId="77777777" w:rsidR="00DE3739" w:rsidRPr="00E85E90" w:rsidRDefault="00DE3739" w:rsidP="0075574F"/>
    <w:p w14:paraId="0250DB1B" w14:textId="77777777" w:rsidR="00DE3739" w:rsidRPr="00E85E90" w:rsidRDefault="00DE3739" w:rsidP="0075574F"/>
    <w:p w14:paraId="74EBF5C5" w14:textId="77777777" w:rsidR="00DE3739" w:rsidRPr="00E85E90" w:rsidRDefault="00DE3739" w:rsidP="0075574F"/>
    <w:p w14:paraId="3F10BAB2" w14:textId="77777777" w:rsidR="00DE3739" w:rsidRPr="00E85E90" w:rsidRDefault="00DE3739" w:rsidP="0075574F"/>
    <w:p w14:paraId="59B62565" w14:textId="57353ADE" w:rsidR="00D02478" w:rsidRPr="00E85E90" w:rsidRDefault="00D02478" w:rsidP="005D5534">
      <w:pPr>
        <w:pStyle w:val="Caption"/>
        <w:keepNext/>
      </w:pPr>
      <w:bookmarkStart w:id="30" w:name="_Ref22286023"/>
      <w:bookmarkStart w:id="31" w:name="_Toc157612477"/>
      <w:r w:rsidRPr="00E85E90">
        <w:lastRenderedPageBreak/>
        <w:t xml:space="preserve">Table </w:t>
      </w:r>
      <w:fldSimple w:instr=" SEQ Table \* ARABIC ">
        <w:r w:rsidR="008351F5" w:rsidRPr="00E85E90">
          <w:rPr>
            <w:noProof/>
          </w:rPr>
          <w:t>5</w:t>
        </w:r>
      </w:fldSimple>
      <w:bookmarkEnd w:id="30"/>
      <w:r w:rsidRPr="00E85E90">
        <w:t xml:space="preserve">. </w:t>
      </w:r>
      <w:r w:rsidR="00DC3F66" w:rsidRPr="00E85E90">
        <w:t>AgWest</w:t>
      </w:r>
      <w:r w:rsidRPr="00E85E90">
        <w:t xml:space="preserve"> Regional Economy by Sector, 20</w:t>
      </w:r>
      <w:r w:rsidR="00DC3F66" w:rsidRPr="00E85E90">
        <w:t>21</w:t>
      </w:r>
      <w:r w:rsidRPr="00E85E90">
        <w:t xml:space="preserve"> dollars</w:t>
      </w:r>
      <w:bookmarkEnd w:id="31"/>
    </w:p>
    <w:tbl>
      <w:tblPr>
        <w:tblStyle w:val="TableGridLight"/>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3976"/>
        <w:gridCol w:w="1237"/>
        <w:gridCol w:w="1601"/>
        <w:gridCol w:w="1556"/>
        <w:gridCol w:w="1054"/>
      </w:tblGrid>
      <w:tr w:rsidR="00781247" w:rsidRPr="00E85E90" w14:paraId="0CBDCFDF" w14:textId="77777777" w:rsidTr="00A976C4">
        <w:trPr>
          <w:trHeight w:val="320"/>
        </w:trPr>
        <w:tc>
          <w:tcPr>
            <w:tcW w:w="3976" w:type="dxa"/>
            <w:tcBorders>
              <w:top w:val="single" w:sz="18" w:space="0" w:color="538135" w:themeColor="accent6" w:themeShade="BF"/>
              <w:bottom w:val="single" w:sz="18" w:space="0" w:color="538135" w:themeColor="accent6" w:themeShade="BF"/>
            </w:tcBorders>
            <w:noWrap/>
            <w:vAlign w:val="center"/>
            <w:hideMark/>
          </w:tcPr>
          <w:p w14:paraId="0C378B72" w14:textId="77777777" w:rsidR="00FB4A59" w:rsidRPr="00E85E90" w:rsidRDefault="00FB4A59" w:rsidP="00EA3CAB">
            <w:pPr>
              <w:keepNext/>
              <w:spacing w:after="0" w:line="240" w:lineRule="auto"/>
              <w:rPr>
                <w:b/>
                <w:bCs/>
              </w:rPr>
            </w:pPr>
            <w:r w:rsidRPr="00E85E90">
              <w:rPr>
                <w:b/>
                <w:bCs/>
              </w:rPr>
              <w:t xml:space="preserve">Seven-State Regional Economy </w:t>
            </w:r>
          </w:p>
          <w:p w14:paraId="71AC7C5A" w14:textId="6BEA07BB" w:rsidR="00D02478" w:rsidRPr="00E85E90" w:rsidRDefault="00FB4A59" w:rsidP="00EA3CAB">
            <w:pPr>
              <w:keepNext/>
              <w:spacing w:after="0" w:line="240" w:lineRule="auto"/>
              <w:rPr>
                <w:b/>
                <w:bCs/>
              </w:rPr>
            </w:pPr>
            <w:r w:rsidRPr="00E85E90">
              <w:rPr>
                <w:b/>
                <w:bCs/>
              </w:rPr>
              <w:t xml:space="preserve">by </w:t>
            </w:r>
            <w:r w:rsidR="00781247" w:rsidRPr="00E85E90">
              <w:rPr>
                <w:b/>
                <w:bCs/>
              </w:rPr>
              <w:t>Sector</w:t>
            </w:r>
          </w:p>
        </w:tc>
        <w:tc>
          <w:tcPr>
            <w:tcW w:w="1237" w:type="dxa"/>
            <w:tcBorders>
              <w:top w:val="single" w:sz="18" w:space="0" w:color="538135" w:themeColor="accent6" w:themeShade="BF"/>
              <w:bottom w:val="single" w:sz="18" w:space="0" w:color="538135" w:themeColor="accent6" w:themeShade="BF"/>
            </w:tcBorders>
            <w:noWrap/>
            <w:vAlign w:val="center"/>
            <w:hideMark/>
          </w:tcPr>
          <w:p w14:paraId="012B79D7" w14:textId="77777777" w:rsidR="00D02478" w:rsidRPr="00E85E90" w:rsidRDefault="00D02478" w:rsidP="00EA3CAB">
            <w:pPr>
              <w:keepNext/>
              <w:spacing w:after="0" w:line="240" w:lineRule="auto"/>
              <w:jc w:val="center"/>
              <w:rPr>
                <w:b/>
                <w:bCs/>
              </w:rPr>
            </w:pPr>
            <w:r w:rsidRPr="00E85E90">
              <w:rPr>
                <w:b/>
                <w:bCs/>
              </w:rPr>
              <w:t>Full &amp; Part-time Jobs</w:t>
            </w:r>
          </w:p>
        </w:tc>
        <w:tc>
          <w:tcPr>
            <w:tcW w:w="1601" w:type="dxa"/>
            <w:tcBorders>
              <w:top w:val="single" w:sz="18" w:space="0" w:color="538135" w:themeColor="accent6" w:themeShade="BF"/>
              <w:bottom w:val="single" w:sz="18" w:space="0" w:color="538135" w:themeColor="accent6" w:themeShade="BF"/>
            </w:tcBorders>
            <w:noWrap/>
            <w:vAlign w:val="center"/>
            <w:hideMark/>
          </w:tcPr>
          <w:p w14:paraId="7BEDEB5E" w14:textId="77777777" w:rsidR="00D02478" w:rsidRPr="00E85E90" w:rsidRDefault="00D02478" w:rsidP="00EA3CAB">
            <w:pPr>
              <w:keepNext/>
              <w:spacing w:after="0" w:line="240" w:lineRule="auto"/>
              <w:jc w:val="center"/>
              <w:rPr>
                <w:b/>
                <w:bCs/>
              </w:rPr>
            </w:pPr>
            <w:r w:rsidRPr="00E85E90">
              <w:rPr>
                <w:b/>
                <w:bCs/>
              </w:rPr>
              <w:t>Sales ($000,000)</w:t>
            </w:r>
          </w:p>
        </w:tc>
        <w:tc>
          <w:tcPr>
            <w:tcW w:w="1556" w:type="dxa"/>
            <w:tcBorders>
              <w:top w:val="single" w:sz="18" w:space="0" w:color="538135" w:themeColor="accent6" w:themeShade="BF"/>
              <w:bottom w:val="single" w:sz="18" w:space="0" w:color="538135" w:themeColor="accent6" w:themeShade="BF"/>
            </w:tcBorders>
            <w:noWrap/>
            <w:vAlign w:val="center"/>
            <w:hideMark/>
          </w:tcPr>
          <w:p w14:paraId="716B732D" w14:textId="3803FFC6" w:rsidR="00D02478" w:rsidRPr="00E85E90" w:rsidRDefault="00D02478" w:rsidP="00EA3CAB">
            <w:pPr>
              <w:keepNext/>
              <w:spacing w:after="0" w:line="240" w:lineRule="auto"/>
              <w:jc w:val="center"/>
              <w:rPr>
                <w:b/>
                <w:bCs/>
              </w:rPr>
            </w:pPr>
            <w:r w:rsidRPr="00E85E90">
              <w:rPr>
                <w:b/>
                <w:bCs/>
              </w:rPr>
              <w:t>Value-added ($000,000)</w:t>
            </w:r>
          </w:p>
        </w:tc>
        <w:tc>
          <w:tcPr>
            <w:tcW w:w="1054" w:type="dxa"/>
            <w:tcBorders>
              <w:top w:val="single" w:sz="18" w:space="0" w:color="538135" w:themeColor="accent6" w:themeShade="BF"/>
              <w:bottom w:val="single" w:sz="18" w:space="0" w:color="538135" w:themeColor="accent6" w:themeShade="BF"/>
            </w:tcBorders>
            <w:noWrap/>
            <w:vAlign w:val="center"/>
            <w:hideMark/>
          </w:tcPr>
          <w:p w14:paraId="422E7EA8" w14:textId="633E85F9" w:rsidR="00D02478" w:rsidRPr="00E85E90" w:rsidRDefault="00B246B4" w:rsidP="00EA3CAB">
            <w:pPr>
              <w:keepNext/>
              <w:spacing w:after="0" w:line="240" w:lineRule="auto"/>
              <w:jc w:val="center"/>
              <w:rPr>
                <w:b/>
                <w:bCs/>
              </w:rPr>
            </w:pPr>
            <w:r w:rsidRPr="00E85E90">
              <w:rPr>
                <w:b/>
                <w:bCs/>
              </w:rPr>
              <w:t>V.A</w:t>
            </w:r>
            <w:r w:rsidR="00D02478" w:rsidRPr="00E85E90">
              <w:rPr>
                <w:b/>
                <w:bCs/>
              </w:rPr>
              <w:t xml:space="preserve"> % of Total Regional Economy</w:t>
            </w:r>
          </w:p>
        </w:tc>
      </w:tr>
      <w:tr w:rsidR="00781247" w:rsidRPr="00E85E90" w14:paraId="7FEA4033" w14:textId="77777777" w:rsidTr="00A976C4">
        <w:trPr>
          <w:trHeight w:val="320"/>
        </w:trPr>
        <w:tc>
          <w:tcPr>
            <w:tcW w:w="3976" w:type="dxa"/>
            <w:tcBorders>
              <w:top w:val="single" w:sz="18" w:space="0" w:color="538135" w:themeColor="accent6" w:themeShade="BF"/>
            </w:tcBorders>
            <w:noWrap/>
            <w:vAlign w:val="center"/>
            <w:hideMark/>
          </w:tcPr>
          <w:p w14:paraId="68DC5382" w14:textId="77777777" w:rsidR="00B246B4" w:rsidRPr="00E85E90" w:rsidRDefault="00B246B4" w:rsidP="00EA3CAB">
            <w:pPr>
              <w:keepNext/>
              <w:spacing w:after="0" w:line="240" w:lineRule="auto"/>
              <w:rPr>
                <w:b/>
                <w:bCs/>
              </w:rPr>
            </w:pPr>
            <w:r w:rsidRPr="00E85E90">
              <w:rPr>
                <w:b/>
                <w:bCs/>
              </w:rPr>
              <w:t>Total</w:t>
            </w:r>
          </w:p>
        </w:tc>
        <w:tc>
          <w:tcPr>
            <w:tcW w:w="1237" w:type="dxa"/>
            <w:tcBorders>
              <w:top w:val="single" w:sz="18" w:space="0" w:color="538135" w:themeColor="accent6" w:themeShade="BF"/>
            </w:tcBorders>
            <w:noWrap/>
            <w:vAlign w:val="center"/>
            <w:hideMark/>
          </w:tcPr>
          <w:p w14:paraId="677C9697" w14:textId="5A53E801" w:rsidR="00B246B4" w:rsidRPr="00E85E90" w:rsidRDefault="00854985" w:rsidP="00EA3CAB">
            <w:pPr>
              <w:keepNext/>
              <w:spacing w:after="0" w:line="240" w:lineRule="auto"/>
              <w:jc w:val="center"/>
              <w:rPr>
                <w:b/>
                <w:bCs/>
              </w:rPr>
            </w:pPr>
            <w:r w:rsidRPr="00E85E90">
              <w:rPr>
                <w:b/>
                <w:bCs/>
              </w:rPr>
              <w:t>36,576,267</w:t>
            </w:r>
          </w:p>
        </w:tc>
        <w:tc>
          <w:tcPr>
            <w:tcW w:w="1601" w:type="dxa"/>
            <w:tcBorders>
              <w:top w:val="single" w:sz="18" w:space="0" w:color="538135" w:themeColor="accent6" w:themeShade="BF"/>
            </w:tcBorders>
            <w:noWrap/>
            <w:vAlign w:val="center"/>
            <w:hideMark/>
          </w:tcPr>
          <w:p w14:paraId="31A9FC11" w14:textId="470AB906" w:rsidR="00B246B4" w:rsidRPr="00E85E90" w:rsidRDefault="00854985" w:rsidP="00EA3CAB">
            <w:pPr>
              <w:keepNext/>
              <w:spacing w:after="0" w:line="240" w:lineRule="auto"/>
              <w:jc w:val="center"/>
              <w:rPr>
                <w:b/>
                <w:bCs/>
              </w:rPr>
            </w:pPr>
            <w:r w:rsidRPr="00E85E90">
              <w:rPr>
                <w:b/>
                <w:bCs/>
              </w:rPr>
              <w:t>8,175,178,911</w:t>
            </w:r>
          </w:p>
        </w:tc>
        <w:tc>
          <w:tcPr>
            <w:tcW w:w="1556" w:type="dxa"/>
            <w:tcBorders>
              <w:top w:val="single" w:sz="18" w:space="0" w:color="538135" w:themeColor="accent6" w:themeShade="BF"/>
            </w:tcBorders>
            <w:noWrap/>
            <w:vAlign w:val="center"/>
            <w:hideMark/>
          </w:tcPr>
          <w:p w14:paraId="6137F084" w14:textId="40D39549" w:rsidR="00B246B4" w:rsidRPr="00E85E90" w:rsidRDefault="00A24ED9" w:rsidP="00EA3CAB">
            <w:pPr>
              <w:keepNext/>
              <w:spacing w:after="0" w:line="240" w:lineRule="auto"/>
              <w:jc w:val="center"/>
              <w:rPr>
                <w:b/>
                <w:bCs/>
              </w:rPr>
            </w:pPr>
            <w:r w:rsidRPr="00E85E90">
              <w:rPr>
                <w:b/>
                <w:bCs/>
              </w:rPr>
              <w:t>4,</w:t>
            </w:r>
            <w:r w:rsidR="00672C2E" w:rsidRPr="00E85E90">
              <w:rPr>
                <w:b/>
                <w:bCs/>
              </w:rPr>
              <w:t>986,785,116</w:t>
            </w:r>
          </w:p>
        </w:tc>
        <w:tc>
          <w:tcPr>
            <w:tcW w:w="1054" w:type="dxa"/>
            <w:tcBorders>
              <w:top w:val="single" w:sz="18" w:space="0" w:color="538135" w:themeColor="accent6" w:themeShade="BF"/>
            </w:tcBorders>
            <w:noWrap/>
            <w:vAlign w:val="center"/>
            <w:hideMark/>
          </w:tcPr>
          <w:p w14:paraId="3A12D7B6" w14:textId="5FD8136B" w:rsidR="00B246B4" w:rsidRPr="00E85E90" w:rsidRDefault="00854985" w:rsidP="00EA3CAB">
            <w:pPr>
              <w:keepNext/>
              <w:spacing w:after="0" w:line="240" w:lineRule="auto"/>
              <w:jc w:val="center"/>
              <w:rPr>
                <w:b/>
                <w:bCs/>
              </w:rPr>
            </w:pPr>
            <w:r w:rsidRPr="00E85E90">
              <w:rPr>
                <w:b/>
                <w:bCs/>
              </w:rPr>
              <w:t>100</w:t>
            </w:r>
          </w:p>
        </w:tc>
      </w:tr>
      <w:tr w:rsidR="00A976C4" w:rsidRPr="00E85E90" w14:paraId="7E8F64FB" w14:textId="77777777" w:rsidTr="00A976C4">
        <w:trPr>
          <w:trHeight w:val="320"/>
        </w:trPr>
        <w:tc>
          <w:tcPr>
            <w:tcW w:w="3976" w:type="dxa"/>
            <w:noWrap/>
            <w:vAlign w:val="bottom"/>
            <w:hideMark/>
          </w:tcPr>
          <w:p w14:paraId="58ADD19F" w14:textId="0302D03C" w:rsidR="00A976C4" w:rsidRPr="00E85E90" w:rsidRDefault="00A976C4" w:rsidP="00A976C4">
            <w:pPr>
              <w:spacing w:after="0" w:line="240" w:lineRule="auto"/>
            </w:pPr>
            <w:r w:rsidRPr="00E85E90">
              <w:rPr>
                <w:rFonts w:ascii="Calibri" w:hAnsi="Calibri" w:cs="Calibri"/>
                <w:color w:val="000000"/>
              </w:rPr>
              <w:t>Real Estate and Rental and Leasing</w:t>
            </w:r>
          </w:p>
        </w:tc>
        <w:tc>
          <w:tcPr>
            <w:tcW w:w="1237" w:type="dxa"/>
            <w:noWrap/>
            <w:vAlign w:val="bottom"/>
            <w:hideMark/>
          </w:tcPr>
          <w:p w14:paraId="1F4FAC96" w14:textId="47F04F8A" w:rsidR="00A976C4" w:rsidRPr="00E85E90" w:rsidRDefault="00A976C4" w:rsidP="00A976C4">
            <w:pPr>
              <w:spacing w:after="0" w:line="240" w:lineRule="auto"/>
              <w:jc w:val="center"/>
            </w:pPr>
            <w:r w:rsidRPr="00E85E90">
              <w:rPr>
                <w:rFonts w:ascii="Calibri" w:hAnsi="Calibri" w:cs="Calibri"/>
                <w:color w:val="000000"/>
              </w:rPr>
              <w:t>1,808,714</w:t>
            </w:r>
          </w:p>
        </w:tc>
        <w:tc>
          <w:tcPr>
            <w:tcW w:w="1601" w:type="dxa"/>
            <w:noWrap/>
            <w:vAlign w:val="bottom"/>
            <w:hideMark/>
          </w:tcPr>
          <w:p w14:paraId="4E9CB894" w14:textId="478AD2B5" w:rsidR="00A976C4" w:rsidRPr="00E85E90" w:rsidRDefault="00A976C4" w:rsidP="00A976C4">
            <w:pPr>
              <w:spacing w:after="0" w:line="240" w:lineRule="auto"/>
              <w:jc w:val="center"/>
            </w:pPr>
            <w:r w:rsidRPr="00E85E90">
              <w:rPr>
                <w:rFonts w:ascii="Calibri" w:hAnsi="Calibri" w:cs="Calibri"/>
                <w:color w:val="000000"/>
              </w:rPr>
              <w:t>884,551,453</w:t>
            </w:r>
          </w:p>
        </w:tc>
        <w:tc>
          <w:tcPr>
            <w:tcW w:w="1556" w:type="dxa"/>
            <w:noWrap/>
            <w:vAlign w:val="bottom"/>
            <w:hideMark/>
          </w:tcPr>
          <w:p w14:paraId="6D61E78B" w14:textId="3D8B5CB2" w:rsidR="00A976C4" w:rsidRPr="00E85E90" w:rsidRDefault="00A976C4" w:rsidP="00A976C4">
            <w:pPr>
              <w:spacing w:after="0" w:line="240" w:lineRule="auto"/>
              <w:jc w:val="center"/>
            </w:pPr>
            <w:r w:rsidRPr="00E85E90">
              <w:rPr>
                <w:rFonts w:ascii="Calibri" w:hAnsi="Calibri" w:cs="Calibri"/>
                <w:color w:val="000000"/>
              </w:rPr>
              <w:t>599,825,807</w:t>
            </w:r>
          </w:p>
        </w:tc>
        <w:tc>
          <w:tcPr>
            <w:tcW w:w="1054" w:type="dxa"/>
            <w:noWrap/>
            <w:vAlign w:val="bottom"/>
            <w:hideMark/>
          </w:tcPr>
          <w:p w14:paraId="5FFCC145" w14:textId="2D8C497F" w:rsidR="00A976C4" w:rsidRPr="00E85E90" w:rsidRDefault="00A976C4" w:rsidP="00A976C4">
            <w:pPr>
              <w:spacing w:after="0" w:line="240" w:lineRule="auto"/>
              <w:jc w:val="center"/>
            </w:pPr>
            <w:r w:rsidRPr="00E85E90">
              <w:rPr>
                <w:rFonts w:ascii="Calibri" w:hAnsi="Calibri" w:cs="Calibri"/>
                <w:color w:val="000000"/>
              </w:rPr>
              <w:t>12.03</w:t>
            </w:r>
          </w:p>
        </w:tc>
      </w:tr>
      <w:tr w:rsidR="00A976C4" w:rsidRPr="00E85E90" w14:paraId="72DF0236" w14:textId="77777777" w:rsidTr="00A976C4">
        <w:trPr>
          <w:trHeight w:val="320"/>
        </w:trPr>
        <w:tc>
          <w:tcPr>
            <w:tcW w:w="3976" w:type="dxa"/>
            <w:noWrap/>
            <w:vAlign w:val="bottom"/>
            <w:hideMark/>
          </w:tcPr>
          <w:p w14:paraId="5E21E71F" w14:textId="7B9C48FC" w:rsidR="00A976C4" w:rsidRPr="00E85E90" w:rsidRDefault="00A976C4" w:rsidP="00A976C4">
            <w:pPr>
              <w:spacing w:after="0" w:line="240" w:lineRule="auto"/>
            </w:pPr>
            <w:r w:rsidRPr="00E85E90">
              <w:rPr>
                <w:rFonts w:ascii="Calibri" w:hAnsi="Calibri" w:cs="Calibri"/>
                <w:color w:val="000000"/>
              </w:rPr>
              <w:t>Professional, Scientific, and Technical Services</w:t>
            </w:r>
          </w:p>
        </w:tc>
        <w:tc>
          <w:tcPr>
            <w:tcW w:w="1237" w:type="dxa"/>
            <w:noWrap/>
            <w:vAlign w:val="bottom"/>
            <w:hideMark/>
          </w:tcPr>
          <w:p w14:paraId="55AC6681" w14:textId="28AEA16F" w:rsidR="00A976C4" w:rsidRPr="00E85E90" w:rsidRDefault="00A976C4" w:rsidP="00A976C4">
            <w:pPr>
              <w:spacing w:after="0" w:line="240" w:lineRule="auto"/>
              <w:jc w:val="center"/>
            </w:pPr>
            <w:r w:rsidRPr="00E85E90">
              <w:rPr>
                <w:rFonts w:ascii="Calibri" w:hAnsi="Calibri" w:cs="Calibri"/>
                <w:color w:val="000000"/>
              </w:rPr>
              <w:t>3,404,981</w:t>
            </w:r>
          </w:p>
        </w:tc>
        <w:tc>
          <w:tcPr>
            <w:tcW w:w="1601" w:type="dxa"/>
            <w:noWrap/>
            <w:vAlign w:val="bottom"/>
            <w:hideMark/>
          </w:tcPr>
          <w:p w14:paraId="51E53F53" w14:textId="51363CEC" w:rsidR="00A976C4" w:rsidRPr="00E85E90" w:rsidRDefault="00A976C4" w:rsidP="00A976C4">
            <w:pPr>
              <w:spacing w:after="0" w:line="240" w:lineRule="auto"/>
              <w:jc w:val="center"/>
            </w:pPr>
            <w:r w:rsidRPr="00E85E90">
              <w:rPr>
                <w:rFonts w:ascii="Calibri" w:hAnsi="Calibri" w:cs="Calibri"/>
                <w:color w:val="000000"/>
              </w:rPr>
              <w:t>763,150,401</w:t>
            </w:r>
          </w:p>
        </w:tc>
        <w:tc>
          <w:tcPr>
            <w:tcW w:w="1556" w:type="dxa"/>
            <w:noWrap/>
            <w:vAlign w:val="bottom"/>
            <w:hideMark/>
          </w:tcPr>
          <w:p w14:paraId="62BB3289" w14:textId="36614830" w:rsidR="00A976C4" w:rsidRPr="00E85E90" w:rsidRDefault="00A976C4" w:rsidP="00A976C4">
            <w:pPr>
              <w:spacing w:after="0" w:line="240" w:lineRule="auto"/>
              <w:jc w:val="center"/>
            </w:pPr>
            <w:r w:rsidRPr="00E85E90">
              <w:rPr>
                <w:rFonts w:ascii="Calibri" w:hAnsi="Calibri" w:cs="Calibri"/>
                <w:color w:val="000000"/>
              </w:rPr>
              <w:t>547,872,668</w:t>
            </w:r>
          </w:p>
        </w:tc>
        <w:tc>
          <w:tcPr>
            <w:tcW w:w="1054" w:type="dxa"/>
            <w:noWrap/>
            <w:vAlign w:val="bottom"/>
            <w:hideMark/>
          </w:tcPr>
          <w:p w14:paraId="428E9460" w14:textId="244C41D8" w:rsidR="00A976C4" w:rsidRPr="00E85E90" w:rsidRDefault="00A976C4" w:rsidP="00A976C4">
            <w:pPr>
              <w:spacing w:after="0" w:line="240" w:lineRule="auto"/>
              <w:jc w:val="center"/>
            </w:pPr>
            <w:r w:rsidRPr="00E85E90">
              <w:rPr>
                <w:rFonts w:ascii="Calibri" w:hAnsi="Calibri" w:cs="Calibri"/>
                <w:color w:val="000000"/>
              </w:rPr>
              <w:t>10.99</w:t>
            </w:r>
          </w:p>
        </w:tc>
      </w:tr>
      <w:tr w:rsidR="00A976C4" w:rsidRPr="00E85E90" w14:paraId="756ECC25" w14:textId="77777777" w:rsidTr="00A976C4">
        <w:trPr>
          <w:trHeight w:val="320"/>
        </w:trPr>
        <w:tc>
          <w:tcPr>
            <w:tcW w:w="3976" w:type="dxa"/>
            <w:noWrap/>
            <w:vAlign w:val="bottom"/>
            <w:hideMark/>
          </w:tcPr>
          <w:p w14:paraId="7064BB90" w14:textId="76232962" w:rsidR="00A976C4" w:rsidRPr="00E85E90" w:rsidRDefault="00A976C4" w:rsidP="00A976C4">
            <w:pPr>
              <w:spacing w:after="0" w:line="240" w:lineRule="auto"/>
            </w:pPr>
            <w:r w:rsidRPr="00E85E90">
              <w:rPr>
                <w:rFonts w:ascii="Calibri" w:hAnsi="Calibri" w:cs="Calibri"/>
                <w:color w:val="000000"/>
              </w:rPr>
              <w:t>Administrative Government</w:t>
            </w:r>
          </w:p>
        </w:tc>
        <w:tc>
          <w:tcPr>
            <w:tcW w:w="1237" w:type="dxa"/>
            <w:noWrap/>
            <w:vAlign w:val="bottom"/>
            <w:hideMark/>
          </w:tcPr>
          <w:p w14:paraId="637C7D85" w14:textId="5F0309EC" w:rsidR="00A976C4" w:rsidRPr="00E85E90" w:rsidRDefault="00A976C4" w:rsidP="00A976C4">
            <w:pPr>
              <w:spacing w:after="0" w:line="240" w:lineRule="auto"/>
              <w:jc w:val="center"/>
            </w:pPr>
            <w:r w:rsidRPr="00E85E90">
              <w:rPr>
                <w:rFonts w:ascii="Calibri" w:hAnsi="Calibri" w:cs="Calibri"/>
                <w:color w:val="000000"/>
              </w:rPr>
              <w:t>3,799,057</w:t>
            </w:r>
          </w:p>
        </w:tc>
        <w:tc>
          <w:tcPr>
            <w:tcW w:w="1601" w:type="dxa"/>
            <w:noWrap/>
            <w:vAlign w:val="bottom"/>
            <w:hideMark/>
          </w:tcPr>
          <w:p w14:paraId="39E83B0C" w14:textId="3458E83C" w:rsidR="00A976C4" w:rsidRPr="00E85E90" w:rsidRDefault="00A976C4" w:rsidP="00A976C4">
            <w:pPr>
              <w:spacing w:after="0" w:line="240" w:lineRule="auto"/>
              <w:jc w:val="center"/>
            </w:pPr>
            <w:r w:rsidRPr="00E85E90">
              <w:rPr>
                <w:rFonts w:ascii="Calibri" w:hAnsi="Calibri" w:cs="Calibri"/>
                <w:color w:val="000000"/>
              </w:rPr>
              <w:t>505,446,265</w:t>
            </w:r>
          </w:p>
        </w:tc>
        <w:tc>
          <w:tcPr>
            <w:tcW w:w="1556" w:type="dxa"/>
            <w:noWrap/>
            <w:vAlign w:val="bottom"/>
            <w:hideMark/>
          </w:tcPr>
          <w:p w14:paraId="1D2E0C22" w14:textId="05455FB1" w:rsidR="00A976C4" w:rsidRPr="00E85E90" w:rsidRDefault="00A976C4" w:rsidP="00A976C4">
            <w:pPr>
              <w:spacing w:after="0" w:line="240" w:lineRule="auto"/>
              <w:jc w:val="center"/>
            </w:pPr>
            <w:r w:rsidRPr="00E85E90">
              <w:rPr>
                <w:rFonts w:ascii="Calibri" w:hAnsi="Calibri" w:cs="Calibri"/>
                <w:color w:val="000000"/>
              </w:rPr>
              <w:t>505,446,265</w:t>
            </w:r>
          </w:p>
        </w:tc>
        <w:tc>
          <w:tcPr>
            <w:tcW w:w="1054" w:type="dxa"/>
            <w:noWrap/>
            <w:vAlign w:val="bottom"/>
            <w:hideMark/>
          </w:tcPr>
          <w:p w14:paraId="0A9446DA" w14:textId="0769853C" w:rsidR="00A976C4" w:rsidRPr="00E85E90" w:rsidRDefault="00A976C4" w:rsidP="00A976C4">
            <w:pPr>
              <w:spacing w:after="0" w:line="240" w:lineRule="auto"/>
              <w:jc w:val="center"/>
            </w:pPr>
            <w:r w:rsidRPr="00E85E90">
              <w:rPr>
                <w:rFonts w:ascii="Calibri" w:hAnsi="Calibri" w:cs="Calibri"/>
                <w:color w:val="000000"/>
              </w:rPr>
              <w:t>10.14</w:t>
            </w:r>
          </w:p>
        </w:tc>
      </w:tr>
      <w:tr w:rsidR="00A976C4" w:rsidRPr="00E85E90" w14:paraId="385C5B55" w14:textId="77777777" w:rsidTr="00A976C4">
        <w:trPr>
          <w:trHeight w:val="320"/>
        </w:trPr>
        <w:tc>
          <w:tcPr>
            <w:tcW w:w="3976" w:type="dxa"/>
            <w:noWrap/>
            <w:vAlign w:val="bottom"/>
            <w:hideMark/>
          </w:tcPr>
          <w:p w14:paraId="369A9510" w14:textId="1EB36452" w:rsidR="00A976C4" w:rsidRPr="00E85E90" w:rsidRDefault="00A976C4" w:rsidP="00A976C4">
            <w:pPr>
              <w:spacing w:after="0" w:line="240" w:lineRule="auto"/>
            </w:pPr>
            <w:r w:rsidRPr="00E85E90">
              <w:rPr>
                <w:rFonts w:ascii="Calibri" w:hAnsi="Calibri" w:cs="Calibri"/>
                <w:color w:val="000000"/>
              </w:rPr>
              <w:t>Information</w:t>
            </w:r>
          </w:p>
        </w:tc>
        <w:tc>
          <w:tcPr>
            <w:tcW w:w="1237" w:type="dxa"/>
            <w:noWrap/>
            <w:vAlign w:val="bottom"/>
            <w:hideMark/>
          </w:tcPr>
          <w:p w14:paraId="635556C2" w14:textId="507D6E57" w:rsidR="00A976C4" w:rsidRPr="00E85E90" w:rsidRDefault="00A976C4" w:rsidP="00A976C4">
            <w:pPr>
              <w:spacing w:after="0" w:line="240" w:lineRule="auto"/>
              <w:jc w:val="center"/>
            </w:pPr>
            <w:r w:rsidRPr="00E85E90">
              <w:rPr>
                <w:rFonts w:ascii="Calibri" w:hAnsi="Calibri" w:cs="Calibri"/>
                <w:color w:val="000000"/>
              </w:rPr>
              <w:t>902,220</w:t>
            </w:r>
          </w:p>
        </w:tc>
        <w:tc>
          <w:tcPr>
            <w:tcW w:w="1601" w:type="dxa"/>
            <w:noWrap/>
            <w:vAlign w:val="bottom"/>
            <w:hideMark/>
          </w:tcPr>
          <w:p w14:paraId="5BEE4969" w14:textId="2AA6738D" w:rsidR="00A976C4" w:rsidRPr="00E85E90" w:rsidRDefault="00A976C4" w:rsidP="00A976C4">
            <w:pPr>
              <w:spacing w:after="0" w:line="240" w:lineRule="auto"/>
              <w:jc w:val="center"/>
            </w:pPr>
            <w:r w:rsidRPr="00E85E90">
              <w:rPr>
                <w:rFonts w:ascii="Calibri" w:hAnsi="Calibri" w:cs="Calibri"/>
                <w:color w:val="000000"/>
              </w:rPr>
              <w:t>821,756,938</w:t>
            </w:r>
          </w:p>
        </w:tc>
        <w:tc>
          <w:tcPr>
            <w:tcW w:w="1556" w:type="dxa"/>
            <w:noWrap/>
            <w:vAlign w:val="bottom"/>
            <w:hideMark/>
          </w:tcPr>
          <w:p w14:paraId="5F83216D" w14:textId="2DAB3836" w:rsidR="00A976C4" w:rsidRPr="00E85E90" w:rsidRDefault="00A976C4" w:rsidP="00A976C4">
            <w:pPr>
              <w:spacing w:after="0" w:line="240" w:lineRule="auto"/>
              <w:jc w:val="center"/>
            </w:pPr>
            <w:r w:rsidRPr="00E85E90">
              <w:rPr>
                <w:rFonts w:ascii="Calibri" w:hAnsi="Calibri" w:cs="Calibri"/>
                <w:color w:val="000000"/>
              </w:rPr>
              <w:t>460,914,896</w:t>
            </w:r>
          </w:p>
        </w:tc>
        <w:tc>
          <w:tcPr>
            <w:tcW w:w="1054" w:type="dxa"/>
            <w:noWrap/>
            <w:vAlign w:val="bottom"/>
            <w:hideMark/>
          </w:tcPr>
          <w:p w14:paraId="44A63C19" w14:textId="16D43B5F" w:rsidR="00A976C4" w:rsidRPr="00E85E90" w:rsidRDefault="00A976C4" w:rsidP="00A976C4">
            <w:pPr>
              <w:spacing w:after="0" w:line="240" w:lineRule="auto"/>
              <w:jc w:val="center"/>
            </w:pPr>
            <w:r w:rsidRPr="00E85E90">
              <w:rPr>
                <w:rFonts w:ascii="Calibri" w:hAnsi="Calibri" w:cs="Calibri"/>
                <w:color w:val="000000"/>
              </w:rPr>
              <w:t>9.24</w:t>
            </w:r>
          </w:p>
        </w:tc>
      </w:tr>
      <w:tr w:rsidR="00A976C4" w:rsidRPr="00E85E90" w14:paraId="33148F86" w14:textId="77777777" w:rsidTr="00A976C4">
        <w:trPr>
          <w:trHeight w:val="320"/>
        </w:trPr>
        <w:tc>
          <w:tcPr>
            <w:tcW w:w="3976" w:type="dxa"/>
            <w:noWrap/>
            <w:vAlign w:val="bottom"/>
            <w:hideMark/>
          </w:tcPr>
          <w:p w14:paraId="4A2893F6" w14:textId="16FCC6AF" w:rsidR="00A976C4" w:rsidRPr="00E85E90" w:rsidRDefault="00A976C4" w:rsidP="00A976C4">
            <w:pPr>
              <w:spacing w:after="0" w:line="240" w:lineRule="auto"/>
            </w:pPr>
            <w:r w:rsidRPr="00E85E90">
              <w:rPr>
                <w:rFonts w:ascii="Calibri" w:hAnsi="Calibri" w:cs="Calibri"/>
                <w:color w:val="000000"/>
              </w:rPr>
              <w:t>Other manufacturing</w:t>
            </w:r>
          </w:p>
        </w:tc>
        <w:tc>
          <w:tcPr>
            <w:tcW w:w="1237" w:type="dxa"/>
            <w:noWrap/>
            <w:vAlign w:val="bottom"/>
            <w:hideMark/>
          </w:tcPr>
          <w:p w14:paraId="11C1142B" w14:textId="27BAE8B8" w:rsidR="00A976C4" w:rsidRPr="00E85E90" w:rsidRDefault="00A976C4" w:rsidP="00A976C4">
            <w:pPr>
              <w:spacing w:after="0" w:line="240" w:lineRule="auto"/>
              <w:jc w:val="center"/>
            </w:pPr>
            <w:r w:rsidRPr="00E85E90">
              <w:rPr>
                <w:rFonts w:ascii="Calibri" w:hAnsi="Calibri" w:cs="Calibri"/>
                <w:color w:val="000000"/>
              </w:rPr>
              <w:t>1,578,257</w:t>
            </w:r>
          </w:p>
        </w:tc>
        <w:tc>
          <w:tcPr>
            <w:tcW w:w="1601" w:type="dxa"/>
            <w:noWrap/>
            <w:vAlign w:val="bottom"/>
            <w:hideMark/>
          </w:tcPr>
          <w:p w14:paraId="372F7A42" w14:textId="3D400DC4" w:rsidR="00A976C4" w:rsidRPr="00E85E90" w:rsidRDefault="00A976C4" w:rsidP="00A976C4">
            <w:pPr>
              <w:spacing w:after="0" w:line="240" w:lineRule="auto"/>
              <w:jc w:val="center"/>
            </w:pPr>
            <w:r w:rsidRPr="00E85E90">
              <w:rPr>
                <w:rFonts w:ascii="Calibri" w:hAnsi="Calibri" w:cs="Calibri"/>
                <w:color w:val="000000"/>
              </w:rPr>
              <w:t>966,796,633</w:t>
            </w:r>
          </w:p>
        </w:tc>
        <w:tc>
          <w:tcPr>
            <w:tcW w:w="1556" w:type="dxa"/>
            <w:noWrap/>
            <w:vAlign w:val="bottom"/>
            <w:hideMark/>
          </w:tcPr>
          <w:p w14:paraId="3371F824" w14:textId="53B28B2A" w:rsidR="00A976C4" w:rsidRPr="00E85E90" w:rsidRDefault="00A976C4" w:rsidP="00A976C4">
            <w:pPr>
              <w:spacing w:after="0" w:line="240" w:lineRule="auto"/>
              <w:jc w:val="center"/>
            </w:pPr>
            <w:r w:rsidRPr="00E85E90">
              <w:rPr>
                <w:rFonts w:ascii="Calibri" w:hAnsi="Calibri" w:cs="Calibri"/>
                <w:color w:val="000000"/>
              </w:rPr>
              <w:t>418,567,318</w:t>
            </w:r>
          </w:p>
        </w:tc>
        <w:tc>
          <w:tcPr>
            <w:tcW w:w="1054" w:type="dxa"/>
            <w:noWrap/>
            <w:vAlign w:val="bottom"/>
            <w:hideMark/>
          </w:tcPr>
          <w:p w14:paraId="36493F77" w14:textId="0706111A" w:rsidR="00A976C4" w:rsidRPr="00E85E90" w:rsidRDefault="00A976C4" w:rsidP="00A976C4">
            <w:pPr>
              <w:spacing w:after="0" w:line="240" w:lineRule="auto"/>
              <w:jc w:val="center"/>
            </w:pPr>
            <w:r w:rsidRPr="00E85E90">
              <w:rPr>
                <w:rFonts w:ascii="Calibri" w:hAnsi="Calibri" w:cs="Calibri"/>
                <w:color w:val="000000"/>
              </w:rPr>
              <w:t>8.39</w:t>
            </w:r>
          </w:p>
        </w:tc>
      </w:tr>
      <w:tr w:rsidR="00A976C4" w:rsidRPr="00E85E90" w14:paraId="421C66C1" w14:textId="77777777" w:rsidTr="00A976C4">
        <w:trPr>
          <w:trHeight w:val="320"/>
        </w:trPr>
        <w:tc>
          <w:tcPr>
            <w:tcW w:w="3976" w:type="dxa"/>
            <w:noWrap/>
            <w:vAlign w:val="bottom"/>
            <w:hideMark/>
          </w:tcPr>
          <w:p w14:paraId="36D2D29C" w14:textId="122396E9" w:rsidR="00A976C4" w:rsidRPr="00E85E90" w:rsidRDefault="00A976C4" w:rsidP="00A976C4">
            <w:pPr>
              <w:spacing w:after="0" w:line="240" w:lineRule="auto"/>
            </w:pPr>
            <w:r w:rsidRPr="00E85E90">
              <w:rPr>
                <w:rFonts w:ascii="Calibri" w:hAnsi="Calibri" w:cs="Calibri"/>
                <w:color w:val="000000"/>
              </w:rPr>
              <w:t>Health Care and Social Assistance</w:t>
            </w:r>
          </w:p>
        </w:tc>
        <w:tc>
          <w:tcPr>
            <w:tcW w:w="1237" w:type="dxa"/>
            <w:noWrap/>
            <w:vAlign w:val="bottom"/>
            <w:hideMark/>
          </w:tcPr>
          <w:p w14:paraId="50E676B9" w14:textId="7E68F5ED" w:rsidR="00A976C4" w:rsidRPr="00E85E90" w:rsidRDefault="00A976C4" w:rsidP="00A976C4">
            <w:pPr>
              <w:spacing w:after="0" w:line="240" w:lineRule="auto"/>
              <w:jc w:val="center"/>
            </w:pPr>
            <w:r w:rsidRPr="00E85E90">
              <w:rPr>
                <w:rFonts w:ascii="Calibri" w:hAnsi="Calibri" w:cs="Calibri"/>
                <w:color w:val="000000"/>
              </w:rPr>
              <w:t>4,288,235</w:t>
            </w:r>
          </w:p>
        </w:tc>
        <w:tc>
          <w:tcPr>
            <w:tcW w:w="1601" w:type="dxa"/>
            <w:noWrap/>
            <w:vAlign w:val="bottom"/>
            <w:hideMark/>
          </w:tcPr>
          <w:p w14:paraId="34657F0F" w14:textId="355AC696" w:rsidR="00A976C4" w:rsidRPr="00E85E90" w:rsidRDefault="00A976C4" w:rsidP="00A976C4">
            <w:pPr>
              <w:spacing w:after="0" w:line="240" w:lineRule="auto"/>
              <w:jc w:val="center"/>
            </w:pPr>
            <w:r w:rsidRPr="00E85E90">
              <w:rPr>
                <w:rFonts w:ascii="Calibri" w:hAnsi="Calibri" w:cs="Calibri"/>
                <w:color w:val="000000"/>
              </w:rPr>
              <w:t>503,972,907</w:t>
            </w:r>
          </w:p>
        </w:tc>
        <w:tc>
          <w:tcPr>
            <w:tcW w:w="1556" w:type="dxa"/>
            <w:noWrap/>
            <w:vAlign w:val="bottom"/>
            <w:hideMark/>
          </w:tcPr>
          <w:p w14:paraId="34C832D9" w14:textId="55DDBF71" w:rsidR="00A976C4" w:rsidRPr="00E85E90" w:rsidRDefault="00A976C4" w:rsidP="00A976C4">
            <w:pPr>
              <w:spacing w:after="0" w:line="240" w:lineRule="auto"/>
              <w:jc w:val="center"/>
            </w:pPr>
            <w:r w:rsidRPr="00E85E90">
              <w:rPr>
                <w:rFonts w:ascii="Calibri" w:hAnsi="Calibri" w:cs="Calibri"/>
                <w:color w:val="000000"/>
              </w:rPr>
              <w:t>345,715,593</w:t>
            </w:r>
          </w:p>
        </w:tc>
        <w:tc>
          <w:tcPr>
            <w:tcW w:w="1054" w:type="dxa"/>
            <w:noWrap/>
            <w:vAlign w:val="bottom"/>
            <w:hideMark/>
          </w:tcPr>
          <w:p w14:paraId="7F5384D9" w14:textId="02D45B3F" w:rsidR="00A976C4" w:rsidRPr="00E85E90" w:rsidRDefault="00A976C4" w:rsidP="00A976C4">
            <w:pPr>
              <w:spacing w:after="0" w:line="240" w:lineRule="auto"/>
              <w:jc w:val="center"/>
            </w:pPr>
            <w:r w:rsidRPr="00E85E90">
              <w:rPr>
                <w:rFonts w:ascii="Calibri" w:hAnsi="Calibri" w:cs="Calibri"/>
                <w:color w:val="000000"/>
              </w:rPr>
              <w:t>6.93</w:t>
            </w:r>
          </w:p>
        </w:tc>
      </w:tr>
      <w:tr w:rsidR="00A976C4" w:rsidRPr="00E85E90" w14:paraId="493E4758" w14:textId="77777777" w:rsidTr="00A976C4">
        <w:trPr>
          <w:trHeight w:val="320"/>
        </w:trPr>
        <w:tc>
          <w:tcPr>
            <w:tcW w:w="3976" w:type="dxa"/>
            <w:noWrap/>
            <w:vAlign w:val="bottom"/>
            <w:hideMark/>
          </w:tcPr>
          <w:p w14:paraId="569EBF92" w14:textId="1F1AD777" w:rsidR="00A976C4" w:rsidRPr="00E85E90" w:rsidRDefault="00A976C4" w:rsidP="00A976C4">
            <w:pPr>
              <w:spacing w:after="0" w:line="240" w:lineRule="auto"/>
            </w:pPr>
            <w:r w:rsidRPr="00E85E90">
              <w:rPr>
                <w:rFonts w:ascii="Calibri" w:hAnsi="Calibri" w:cs="Calibri"/>
                <w:color w:val="000000"/>
              </w:rPr>
              <w:t>Finance and Insurance</w:t>
            </w:r>
          </w:p>
        </w:tc>
        <w:tc>
          <w:tcPr>
            <w:tcW w:w="1237" w:type="dxa"/>
            <w:noWrap/>
            <w:vAlign w:val="bottom"/>
            <w:hideMark/>
          </w:tcPr>
          <w:p w14:paraId="23282C7E" w14:textId="23850532" w:rsidR="00A976C4" w:rsidRPr="00E85E90" w:rsidRDefault="00A976C4" w:rsidP="00A976C4">
            <w:pPr>
              <w:spacing w:after="0" w:line="240" w:lineRule="auto"/>
              <w:jc w:val="center"/>
            </w:pPr>
            <w:r w:rsidRPr="00E85E90">
              <w:rPr>
                <w:rFonts w:ascii="Calibri" w:hAnsi="Calibri" w:cs="Calibri"/>
                <w:color w:val="000000"/>
              </w:rPr>
              <w:t>1,658,147</w:t>
            </w:r>
          </w:p>
        </w:tc>
        <w:tc>
          <w:tcPr>
            <w:tcW w:w="1601" w:type="dxa"/>
            <w:noWrap/>
            <w:vAlign w:val="bottom"/>
            <w:hideMark/>
          </w:tcPr>
          <w:p w14:paraId="573F9931" w14:textId="45A0AB34" w:rsidR="00A976C4" w:rsidRPr="00E85E90" w:rsidRDefault="00A976C4" w:rsidP="00A976C4">
            <w:pPr>
              <w:spacing w:after="0" w:line="240" w:lineRule="auto"/>
              <w:jc w:val="center"/>
            </w:pPr>
            <w:r w:rsidRPr="00E85E90">
              <w:rPr>
                <w:rFonts w:ascii="Calibri" w:hAnsi="Calibri" w:cs="Calibri"/>
                <w:color w:val="000000"/>
              </w:rPr>
              <w:t>546,736,758</w:t>
            </w:r>
          </w:p>
        </w:tc>
        <w:tc>
          <w:tcPr>
            <w:tcW w:w="1556" w:type="dxa"/>
            <w:noWrap/>
            <w:vAlign w:val="bottom"/>
            <w:hideMark/>
          </w:tcPr>
          <w:p w14:paraId="3DE4C837" w14:textId="6256F83B" w:rsidR="00A976C4" w:rsidRPr="00E85E90" w:rsidRDefault="00A976C4" w:rsidP="00A976C4">
            <w:pPr>
              <w:spacing w:after="0" w:line="240" w:lineRule="auto"/>
              <w:jc w:val="center"/>
            </w:pPr>
            <w:r w:rsidRPr="00E85E90">
              <w:rPr>
                <w:rFonts w:ascii="Calibri" w:hAnsi="Calibri" w:cs="Calibri"/>
                <w:color w:val="000000"/>
              </w:rPr>
              <w:t>283,580,311</w:t>
            </w:r>
          </w:p>
        </w:tc>
        <w:tc>
          <w:tcPr>
            <w:tcW w:w="1054" w:type="dxa"/>
            <w:noWrap/>
            <w:vAlign w:val="bottom"/>
            <w:hideMark/>
          </w:tcPr>
          <w:p w14:paraId="0CE1B08A" w14:textId="1FF25955" w:rsidR="00A976C4" w:rsidRPr="00E85E90" w:rsidRDefault="00A976C4" w:rsidP="00A976C4">
            <w:pPr>
              <w:spacing w:after="0" w:line="240" w:lineRule="auto"/>
              <w:jc w:val="center"/>
            </w:pPr>
            <w:r w:rsidRPr="00E85E90">
              <w:rPr>
                <w:rFonts w:ascii="Calibri" w:hAnsi="Calibri" w:cs="Calibri"/>
                <w:color w:val="000000"/>
              </w:rPr>
              <w:t>5.69</w:t>
            </w:r>
          </w:p>
        </w:tc>
      </w:tr>
      <w:tr w:rsidR="00A976C4" w:rsidRPr="00E85E90" w14:paraId="4D28EB52" w14:textId="77777777" w:rsidTr="00A976C4">
        <w:trPr>
          <w:trHeight w:val="320"/>
        </w:trPr>
        <w:tc>
          <w:tcPr>
            <w:tcW w:w="3976" w:type="dxa"/>
            <w:noWrap/>
            <w:vAlign w:val="bottom"/>
            <w:hideMark/>
          </w:tcPr>
          <w:p w14:paraId="7543D10F" w14:textId="2647B3F1" w:rsidR="00A976C4" w:rsidRPr="00E85E90" w:rsidRDefault="00A976C4" w:rsidP="00A976C4">
            <w:pPr>
              <w:spacing w:after="0" w:line="240" w:lineRule="auto"/>
            </w:pPr>
            <w:r w:rsidRPr="00E85E90">
              <w:rPr>
                <w:rFonts w:ascii="Calibri" w:hAnsi="Calibri" w:cs="Calibri"/>
                <w:color w:val="000000"/>
              </w:rPr>
              <w:t>Retail Trade</w:t>
            </w:r>
          </w:p>
        </w:tc>
        <w:tc>
          <w:tcPr>
            <w:tcW w:w="1237" w:type="dxa"/>
            <w:noWrap/>
            <w:vAlign w:val="bottom"/>
            <w:hideMark/>
          </w:tcPr>
          <w:p w14:paraId="45B82156" w14:textId="48E2CC71" w:rsidR="00A976C4" w:rsidRPr="00E85E90" w:rsidRDefault="00A976C4" w:rsidP="00A976C4">
            <w:pPr>
              <w:spacing w:after="0" w:line="240" w:lineRule="auto"/>
              <w:jc w:val="center"/>
            </w:pPr>
            <w:r w:rsidRPr="00E85E90">
              <w:rPr>
                <w:rFonts w:ascii="Calibri" w:hAnsi="Calibri" w:cs="Calibri"/>
                <w:color w:val="000000"/>
              </w:rPr>
              <w:t>3,032,195</w:t>
            </w:r>
          </w:p>
        </w:tc>
        <w:tc>
          <w:tcPr>
            <w:tcW w:w="1601" w:type="dxa"/>
            <w:noWrap/>
            <w:vAlign w:val="bottom"/>
            <w:hideMark/>
          </w:tcPr>
          <w:p w14:paraId="43E3C7DE" w14:textId="410B1D3B" w:rsidR="00A976C4" w:rsidRPr="00E85E90" w:rsidRDefault="00A976C4" w:rsidP="00A976C4">
            <w:pPr>
              <w:spacing w:after="0" w:line="240" w:lineRule="auto"/>
              <w:jc w:val="center"/>
            </w:pPr>
            <w:r w:rsidRPr="00E85E90">
              <w:rPr>
                <w:rFonts w:ascii="Calibri" w:hAnsi="Calibri" w:cs="Calibri"/>
                <w:color w:val="000000"/>
              </w:rPr>
              <w:t>421,810,347</w:t>
            </w:r>
          </w:p>
        </w:tc>
        <w:tc>
          <w:tcPr>
            <w:tcW w:w="1556" w:type="dxa"/>
            <w:noWrap/>
            <w:vAlign w:val="bottom"/>
            <w:hideMark/>
          </w:tcPr>
          <w:p w14:paraId="14777182" w14:textId="13478245" w:rsidR="00A976C4" w:rsidRPr="00E85E90" w:rsidRDefault="00A976C4" w:rsidP="00A976C4">
            <w:pPr>
              <w:spacing w:after="0" w:line="240" w:lineRule="auto"/>
              <w:jc w:val="center"/>
            </w:pPr>
            <w:r w:rsidRPr="00E85E90">
              <w:rPr>
                <w:rFonts w:ascii="Calibri" w:hAnsi="Calibri" w:cs="Calibri"/>
                <w:color w:val="000000"/>
              </w:rPr>
              <w:t>279,543,496</w:t>
            </w:r>
          </w:p>
        </w:tc>
        <w:tc>
          <w:tcPr>
            <w:tcW w:w="1054" w:type="dxa"/>
            <w:noWrap/>
            <w:vAlign w:val="bottom"/>
            <w:hideMark/>
          </w:tcPr>
          <w:p w14:paraId="454A443E" w14:textId="49D93D24" w:rsidR="00A976C4" w:rsidRPr="00E85E90" w:rsidRDefault="00A976C4" w:rsidP="00A976C4">
            <w:pPr>
              <w:spacing w:after="0" w:line="240" w:lineRule="auto"/>
              <w:jc w:val="center"/>
            </w:pPr>
            <w:r w:rsidRPr="00E85E90">
              <w:rPr>
                <w:rFonts w:ascii="Calibri" w:hAnsi="Calibri" w:cs="Calibri"/>
                <w:color w:val="000000"/>
              </w:rPr>
              <w:t>5.61</w:t>
            </w:r>
          </w:p>
        </w:tc>
      </w:tr>
      <w:tr w:rsidR="00A976C4" w:rsidRPr="00E85E90" w14:paraId="02C7CDBF" w14:textId="77777777" w:rsidTr="00A976C4">
        <w:trPr>
          <w:trHeight w:val="320"/>
        </w:trPr>
        <w:tc>
          <w:tcPr>
            <w:tcW w:w="3976" w:type="dxa"/>
            <w:noWrap/>
            <w:vAlign w:val="bottom"/>
            <w:hideMark/>
          </w:tcPr>
          <w:p w14:paraId="4BE60301" w14:textId="0941F5A8" w:rsidR="00A976C4" w:rsidRPr="00E85E90" w:rsidRDefault="00A976C4" w:rsidP="00A976C4">
            <w:pPr>
              <w:spacing w:after="0" w:line="240" w:lineRule="auto"/>
            </w:pPr>
            <w:r w:rsidRPr="00E85E90">
              <w:rPr>
                <w:rFonts w:ascii="Calibri" w:hAnsi="Calibri" w:cs="Calibri"/>
                <w:color w:val="000000"/>
              </w:rPr>
              <w:t>Wholesale Trade</w:t>
            </w:r>
          </w:p>
        </w:tc>
        <w:tc>
          <w:tcPr>
            <w:tcW w:w="1237" w:type="dxa"/>
            <w:noWrap/>
            <w:vAlign w:val="bottom"/>
            <w:hideMark/>
          </w:tcPr>
          <w:p w14:paraId="520E1F72" w14:textId="57547AD7" w:rsidR="00A976C4" w:rsidRPr="00E85E90" w:rsidRDefault="00A976C4" w:rsidP="00A976C4">
            <w:pPr>
              <w:spacing w:after="0" w:line="240" w:lineRule="auto"/>
              <w:jc w:val="center"/>
            </w:pPr>
            <w:r w:rsidRPr="00E85E90">
              <w:rPr>
                <w:rFonts w:ascii="Calibri" w:hAnsi="Calibri" w:cs="Calibri"/>
                <w:color w:val="000000"/>
              </w:rPr>
              <w:t>1,114,080</w:t>
            </w:r>
          </w:p>
        </w:tc>
        <w:tc>
          <w:tcPr>
            <w:tcW w:w="1601" w:type="dxa"/>
            <w:noWrap/>
            <w:vAlign w:val="bottom"/>
            <w:hideMark/>
          </w:tcPr>
          <w:p w14:paraId="02D92957" w14:textId="20D52894" w:rsidR="00A976C4" w:rsidRPr="00E85E90" w:rsidRDefault="00A976C4" w:rsidP="00A976C4">
            <w:pPr>
              <w:spacing w:after="0" w:line="240" w:lineRule="auto"/>
              <w:jc w:val="center"/>
            </w:pPr>
            <w:r w:rsidRPr="00E85E90">
              <w:rPr>
                <w:rFonts w:ascii="Calibri" w:hAnsi="Calibri" w:cs="Calibri"/>
                <w:color w:val="000000"/>
              </w:rPr>
              <w:t>463,774,734</w:t>
            </w:r>
          </w:p>
        </w:tc>
        <w:tc>
          <w:tcPr>
            <w:tcW w:w="1556" w:type="dxa"/>
            <w:noWrap/>
            <w:vAlign w:val="bottom"/>
            <w:hideMark/>
          </w:tcPr>
          <w:p w14:paraId="6013A8AC" w14:textId="25D4F59D" w:rsidR="00A976C4" w:rsidRPr="00E85E90" w:rsidRDefault="00A976C4" w:rsidP="00A976C4">
            <w:pPr>
              <w:spacing w:after="0" w:line="240" w:lineRule="auto"/>
              <w:jc w:val="center"/>
            </w:pPr>
            <w:r w:rsidRPr="00E85E90">
              <w:rPr>
                <w:rFonts w:ascii="Calibri" w:hAnsi="Calibri" w:cs="Calibri"/>
                <w:color w:val="000000"/>
              </w:rPr>
              <w:t>278,823,421</w:t>
            </w:r>
          </w:p>
        </w:tc>
        <w:tc>
          <w:tcPr>
            <w:tcW w:w="1054" w:type="dxa"/>
            <w:noWrap/>
            <w:vAlign w:val="bottom"/>
            <w:hideMark/>
          </w:tcPr>
          <w:p w14:paraId="6D3AC5EC" w14:textId="14814E25" w:rsidR="00A976C4" w:rsidRPr="00E85E90" w:rsidRDefault="00A976C4" w:rsidP="00A976C4">
            <w:pPr>
              <w:spacing w:after="0" w:line="240" w:lineRule="auto"/>
              <w:jc w:val="center"/>
            </w:pPr>
            <w:r w:rsidRPr="00E85E90">
              <w:rPr>
                <w:rFonts w:ascii="Calibri" w:hAnsi="Calibri" w:cs="Calibri"/>
                <w:color w:val="000000"/>
              </w:rPr>
              <w:t>5.59</w:t>
            </w:r>
          </w:p>
        </w:tc>
      </w:tr>
      <w:tr w:rsidR="00A976C4" w:rsidRPr="00E85E90" w14:paraId="794C7D6F" w14:textId="77777777" w:rsidTr="00A976C4">
        <w:trPr>
          <w:trHeight w:val="320"/>
        </w:trPr>
        <w:tc>
          <w:tcPr>
            <w:tcW w:w="3976" w:type="dxa"/>
            <w:noWrap/>
            <w:vAlign w:val="bottom"/>
          </w:tcPr>
          <w:p w14:paraId="7779C7DC" w14:textId="6C25DEBE" w:rsidR="00A976C4" w:rsidRPr="00E85E90" w:rsidRDefault="00A976C4" w:rsidP="00A976C4">
            <w:pPr>
              <w:spacing w:after="0" w:line="240" w:lineRule="auto"/>
            </w:pPr>
            <w:r w:rsidRPr="00E85E90">
              <w:rPr>
                <w:rFonts w:ascii="Calibri" w:hAnsi="Calibri" w:cs="Calibri"/>
                <w:color w:val="000000"/>
              </w:rPr>
              <w:t>Construction</w:t>
            </w:r>
          </w:p>
        </w:tc>
        <w:tc>
          <w:tcPr>
            <w:tcW w:w="1237" w:type="dxa"/>
            <w:noWrap/>
            <w:vAlign w:val="bottom"/>
          </w:tcPr>
          <w:p w14:paraId="15F54107" w14:textId="1F0BE4DC" w:rsidR="00A976C4" w:rsidRPr="00E85E90" w:rsidRDefault="00A976C4" w:rsidP="00A976C4">
            <w:pPr>
              <w:spacing w:after="0" w:line="240" w:lineRule="auto"/>
              <w:jc w:val="center"/>
              <w:rPr>
                <w:rFonts w:ascii="Calibri" w:hAnsi="Calibri" w:cs="Calibri"/>
              </w:rPr>
            </w:pPr>
            <w:r w:rsidRPr="00E85E90">
              <w:rPr>
                <w:rFonts w:ascii="Calibri" w:hAnsi="Calibri" w:cs="Calibri"/>
                <w:color w:val="000000"/>
              </w:rPr>
              <w:t>2,119,212</w:t>
            </w:r>
          </w:p>
        </w:tc>
        <w:tc>
          <w:tcPr>
            <w:tcW w:w="1601" w:type="dxa"/>
            <w:noWrap/>
            <w:vAlign w:val="bottom"/>
          </w:tcPr>
          <w:p w14:paraId="7CCC77FD" w14:textId="057760F7" w:rsidR="00A976C4" w:rsidRPr="00E85E90" w:rsidRDefault="00A976C4" w:rsidP="00A976C4">
            <w:pPr>
              <w:spacing w:after="0" w:line="240" w:lineRule="auto"/>
              <w:jc w:val="center"/>
            </w:pPr>
            <w:r w:rsidRPr="00E85E90">
              <w:rPr>
                <w:rFonts w:ascii="Calibri" w:hAnsi="Calibri" w:cs="Calibri"/>
                <w:color w:val="000000"/>
              </w:rPr>
              <w:t>393,438,229</w:t>
            </w:r>
          </w:p>
        </w:tc>
        <w:tc>
          <w:tcPr>
            <w:tcW w:w="1556" w:type="dxa"/>
            <w:noWrap/>
            <w:vAlign w:val="bottom"/>
          </w:tcPr>
          <w:p w14:paraId="4B242BEE" w14:textId="68089385" w:rsidR="00A976C4" w:rsidRPr="00E85E90" w:rsidRDefault="00A976C4" w:rsidP="00A976C4">
            <w:pPr>
              <w:spacing w:after="0" w:line="240" w:lineRule="auto"/>
              <w:jc w:val="center"/>
            </w:pPr>
            <w:r w:rsidRPr="00E85E90">
              <w:rPr>
                <w:rFonts w:ascii="Calibri" w:hAnsi="Calibri" w:cs="Calibri"/>
                <w:color w:val="000000"/>
              </w:rPr>
              <w:t>214,928,693</w:t>
            </w:r>
          </w:p>
        </w:tc>
        <w:tc>
          <w:tcPr>
            <w:tcW w:w="1054" w:type="dxa"/>
            <w:noWrap/>
            <w:vAlign w:val="bottom"/>
          </w:tcPr>
          <w:p w14:paraId="45B62F97" w14:textId="094345C7" w:rsidR="00A976C4" w:rsidRPr="00E85E90" w:rsidRDefault="00A976C4" w:rsidP="00A976C4">
            <w:pPr>
              <w:spacing w:after="0" w:line="240" w:lineRule="auto"/>
              <w:jc w:val="center"/>
            </w:pPr>
            <w:r w:rsidRPr="00E85E90">
              <w:rPr>
                <w:rFonts w:ascii="Calibri" w:hAnsi="Calibri" w:cs="Calibri"/>
                <w:color w:val="000000"/>
              </w:rPr>
              <w:t>4.31</w:t>
            </w:r>
          </w:p>
        </w:tc>
      </w:tr>
      <w:tr w:rsidR="00A976C4" w:rsidRPr="00E85E90" w14:paraId="2241032E" w14:textId="77777777" w:rsidTr="00A976C4">
        <w:trPr>
          <w:trHeight w:val="320"/>
        </w:trPr>
        <w:tc>
          <w:tcPr>
            <w:tcW w:w="3976" w:type="dxa"/>
            <w:noWrap/>
            <w:vAlign w:val="bottom"/>
          </w:tcPr>
          <w:p w14:paraId="3E66DDC0" w14:textId="33E637B2" w:rsidR="00A976C4" w:rsidRPr="00E85E90" w:rsidRDefault="00A976C4" w:rsidP="00A976C4">
            <w:pPr>
              <w:spacing w:after="0" w:line="240" w:lineRule="auto"/>
            </w:pPr>
            <w:r w:rsidRPr="00E85E90">
              <w:rPr>
                <w:rFonts w:ascii="Calibri" w:hAnsi="Calibri" w:cs="Calibri"/>
                <w:color w:val="000000"/>
              </w:rPr>
              <w:t>Accommodation and Food Services</w:t>
            </w:r>
          </w:p>
        </w:tc>
        <w:tc>
          <w:tcPr>
            <w:tcW w:w="1237" w:type="dxa"/>
            <w:noWrap/>
            <w:vAlign w:val="bottom"/>
          </w:tcPr>
          <w:p w14:paraId="0B55E79E" w14:textId="15EA0178" w:rsidR="00A976C4" w:rsidRPr="00E85E90" w:rsidRDefault="00A976C4" w:rsidP="00A976C4">
            <w:pPr>
              <w:spacing w:after="0" w:line="240" w:lineRule="auto"/>
              <w:jc w:val="center"/>
            </w:pPr>
            <w:r w:rsidRPr="00E85E90">
              <w:rPr>
                <w:rFonts w:ascii="Calibri" w:hAnsi="Calibri" w:cs="Calibri"/>
                <w:color w:val="000000"/>
              </w:rPr>
              <w:t>2,675,629</w:t>
            </w:r>
          </w:p>
        </w:tc>
        <w:tc>
          <w:tcPr>
            <w:tcW w:w="1601" w:type="dxa"/>
            <w:noWrap/>
            <w:vAlign w:val="bottom"/>
          </w:tcPr>
          <w:p w14:paraId="79A35C35" w14:textId="3B338E5D" w:rsidR="00A976C4" w:rsidRPr="00E85E90" w:rsidRDefault="00A976C4" w:rsidP="00A976C4">
            <w:pPr>
              <w:spacing w:after="0" w:line="240" w:lineRule="auto"/>
              <w:jc w:val="center"/>
            </w:pPr>
            <w:r w:rsidRPr="00E85E90">
              <w:rPr>
                <w:rFonts w:ascii="Calibri" w:hAnsi="Calibri" w:cs="Calibri"/>
                <w:color w:val="000000"/>
              </w:rPr>
              <w:t>273,074,736</w:t>
            </w:r>
          </w:p>
        </w:tc>
        <w:tc>
          <w:tcPr>
            <w:tcW w:w="1556" w:type="dxa"/>
            <w:noWrap/>
            <w:vAlign w:val="bottom"/>
          </w:tcPr>
          <w:p w14:paraId="0B1545DB" w14:textId="6BF7C3EE" w:rsidR="00A976C4" w:rsidRPr="00E85E90" w:rsidRDefault="00A976C4" w:rsidP="00A976C4">
            <w:pPr>
              <w:spacing w:after="0" w:line="240" w:lineRule="auto"/>
              <w:jc w:val="center"/>
            </w:pPr>
            <w:r w:rsidRPr="00E85E90">
              <w:rPr>
                <w:rFonts w:ascii="Calibri" w:hAnsi="Calibri" w:cs="Calibri"/>
                <w:color w:val="000000"/>
              </w:rPr>
              <w:t>162,351,899</w:t>
            </w:r>
          </w:p>
        </w:tc>
        <w:tc>
          <w:tcPr>
            <w:tcW w:w="1054" w:type="dxa"/>
            <w:noWrap/>
            <w:vAlign w:val="bottom"/>
          </w:tcPr>
          <w:p w14:paraId="4A25ABEA" w14:textId="625B6AD5" w:rsidR="00A976C4" w:rsidRPr="00E85E90" w:rsidRDefault="00A976C4" w:rsidP="00A976C4">
            <w:pPr>
              <w:spacing w:after="0" w:line="240" w:lineRule="auto"/>
              <w:jc w:val="center"/>
            </w:pPr>
            <w:r w:rsidRPr="00E85E90">
              <w:rPr>
                <w:rFonts w:ascii="Calibri" w:hAnsi="Calibri" w:cs="Calibri"/>
                <w:color w:val="000000"/>
              </w:rPr>
              <w:t>3.26</w:t>
            </w:r>
          </w:p>
        </w:tc>
      </w:tr>
      <w:tr w:rsidR="00A976C4" w:rsidRPr="00E85E90" w14:paraId="0DB3ED3F" w14:textId="77777777" w:rsidTr="00A976C4">
        <w:trPr>
          <w:trHeight w:val="320"/>
        </w:trPr>
        <w:tc>
          <w:tcPr>
            <w:tcW w:w="3976" w:type="dxa"/>
            <w:noWrap/>
            <w:vAlign w:val="bottom"/>
          </w:tcPr>
          <w:p w14:paraId="5F0A8C17" w14:textId="6D375A29" w:rsidR="00A976C4" w:rsidRPr="00E85E90" w:rsidRDefault="00A976C4" w:rsidP="00A976C4">
            <w:pPr>
              <w:spacing w:after="0" w:line="240" w:lineRule="auto"/>
            </w:pPr>
            <w:r w:rsidRPr="00E85E90">
              <w:rPr>
                <w:rFonts w:ascii="Calibri" w:hAnsi="Calibri" w:cs="Calibri"/>
                <w:color w:val="000000"/>
              </w:rPr>
              <w:t>Administrative and Support and Waste Management and Remediation Services</w:t>
            </w:r>
          </w:p>
        </w:tc>
        <w:tc>
          <w:tcPr>
            <w:tcW w:w="1237" w:type="dxa"/>
            <w:noWrap/>
            <w:vAlign w:val="bottom"/>
          </w:tcPr>
          <w:p w14:paraId="32AD3B3A" w14:textId="085CFA98" w:rsidR="00A976C4" w:rsidRPr="00E85E90" w:rsidRDefault="00A976C4" w:rsidP="00A976C4">
            <w:pPr>
              <w:spacing w:after="0" w:line="240" w:lineRule="auto"/>
              <w:jc w:val="center"/>
            </w:pPr>
            <w:r w:rsidRPr="00E85E90">
              <w:rPr>
                <w:rFonts w:ascii="Calibri" w:hAnsi="Calibri" w:cs="Calibri"/>
                <w:color w:val="000000"/>
              </w:rPr>
              <w:t>2,280,491</w:t>
            </w:r>
          </w:p>
        </w:tc>
        <w:tc>
          <w:tcPr>
            <w:tcW w:w="1601" w:type="dxa"/>
            <w:noWrap/>
            <w:vAlign w:val="bottom"/>
          </w:tcPr>
          <w:p w14:paraId="3AC5F6FD" w14:textId="777C918A" w:rsidR="00A976C4" w:rsidRPr="00E85E90" w:rsidRDefault="00A976C4" w:rsidP="00A976C4">
            <w:pPr>
              <w:spacing w:after="0" w:line="240" w:lineRule="auto"/>
              <w:jc w:val="center"/>
            </w:pPr>
            <w:r w:rsidRPr="00E85E90">
              <w:rPr>
                <w:rFonts w:ascii="Calibri" w:hAnsi="Calibri" w:cs="Calibri"/>
                <w:color w:val="000000"/>
              </w:rPr>
              <w:t>272,466,390</w:t>
            </w:r>
          </w:p>
        </w:tc>
        <w:tc>
          <w:tcPr>
            <w:tcW w:w="1556" w:type="dxa"/>
            <w:noWrap/>
            <w:vAlign w:val="bottom"/>
          </w:tcPr>
          <w:p w14:paraId="57A1165C" w14:textId="6B38D8AE" w:rsidR="00A976C4" w:rsidRPr="00E85E90" w:rsidRDefault="00A976C4" w:rsidP="00A976C4">
            <w:pPr>
              <w:spacing w:after="0" w:line="240" w:lineRule="auto"/>
              <w:jc w:val="center"/>
            </w:pPr>
            <w:r w:rsidRPr="00E85E90">
              <w:rPr>
                <w:rFonts w:ascii="Calibri" w:hAnsi="Calibri" w:cs="Calibri"/>
                <w:color w:val="000000"/>
              </w:rPr>
              <w:t>159,263,124</w:t>
            </w:r>
          </w:p>
        </w:tc>
        <w:tc>
          <w:tcPr>
            <w:tcW w:w="1054" w:type="dxa"/>
            <w:noWrap/>
            <w:vAlign w:val="bottom"/>
          </w:tcPr>
          <w:p w14:paraId="59E3A814" w14:textId="10888945" w:rsidR="00A976C4" w:rsidRPr="00E85E90" w:rsidRDefault="00A976C4" w:rsidP="00A976C4">
            <w:pPr>
              <w:spacing w:after="0" w:line="240" w:lineRule="auto"/>
              <w:jc w:val="center"/>
            </w:pPr>
            <w:r w:rsidRPr="00E85E90">
              <w:rPr>
                <w:rFonts w:ascii="Calibri" w:hAnsi="Calibri" w:cs="Calibri"/>
                <w:color w:val="000000"/>
              </w:rPr>
              <w:t>3.19</w:t>
            </w:r>
          </w:p>
        </w:tc>
      </w:tr>
      <w:tr w:rsidR="00A976C4" w:rsidRPr="00E85E90" w14:paraId="574713C8" w14:textId="77777777" w:rsidTr="00A976C4">
        <w:trPr>
          <w:trHeight w:val="320"/>
        </w:trPr>
        <w:tc>
          <w:tcPr>
            <w:tcW w:w="3976" w:type="dxa"/>
            <w:noWrap/>
            <w:vAlign w:val="bottom"/>
            <w:hideMark/>
          </w:tcPr>
          <w:p w14:paraId="0B0C8595" w14:textId="5F1544FE" w:rsidR="00A976C4" w:rsidRPr="00E85E90" w:rsidRDefault="00A976C4" w:rsidP="00A976C4">
            <w:pPr>
              <w:spacing w:after="0" w:line="240" w:lineRule="auto"/>
            </w:pPr>
            <w:r w:rsidRPr="00E85E90">
              <w:rPr>
                <w:rFonts w:ascii="Calibri" w:hAnsi="Calibri" w:cs="Calibri"/>
                <w:color w:val="000000"/>
              </w:rPr>
              <w:t>Transportation and Warehousing</w:t>
            </w:r>
          </w:p>
        </w:tc>
        <w:tc>
          <w:tcPr>
            <w:tcW w:w="1237" w:type="dxa"/>
            <w:noWrap/>
            <w:vAlign w:val="bottom"/>
            <w:hideMark/>
          </w:tcPr>
          <w:p w14:paraId="7A6D69C3" w14:textId="2385C0F3" w:rsidR="00A976C4" w:rsidRPr="00E85E90" w:rsidRDefault="00A976C4" w:rsidP="00A976C4">
            <w:pPr>
              <w:spacing w:after="0" w:line="240" w:lineRule="auto"/>
              <w:jc w:val="center"/>
            </w:pPr>
            <w:r w:rsidRPr="00E85E90">
              <w:rPr>
                <w:rFonts w:ascii="Calibri" w:hAnsi="Calibri" w:cs="Calibri"/>
                <w:color w:val="000000"/>
              </w:rPr>
              <w:t>1,869,740</w:t>
            </w:r>
          </w:p>
        </w:tc>
        <w:tc>
          <w:tcPr>
            <w:tcW w:w="1601" w:type="dxa"/>
            <w:noWrap/>
            <w:vAlign w:val="bottom"/>
            <w:hideMark/>
          </w:tcPr>
          <w:p w14:paraId="527F465D" w14:textId="2ADEF218" w:rsidR="00A976C4" w:rsidRPr="00E85E90" w:rsidRDefault="00A976C4" w:rsidP="00A976C4">
            <w:pPr>
              <w:spacing w:after="0" w:line="240" w:lineRule="auto"/>
              <w:jc w:val="center"/>
            </w:pPr>
            <w:r w:rsidRPr="00E85E90">
              <w:rPr>
                <w:rFonts w:ascii="Calibri" w:hAnsi="Calibri" w:cs="Calibri"/>
                <w:color w:val="000000"/>
              </w:rPr>
              <w:t>263,058,030</w:t>
            </w:r>
          </w:p>
        </w:tc>
        <w:tc>
          <w:tcPr>
            <w:tcW w:w="1556" w:type="dxa"/>
            <w:noWrap/>
            <w:vAlign w:val="bottom"/>
            <w:hideMark/>
          </w:tcPr>
          <w:p w14:paraId="77BB469B" w14:textId="2F9878D0" w:rsidR="00A976C4" w:rsidRPr="00E85E90" w:rsidRDefault="00A976C4" w:rsidP="00A976C4">
            <w:pPr>
              <w:spacing w:after="0" w:line="240" w:lineRule="auto"/>
              <w:jc w:val="center"/>
            </w:pPr>
            <w:r w:rsidRPr="00E85E90">
              <w:rPr>
                <w:rFonts w:ascii="Calibri" w:hAnsi="Calibri" w:cs="Calibri"/>
                <w:color w:val="000000"/>
              </w:rPr>
              <w:t>145,629,603</w:t>
            </w:r>
          </w:p>
        </w:tc>
        <w:tc>
          <w:tcPr>
            <w:tcW w:w="1054" w:type="dxa"/>
            <w:noWrap/>
            <w:vAlign w:val="bottom"/>
            <w:hideMark/>
          </w:tcPr>
          <w:p w14:paraId="6690ACEE" w14:textId="79D5CDB5" w:rsidR="00A976C4" w:rsidRPr="00E85E90" w:rsidRDefault="00A976C4" w:rsidP="00A976C4">
            <w:pPr>
              <w:spacing w:after="0" w:line="240" w:lineRule="auto"/>
              <w:jc w:val="center"/>
            </w:pPr>
            <w:r w:rsidRPr="00E85E90">
              <w:rPr>
                <w:rFonts w:ascii="Calibri" w:hAnsi="Calibri" w:cs="Calibri"/>
                <w:color w:val="000000"/>
              </w:rPr>
              <w:t>2.92</w:t>
            </w:r>
          </w:p>
        </w:tc>
      </w:tr>
      <w:tr w:rsidR="00A976C4" w:rsidRPr="00E85E90" w14:paraId="6A874038" w14:textId="77777777" w:rsidTr="00A976C4">
        <w:trPr>
          <w:trHeight w:val="320"/>
        </w:trPr>
        <w:tc>
          <w:tcPr>
            <w:tcW w:w="3976" w:type="dxa"/>
            <w:noWrap/>
            <w:vAlign w:val="bottom"/>
            <w:hideMark/>
          </w:tcPr>
          <w:p w14:paraId="5CCEBA05" w14:textId="61900102" w:rsidR="00A976C4" w:rsidRPr="00E85E90" w:rsidRDefault="00A976C4" w:rsidP="00A976C4">
            <w:pPr>
              <w:spacing w:after="0" w:line="240" w:lineRule="auto"/>
            </w:pPr>
            <w:r w:rsidRPr="00E85E90">
              <w:rPr>
                <w:rFonts w:ascii="Calibri" w:hAnsi="Calibri" w:cs="Calibri"/>
                <w:color w:val="000000"/>
              </w:rPr>
              <w:t>Other Services (except Public Administration)</w:t>
            </w:r>
          </w:p>
        </w:tc>
        <w:tc>
          <w:tcPr>
            <w:tcW w:w="1237" w:type="dxa"/>
            <w:noWrap/>
            <w:vAlign w:val="bottom"/>
            <w:hideMark/>
          </w:tcPr>
          <w:p w14:paraId="01C32DE8" w14:textId="0E9169E0" w:rsidR="00A976C4" w:rsidRPr="00E85E90" w:rsidRDefault="00A976C4" w:rsidP="00A976C4">
            <w:pPr>
              <w:spacing w:after="0" w:line="240" w:lineRule="auto"/>
              <w:jc w:val="center"/>
            </w:pPr>
            <w:r w:rsidRPr="00E85E90">
              <w:rPr>
                <w:rFonts w:ascii="Calibri" w:hAnsi="Calibri" w:cs="Calibri"/>
                <w:color w:val="000000"/>
              </w:rPr>
              <w:t>2,238,322</w:t>
            </w:r>
          </w:p>
        </w:tc>
        <w:tc>
          <w:tcPr>
            <w:tcW w:w="1601" w:type="dxa"/>
            <w:noWrap/>
            <w:vAlign w:val="bottom"/>
            <w:hideMark/>
          </w:tcPr>
          <w:p w14:paraId="37C4D9D3" w14:textId="79C7AD3F" w:rsidR="00A976C4" w:rsidRPr="00E85E90" w:rsidRDefault="00A976C4" w:rsidP="00A976C4">
            <w:pPr>
              <w:spacing w:after="0" w:line="240" w:lineRule="auto"/>
              <w:jc w:val="center"/>
            </w:pPr>
            <w:r w:rsidRPr="00E85E90">
              <w:rPr>
                <w:rFonts w:ascii="Calibri" w:hAnsi="Calibri" w:cs="Calibri"/>
                <w:color w:val="000000"/>
              </w:rPr>
              <w:t>200,239,488</w:t>
            </w:r>
          </w:p>
        </w:tc>
        <w:tc>
          <w:tcPr>
            <w:tcW w:w="1556" w:type="dxa"/>
            <w:noWrap/>
            <w:vAlign w:val="bottom"/>
            <w:hideMark/>
          </w:tcPr>
          <w:p w14:paraId="15E54481" w14:textId="5F4CCAD4" w:rsidR="00A976C4" w:rsidRPr="00E85E90" w:rsidRDefault="00A976C4" w:rsidP="00A976C4">
            <w:pPr>
              <w:spacing w:after="0" w:line="240" w:lineRule="auto"/>
              <w:jc w:val="center"/>
            </w:pPr>
            <w:r w:rsidRPr="00E85E90">
              <w:rPr>
                <w:rFonts w:ascii="Calibri" w:hAnsi="Calibri" w:cs="Calibri"/>
                <w:color w:val="000000"/>
              </w:rPr>
              <w:t>128,338,931</w:t>
            </w:r>
          </w:p>
        </w:tc>
        <w:tc>
          <w:tcPr>
            <w:tcW w:w="1054" w:type="dxa"/>
            <w:noWrap/>
            <w:vAlign w:val="bottom"/>
            <w:hideMark/>
          </w:tcPr>
          <w:p w14:paraId="1781D2F8" w14:textId="582BF639" w:rsidR="00A976C4" w:rsidRPr="00E85E90" w:rsidRDefault="00A976C4" w:rsidP="00A976C4">
            <w:pPr>
              <w:spacing w:after="0" w:line="240" w:lineRule="auto"/>
              <w:jc w:val="center"/>
            </w:pPr>
            <w:r w:rsidRPr="00E85E90">
              <w:rPr>
                <w:rFonts w:ascii="Calibri" w:hAnsi="Calibri" w:cs="Calibri"/>
                <w:color w:val="000000"/>
              </w:rPr>
              <w:t>2.57</w:t>
            </w:r>
          </w:p>
        </w:tc>
      </w:tr>
      <w:tr w:rsidR="00A976C4" w:rsidRPr="00E85E90" w14:paraId="77B17851" w14:textId="77777777" w:rsidTr="00A976C4">
        <w:trPr>
          <w:trHeight w:val="320"/>
        </w:trPr>
        <w:tc>
          <w:tcPr>
            <w:tcW w:w="3976" w:type="dxa"/>
            <w:noWrap/>
            <w:vAlign w:val="bottom"/>
            <w:hideMark/>
          </w:tcPr>
          <w:p w14:paraId="61B79329" w14:textId="5B5C5E70" w:rsidR="00A976C4" w:rsidRPr="00E85E90" w:rsidRDefault="00A976C4" w:rsidP="00A976C4">
            <w:pPr>
              <w:spacing w:after="0" w:line="240" w:lineRule="auto"/>
            </w:pPr>
            <w:r w:rsidRPr="00E85E90">
              <w:rPr>
                <w:rFonts w:ascii="Calibri" w:hAnsi="Calibri" w:cs="Calibri"/>
                <w:color w:val="000000"/>
              </w:rPr>
              <w:t>Management of Companies and Enterprises</w:t>
            </w:r>
          </w:p>
        </w:tc>
        <w:tc>
          <w:tcPr>
            <w:tcW w:w="1237" w:type="dxa"/>
            <w:noWrap/>
            <w:vAlign w:val="bottom"/>
            <w:hideMark/>
          </w:tcPr>
          <w:p w14:paraId="5A957E89" w14:textId="6DD08731" w:rsidR="00A976C4" w:rsidRPr="00E85E90" w:rsidRDefault="00A976C4" w:rsidP="00A976C4">
            <w:pPr>
              <w:spacing w:after="0" w:line="240" w:lineRule="auto"/>
              <w:jc w:val="center"/>
            </w:pPr>
            <w:r w:rsidRPr="00E85E90">
              <w:rPr>
                <w:rFonts w:ascii="Calibri" w:hAnsi="Calibri" w:cs="Calibri"/>
                <w:color w:val="000000"/>
              </w:rPr>
              <w:t>422,230</w:t>
            </w:r>
          </w:p>
        </w:tc>
        <w:tc>
          <w:tcPr>
            <w:tcW w:w="1601" w:type="dxa"/>
            <w:noWrap/>
            <w:vAlign w:val="bottom"/>
            <w:hideMark/>
          </w:tcPr>
          <w:p w14:paraId="3424242A" w14:textId="5728F139" w:rsidR="00A976C4" w:rsidRPr="00E85E90" w:rsidRDefault="00A976C4" w:rsidP="00A976C4">
            <w:pPr>
              <w:spacing w:after="0" w:line="240" w:lineRule="auto"/>
              <w:jc w:val="center"/>
            </w:pPr>
            <w:r w:rsidRPr="00E85E90">
              <w:rPr>
                <w:rFonts w:ascii="Calibri" w:hAnsi="Calibri" w:cs="Calibri"/>
                <w:color w:val="000000"/>
              </w:rPr>
              <w:t>120,501,416</w:t>
            </w:r>
          </w:p>
        </w:tc>
        <w:tc>
          <w:tcPr>
            <w:tcW w:w="1556" w:type="dxa"/>
            <w:noWrap/>
            <w:vAlign w:val="bottom"/>
            <w:hideMark/>
          </w:tcPr>
          <w:p w14:paraId="698C234A" w14:textId="198EB9FA" w:rsidR="00A976C4" w:rsidRPr="00E85E90" w:rsidRDefault="00A976C4" w:rsidP="00A976C4">
            <w:pPr>
              <w:spacing w:after="0" w:line="240" w:lineRule="auto"/>
              <w:jc w:val="center"/>
            </w:pPr>
            <w:r w:rsidRPr="00E85E90">
              <w:rPr>
                <w:rFonts w:ascii="Calibri" w:hAnsi="Calibri" w:cs="Calibri"/>
                <w:color w:val="000000"/>
              </w:rPr>
              <w:t>79,675,222</w:t>
            </w:r>
          </w:p>
        </w:tc>
        <w:tc>
          <w:tcPr>
            <w:tcW w:w="1054" w:type="dxa"/>
            <w:noWrap/>
            <w:vAlign w:val="bottom"/>
            <w:hideMark/>
          </w:tcPr>
          <w:p w14:paraId="4032CB63" w14:textId="69A9C4CF" w:rsidR="00A976C4" w:rsidRPr="00E85E90" w:rsidRDefault="00A976C4" w:rsidP="00A976C4">
            <w:pPr>
              <w:spacing w:after="0" w:line="240" w:lineRule="auto"/>
              <w:jc w:val="center"/>
            </w:pPr>
            <w:r w:rsidRPr="00E85E90">
              <w:rPr>
                <w:rFonts w:ascii="Calibri" w:hAnsi="Calibri" w:cs="Calibri"/>
                <w:color w:val="000000"/>
              </w:rPr>
              <w:t>1.60</w:t>
            </w:r>
          </w:p>
        </w:tc>
      </w:tr>
      <w:tr w:rsidR="00A976C4" w:rsidRPr="00E85E90" w14:paraId="388F7E70" w14:textId="77777777" w:rsidTr="00A976C4">
        <w:trPr>
          <w:trHeight w:val="320"/>
        </w:trPr>
        <w:tc>
          <w:tcPr>
            <w:tcW w:w="3976" w:type="dxa"/>
            <w:noWrap/>
            <w:vAlign w:val="bottom"/>
            <w:hideMark/>
          </w:tcPr>
          <w:p w14:paraId="5D7DB9F6" w14:textId="067028CA" w:rsidR="00A976C4" w:rsidRPr="00E85E90" w:rsidRDefault="00A976C4" w:rsidP="00A976C4">
            <w:pPr>
              <w:spacing w:after="0" w:line="240" w:lineRule="auto"/>
            </w:pPr>
            <w:r w:rsidRPr="00E85E90">
              <w:rPr>
                <w:rFonts w:ascii="Calibri" w:hAnsi="Calibri" w:cs="Calibri"/>
                <w:color w:val="000000"/>
              </w:rPr>
              <w:t>Utilities</w:t>
            </w:r>
          </w:p>
        </w:tc>
        <w:tc>
          <w:tcPr>
            <w:tcW w:w="1237" w:type="dxa"/>
            <w:noWrap/>
            <w:vAlign w:val="bottom"/>
            <w:hideMark/>
          </w:tcPr>
          <w:p w14:paraId="3B54071B" w14:textId="0EC10321" w:rsidR="00A976C4" w:rsidRPr="00E85E90" w:rsidRDefault="00A976C4" w:rsidP="00A976C4">
            <w:pPr>
              <w:spacing w:after="0" w:line="240" w:lineRule="auto"/>
              <w:jc w:val="center"/>
            </w:pPr>
            <w:r w:rsidRPr="00E85E90">
              <w:rPr>
                <w:rFonts w:ascii="Calibri" w:hAnsi="Calibri" w:cs="Calibri"/>
                <w:color w:val="000000"/>
              </w:rPr>
              <w:t>95,911</w:t>
            </w:r>
          </w:p>
        </w:tc>
        <w:tc>
          <w:tcPr>
            <w:tcW w:w="1601" w:type="dxa"/>
            <w:noWrap/>
            <w:vAlign w:val="bottom"/>
            <w:hideMark/>
          </w:tcPr>
          <w:p w14:paraId="21A17080" w14:textId="64544A09" w:rsidR="00A976C4" w:rsidRPr="00E85E90" w:rsidRDefault="00A976C4" w:rsidP="00A976C4">
            <w:pPr>
              <w:spacing w:after="0" w:line="240" w:lineRule="auto"/>
              <w:jc w:val="center"/>
            </w:pPr>
            <w:r w:rsidRPr="00E85E90">
              <w:rPr>
                <w:rFonts w:ascii="Calibri" w:hAnsi="Calibri" w:cs="Calibri"/>
                <w:color w:val="000000"/>
              </w:rPr>
              <w:t>123,331,465</w:t>
            </w:r>
          </w:p>
        </w:tc>
        <w:tc>
          <w:tcPr>
            <w:tcW w:w="1556" w:type="dxa"/>
            <w:noWrap/>
            <w:vAlign w:val="bottom"/>
            <w:hideMark/>
          </w:tcPr>
          <w:p w14:paraId="4965A23C" w14:textId="41DAE200" w:rsidR="00A976C4" w:rsidRPr="00E85E90" w:rsidRDefault="00A976C4" w:rsidP="00A976C4">
            <w:pPr>
              <w:spacing w:after="0" w:line="240" w:lineRule="auto"/>
              <w:jc w:val="center"/>
            </w:pPr>
            <w:r w:rsidRPr="00E85E90">
              <w:rPr>
                <w:rFonts w:ascii="Calibri" w:hAnsi="Calibri" w:cs="Calibri"/>
                <w:color w:val="000000"/>
              </w:rPr>
              <w:t>64,967,802</w:t>
            </w:r>
          </w:p>
        </w:tc>
        <w:tc>
          <w:tcPr>
            <w:tcW w:w="1054" w:type="dxa"/>
            <w:noWrap/>
            <w:vAlign w:val="bottom"/>
            <w:hideMark/>
          </w:tcPr>
          <w:p w14:paraId="5B0DB96D" w14:textId="409B699C" w:rsidR="00A976C4" w:rsidRPr="00E85E90" w:rsidRDefault="00A976C4" w:rsidP="00A976C4">
            <w:pPr>
              <w:spacing w:after="0" w:line="240" w:lineRule="auto"/>
              <w:jc w:val="center"/>
            </w:pPr>
            <w:r w:rsidRPr="00E85E90">
              <w:rPr>
                <w:rFonts w:ascii="Calibri" w:hAnsi="Calibri" w:cs="Calibri"/>
                <w:color w:val="000000"/>
              </w:rPr>
              <w:t>1.30</w:t>
            </w:r>
          </w:p>
        </w:tc>
      </w:tr>
      <w:tr w:rsidR="00A976C4" w:rsidRPr="00E85E90" w14:paraId="2C53E6EB" w14:textId="77777777" w:rsidTr="00A976C4">
        <w:trPr>
          <w:trHeight w:val="320"/>
        </w:trPr>
        <w:tc>
          <w:tcPr>
            <w:tcW w:w="3976" w:type="dxa"/>
            <w:noWrap/>
            <w:vAlign w:val="bottom"/>
            <w:hideMark/>
          </w:tcPr>
          <w:p w14:paraId="007E32B2" w14:textId="2336CFDF" w:rsidR="00A976C4" w:rsidRPr="00E85E90" w:rsidRDefault="00A976C4" w:rsidP="00A976C4">
            <w:pPr>
              <w:spacing w:after="0" w:line="240" w:lineRule="auto"/>
            </w:pPr>
            <w:r w:rsidRPr="00E85E90">
              <w:rPr>
                <w:rFonts w:ascii="Calibri" w:hAnsi="Calibri" w:cs="Calibri"/>
                <w:color w:val="000000"/>
              </w:rPr>
              <w:t>Government Enterprises</w:t>
            </w:r>
          </w:p>
        </w:tc>
        <w:tc>
          <w:tcPr>
            <w:tcW w:w="1237" w:type="dxa"/>
            <w:noWrap/>
            <w:vAlign w:val="bottom"/>
            <w:hideMark/>
          </w:tcPr>
          <w:p w14:paraId="046B8B31" w14:textId="62AB6902" w:rsidR="00A976C4" w:rsidRPr="00E85E90" w:rsidRDefault="00A976C4" w:rsidP="00A976C4">
            <w:pPr>
              <w:spacing w:after="0" w:line="240" w:lineRule="auto"/>
              <w:jc w:val="center"/>
            </w:pPr>
            <w:r w:rsidRPr="00E85E90">
              <w:rPr>
                <w:rFonts w:ascii="Calibri" w:hAnsi="Calibri" w:cs="Calibri"/>
                <w:color w:val="000000"/>
              </w:rPr>
              <w:t>417,659</w:t>
            </w:r>
          </w:p>
        </w:tc>
        <w:tc>
          <w:tcPr>
            <w:tcW w:w="1601" w:type="dxa"/>
            <w:noWrap/>
            <w:vAlign w:val="bottom"/>
            <w:hideMark/>
          </w:tcPr>
          <w:p w14:paraId="2CC796F1" w14:textId="434DD5CF" w:rsidR="00A976C4" w:rsidRPr="00E85E90" w:rsidRDefault="00A976C4" w:rsidP="00A976C4">
            <w:pPr>
              <w:spacing w:after="0" w:line="240" w:lineRule="auto"/>
              <w:jc w:val="center"/>
            </w:pPr>
            <w:r w:rsidRPr="00E85E90">
              <w:rPr>
                <w:rFonts w:ascii="Calibri" w:hAnsi="Calibri" w:cs="Calibri"/>
                <w:color w:val="000000"/>
              </w:rPr>
              <w:t>130,878,907</w:t>
            </w:r>
          </w:p>
        </w:tc>
        <w:tc>
          <w:tcPr>
            <w:tcW w:w="1556" w:type="dxa"/>
            <w:noWrap/>
            <w:vAlign w:val="bottom"/>
            <w:hideMark/>
          </w:tcPr>
          <w:p w14:paraId="7FF66D1A" w14:textId="33ACB161" w:rsidR="00A976C4" w:rsidRPr="00E85E90" w:rsidRDefault="00A976C4" w:rsidP="00A976C4">
            <w:pPr>
              <w:spacing w:after="0" w:line="240" w:lineRule="auto"/>
              <w:jc w:val="center"/>
            </w:pPr>
            <w:r w:rsidRPr="00E85E90">
              <w:rPr>
                <w:rFonts w:ascii="Calibri" w:hAnsi="Calibri" w:cs="Calibri"/>
                <w:color w:val="000000"/>
              </w:rPr>
              <w:t>63,877,986</w:t>
            </w:r>
          </w:p>
        </w:tc>
        <w:tc>
          <w:tcPr>
            <w:tcW w:w="1054" w:type="dxa"/>
            <w:noWrap/>
            <w:vAlign w:val="bottom"/>
            <w:hideMark/>
          </w:tcPr>
          <w:p w14:paraId="2BC47F49" w14:textId="22D69983" w:rsidR="00A976C4" w:rsidRPr="00E85E90" w:rsidRDefault="00A976C4" w:rsidP="00A976C4">
            <w:pPr>
              <w:spacing w:after="0" w:line="240" w:lineRule="auto"/>
              <w:jc w:val="center"/>
            </w:pPr>
            <w:r w:rsidRPr="00E85E90">
              <w:rPr>
                <w:rFonts w:ascii="Calibri" w:hAnsi="Calibri" w:cs="Calibri"/>
                <w:color w:val="000000"/>
              </w:rPr>
              <w:t>1.28</w:t>
            </w:r>
          </w:p>
        </w:tc>
      </w:tr>
      <w:tr w:rsidR="00A976C4" w:rsidRPr="00E85E90" w14:paraId="55403CBA" w14:textId="77777777" w:rsidTr="00EA3E5E">
        <w:trPr>
          <w:trHeight w:val="320"/>
        </w:trPr>
        <w:tc>
          <w:tcPr>
            <w:tcW w:w="3976" w:type="dxa"/>
            <w:tcBorders>
              <w:bottom w:val="nil"/>
            </w:tcBorders>
            <w:noWrap/>
            <w:vAlign w:val="bottom"/>
            <w:hideMark/>
          </w:tcPr>
          <w:p w14:paraId="29CE7F38" w14:textId="3529DC78" w:rsidR="00A976C4" w:rsidRPr="00E85E90" w:rsidRDefault="00A976C4" w:rsidP="00A976C4">
            <w:pPr>
              <w:spacing w:after="0" w:line="240" w:lineRule="auto"/>
            </w:pPr>
            <w:r w:rsidRPr="00E85E90">
              <w:rPr>
                <w:rFonts w:ascii="Calibri" w:hAnsi="Calibri" w:cs="Calibri"/>
                <w:color w:val="000000"/>
              </w:rPr>
              <w:t>Arts, Entertainment, and Recreation</w:t>
            </w:r>
          </w:p>
        </w:tc>
        <w:tc>
          <w:tcPr>
            <w:tcW w:w="1237" w:type="dxa"/>
            <w:tcBorders>
              <w:bottom w:val="nil"/>
            </w:tcBorders>
            <w:noWrap/>
            <w:vAlign w:val="bottom"/>
            <w:hideMark/>
          </w:tcPr>
          <w:p w14:paraId="71F34382" w14:textId="5149FBBB" w:rsidR="00A976C4" w:rsidRPr="00E85E90" w:rsidRDefault="00A976C4" w:rsidP="00A976C4">
            <w:pPr>
              <w:spacing w:after="0" w:line="240" w:lineRule="auto"/>
              <w:jc w:val="center"/>
            </w:pPr>
            <w:r w:rsidRPr="00E85E90">
              <w:rPr>
                <w:rFonts w:ascii="Calibri" w:hAnsi="Calibri" w:cs="Calibri"/>
                <w:color w:val="000000"/>
              </w:rPr>
              <w:t>742,803</w:t>
            </w:r>
          </w:p>
        </w:tc>
        <w:tc>
          <w:tcPr>
            <w:tcW w:w="1601" w:type="dxa"/>
            <w:tcBorders>
              <w:bottom w:val="nil"/>
            </w:tcBorders>
            <w:noWrap/>
            <w:vAlign w:val="bottom"/>
            <w:hideMark/>
          </w:tcPr>
          <w:p w14:paraId="1C71CCF6" w14:textId="3FF5B9F0" w:rsidR="00A976C4" w:rsidRPr="00E85E90" w:rsidRDefault="00A976C4" w:rsidP="00A976C4">
            <w:pPr>
              <w:spacing w:after="0" w:line="240" w:lineRule="auto"/>
              <w:jc w:val="center"/>
            </w:pPr>
            <w:r w:rsidRPr="00E85E90">
              <w:rPr>
                <w:rFonts w:ascii="Calibri" w:hAnsi="Calibri" w:cs="Calibri"/>
                <w:color w:val="000000"/>
              </w:rPr>
              <w:t>79,818,454</w:t>
            </w:r>
          </w:p>
        </w:tc>
        <w:tc>
          <w:tcPr>
            <w:tcW w:w="1556" w:type="dxa"/>
            <w:tcBorders>
              <w:bottom w:val="nil"/>
            </w:tcBorders>
            <w:noWrap/>
            <w:vAlign w:val="bottom"/>
            <w:hideMark/>
          </w:tcPr>
          <w:p w14:paraId="54D0C139" w14:textId="64C5DB88" w:rsidR="00A976C4" w:rsidRPr="00E85E90" w:rsidRDefault="00A976C4" w:rsidP="00A976C4">
            <w:pPr>
              <w:spacing w:after="0" w:line="240" w:lineRule="auto"/>
              <w:jc w:val="center"/>
            </w:pPr>
            <w:r w:rsidRPr="00E85E90">
              <w:rPr>
                <w:rFonts w:ascii="Calibri" w:hAnsi="Calibri" w:cs="Calibri"/>
                <w:color w:val="000000"/>
              </w:rPr>
              <w:t>54,694,249</w:t>
            </w:r>
          </w:p>
        </w:tc>
        <w:tc>
          <w:tcPr>
            <w:tcW w:w="1054" w:type="dxa"/>
            <w:tcBorders>
              <w:bottom w:val="nil"/>
            </w:tcBorders>
            <w:noWrap/>
            <w:vAlign w:val="bottom"/>
            <w:hideMark/>
          </w:tcPr>
          <w:p w14:paraId="679188F6" w14:textId="7CB33BE4" w:rsidR="00A976C4" w:rsidRPr="00E85E90" w:rsidRDefault="00A976C4" w:rsidP="00A976C4">
            <w:pPr>
              <w:spacing w:after="0" w:line="240" w:lineRule="auto"/>
              <w:jc w:val="center"/>
            </w:pPr>
            <w:r w:rsidRPr="00E85E90">
              <w:rPr>
                <w:rFonts w:ascii="Calibri" w:hAnsi="Calibri" w:cs="Calibri"/>
                <w:color w:val="000000"/>
              </w:rPr>
              <w:t>1.10</w:t>
            </w:r>
          </w:p>
        </w:tc>
      </w:tr>
      <w:tr w:rsidR="00A976C4" w:rsidRPr="00E85E90" w14:paraId="6828187C" w14:textId="77777777" w:rsidTr="00EA3E5E">
        <w:trPr>
          <w:trHeight w:val="320"/>
        </w:trPr>
        <w:tc>
          <w:tcPr>
            <w:tcW w:w="3976" w:type="dxa"/>
            <w:tcBorders>
              <w:top w:val="nil"/>
              <w:bottom w:val="nil"/>
            </w:tcBorders>
            <w:shd w:val="clear" w:color="auto" w:fill="C5E0B3" w:themeFill="accent6" w:themeFillTint="66"/>
            <w:noWrap/>
            <w:vAlign w:val="bottom"/>
          </w:tcPr>
          <w:p w14:paraId="6301ADA0" w14:textId="3AA7646B" w:rsidR="00A976C4" w:rsidRPr="00E85E90" w:rsidRDefault="00A976C4" w:rsidP="00A976C4">
            <w:pPr>
              <w:spacing w:after="0" w:line="240" w:lineRule="auto"/>
              <w:rPr>
                <w:rFonts w:ascii="Calibri" w:hAnsi="Calibri" w:cs="Calibri"/>
                <w:color w:val="000000"/>
              </w:rPr>
            </w:pPr>
            <w:r w:rsidRPr="00E85E90">
              <w:rPr>
                <w:rFonts w:ascii="Calibri" w:hAnsi="Calibri" w:cs="Calibri"/>
                <w:color w:val="000000"/>
              </w:rPr>
              <w:t xml:space="preserve">Food mfg except soft drinks, water, and seafood </w:t>
            </w:r>
          </w:p>
        </w:tc>
        <w:tc>
          <w:tcPr>
            <w:tcW w:w="1237" w:type="dxa"/>
            <w:tcBorders>
              <w:top w:val="nil"/>
              <w:bottom w:val="nil"/>
            </w:tcBorders>
            <w:shd w:val="clear" w:color="auto" w:fill="C5E0B3" w:themeFill="accent6" w:themeFillTint="66"/>
            <w:noWrap/>
            <w:vAlign w:val="bottom"/>
          </w:tcPr>
          <w:p w14:paraId="526ECBE9" w14:textId="797A0F0F" w:rsidR="00A976C4" w:rsidRPr="00E85E90" w:rsidRDefault="00A976C4" w:rsidP="00A976C4">
            <w:pPr>
              <w:spacing w:after="0" w:line="240" w:lineRule="auto"/>
              <w:jc w:val="center"/>
              <w:rPr>
                <w:rFonts w:ascii="Calibri" w:hAnsi="Calibri" w:cs="Calibri"/>
                <w:color w:val="000000"/>
              </w:rPr>
            </w:pPr>
            <w:r w:rsidRPr="00E85E90">
              <w:rPr>
                <w:rFonts w:ascii="Calibri" w:hAnsi="Calibri" w:cs="Calibri"/>
                <w:color w:val="000000"/>
              </w:rPr>
              <w:t>410,525</w:t>
            </w:r>
          </w:p>
        </w:tc>
        <w:tc>
          <w:tcPr>
            <w:tcW w:w="1601" w:type="dxa"/>
            <w:tcBorders>
              <w:top w:val="nil"/>
              <w:bottom w:val="nil"/>
            </w:tcBorders>
            <w:shd w:val="clear" w:color="auto" w:fill="C5E0B3" w:themeFill="accent6" w:themeFillTint="66"/>
            <w:noWrap/>
            <w:vAlign w:val="bottom"/>
          </w:tcPr>
          <w:p w14:paraId="7F917BFD" w14:textId="633473EE" w:rsidR="00A976C4" w:rsidRPr="00E85E90" w:rsidRDefault="00A976C4" w:rsidP="00A976C4">
            <w:pPr>
              <w:spacing w:after="0" w:line="240" w:lineRule="auto"/>
              <w:jc w:val="center"/>
              <w:rPr>
                <w:rFonts w:ascii="Calibri" w:hAnsi="Calibri" w:cs="Calibri"/>
                <w:color w:val="000000"/>
              </w:rPr>
            </w:pPr>
            <w:r w:rsidRPr="00E85E90">
              <w:rPr>
                <w:rFonts w:ascii="Calibri" w:hAnsi="Calibri" w:cs="Calibri"/>
                <w:color w:val="000000"/>
              </w:rPr>
              <w:t>180,727,436</w:t>
            </w:r>
          </w:p>
        </w:tc>
        <w:tc>
          <w:tcPr>
            <w:tcW w:w="1556" w:type="dxa"/>
            <w:tcBorders>
              <w:top w:val="nil"/>
              <w:bottom w:val="nil"/>
            </w:tcBorders>
            <w:shd w:val="clear" w:color="auto" w:fill="C5E0B3" w:themeFill="accent6" w:themeFillTint="66"/>
            <w:noWrap/>
            <w:vAlign w:val="bottom"/>
          </w:tcPr>
          <w:p w14:paraId="0B4E8AA8" w14:textId="1A31B177" w:rsidR="00A976C4" w:rsidRPr="00E85E90" w:rsidRDefault="00A976C4" w:rsidP="00A976C4">
            <w:pPr>
              <w:spacing w:after="0" w:line="240" w:lineRule="auto"/>
              <w:jc w:val="center"/>
              <w:rPr>
                <w:rFonts w:ascii="Calibri" w:hAnsi="Calibri" w:cs="Calibri"/>
                <w:color w:val="000000"/>
              </w:rPr>
            </w:pPr>
            <w:r w:rsidRPr="00E85E90">
              <w:rPr>
                <w:rFonts w:ascii="Calibri" w:hAnsi="Calibri" w:cs="Calibri"/>
                <w:color w:val="000000"/>
              </w:rPr>
              <w:t>49,198,370</w:t>
            </w:r>
          </w:p>
        </w:tc>
        <w:tc>
          <w:tcPr>
            <w:tcW w:w="1054" w:type="dxa"/>
            <w:tcBorders>
              <w:top w:val="nil"/>
              <w:bottom w:val="nil"/>
            </w:tcBorders>
            <w:shd w:val="clear" w:color="auto" w:fill="C5E0B3" w:themeFill="accent6" w:themeFillTint="66"/>
            <w:noWrap/>
            <w:vAlign w:val="bottom"/>
          </w:tcPr>
          <w:p w14:paraId="5F29F851" w14:textId="4F36FA5F" w:rsidR="00A976C4" w:rsidRPr="00E85E90" w:rsidRDefault="00A976C4" w:rsidP="00A976C4">
            <w:pPr>
              <w:spacing w:after="0" w:line="240" w:lineRule="auto"/>
              <w:jc w:val="center"/>
              <w:rPr>
                <w:rFonts w:ascii="Calibri" w:hAnsi="Calibri" w:cs="Calibri"/>
                <w:color w:val="000000"/>
              </w:rPr>
            </w:pPr>
            <w:r w:rsidRPr="00E85E90">
              <w:rPr>
                <w:rFonts w:ascii="Calibri" w:hAnsi="Calibri" w:cs="Calibri"/>
                <w:color w:val="000000"/>
              </w:rPr>
              <w:t>0.99</w:t>
            </w:r>
          </w:p>
        </w:tc>
      </w:tr>
      <w:tr w:rsidR="00A976C4" w:rsidRPr="00E85E90" w14:paraId="78E9E146" w14:textId="77777777" w:rsidTr="00EA3E5E">
        <w:trPr>
          <w:trHeight w:val="320"/>
        </w:trPr>
        <w:tc>
          <w:tcPr>
            <w:tcW w:w="3976" w:type="dxa"/>
            <w:tcBorders>
              <w:top w:val="nil"/>
              <w:bottom w:val="nil"/>
            </w:tcBorders>
            <w:shd w:val="clear" w:color="auto" w:fill="C5E0B3" w:themeFill="accent6" w:themeFillTint="66"/>
            <w:noWrap/>
            <w:vAlign w:val="bottom"/>
            <w:hideMark/>
          </w:tcPr>
          <w:p w14:paraId="1C6692F9" w14:textId="47FD15DA" w:rsidR="00A976C4" w:rsidRPr="00E85E90" w:rsidRDefault="00A976C4" w:rsidP="00A976C4">
            <w:pPr>
              <w:spacing w:after="0" w:line="240" w:lineRule="auto"/>
            </w:pPr>
            <w:r w:rsidRPr="00E85E90">
              <w:rPr>
                <w:rFonts w:ascii="Calibri" w:hAnsi="Calibri" w:cs="Calibri"/>
                <w:color w:val="000000"/>
              </w:rPr>
              <w:t>Agricultural farmgate production</w:t>
            </w:r>
          </w:p>
        </w:tc>
        <w:tc>
          <w:tcPr>
            <w:tcW w:w="1237" w:type="dxa"/>
            <w:tcBorders>
              <w:top w:val="nil"/>
              <w:bottom w:val="nil"/>
            </w:tcBorders>
            <w:shd w:val="clear" w:color="auto" w:fill="C5E0B3" w:themeFill="accent6" w:themeFillTint="66"/>
            <w:noWrap/>
            <w:vAlign w:val="bottom"/>
            <w:hideMark/>
          </w:tcPr>
          <w:p w14:paraId="26212769" w14:textId="4302562B" w:rsidR="00A976C4" w:rsidRPr="00E85E90" w:rsidRDefault="00A976C4" w:rsidP="00A976C4">
            <w:pPr>
              <w:spacing w:after="0" w:line="240" w:lineRule="auto"/>
              <w:jc w:val="center"/>
            </w:pPr>
            <w:r w:rsidRPr="00E85E90">
              <w:rPr>
                <w:rFonts w:ascii="Calibri" w:hAnsi="Calibri" w:cs="Calibri"/>
                <w:color w:val="000000"/>
              </w:rPr>
              <w:t>498,130</w:t>
            </w:r>
          </w:p>
        </w:tc>
        <w:tc>
          <w:tcPr>
            <w:tcW w:w="1601" w:type="dxa"/>
            <w:tcBorders>
              <w:top w:val="nil"/>
              <w:bottom w:val="nil"/>
            </w:tcBorders>
            <w:shd w:val="clear" w:color="auto" w:fill="C5E0B3" w:themeFill="accent6" w:themeFillTint="66"/>
            <w:noWrap/>
            <w:vAlign w:val="bottom"/>
            <w:hideMark/>
          </w:tcPr>
          <w:p w14:paraId="60F1AF86" w14:textId="501D33F3" w:rsidR="00A976C4" w:rsidRPr="00E85E90" w:rsidRDefault="00A976C4" w:rsidP="00A976C4">
            <w:pPr>
              <w:spacing w:after="0" w:line="240" w:lineRule="auto"/>
              <w:jc w:val="center"/>
            </w:pPr>
            <w:r w:rsidRPr="00E85E90">
              <w:rPr>
                <w:rFonts w:ascii="Calibri" w:hAnsi="Calibri" w:cs="Calibri"/>
                <w:color w:val="000000"/>
              </w:rPr>
              <w:t>81,806,759</w:t>
            </w:r>
          </w:p>
        </w:tc>
        <w:tc>
          <w:tcPr>
            <w:tcW w:w="1556" w:type="dxa"/>
            <w:tcBorders>
              <w:top w:val="nil"/>
              <w:bottom w:val="nil"/>
            </w:tcBorders>
            <w:shd w:val="clear" w:color="auto" w:fill="C5E0B3" w:themeFill="accent6" w:themeFillTint="66"/>
            <w:noWrap/>
            <w:vAlign w:val="bottom"/>
            <w:hideMark/>
          </w:tcPr>
          <w:p w14:paraId="32E7935A" w14:textId="50D0B67B" w:rsidR="00A976C4" w:rsidRPr="00E85E90" w:rsidRDefault="00A976C4" w:rsidP="00A976C4">
            <w:pPr>
              <w:spacing w:after="0" w:line="240" w:lineRule="auto"/>
              <w:jc w:val="center"/>
            </w:pPr>
            <w:r w:rsidRPr="00E85E90">
              <w:rPr>
                <w:rFonts w:ascii="Calibri" w:hAnsi="Calibri" w:cs="Calibri"/>
                <w:color w:val="000000"/>
              </w:rPr>
              <w:t>41,811,673</w:t>
            </w:r>
          </w:p>
        </w:tc>
        <w:tc>
          <w:tcPr>
            <w:tcW w:w="1054" w:type="dxa"/>
            <w:tcBorders>
              <w:top w:val="nil"/>
              <w:bottom w:val="nil"/>
            </w:tcBorders>
            <w:shd w:val="clear" w:color="auto" w:fill="C5E0B3" w:themeFill="accent6" w:themeFillTint="66"/>
            <w:noWrap/>
            <w:vAlign w:val="bottom"/>
            <w:hideMark/>
          </w:tcPr>
          <w:p w14:paraId="790CBE35" w14:textId="6F456A85" w:rsidR="00A976C4" w:rsidRPr="00E85E90" w:rsidRDefault="00A976C4" w:rsidP="00A976C4">
            <w:pPr>
              <w:spacing w:after="0" w:line="240" w:lineRule="auto"/>
              <w:jc w:val="center"/>
            </w:pPr>
            <w:r w:rsidRPr="00E85E90">
              <w:rPr>
                <w:rFonts w:ascii="Calibri" w:hAnsi="Calibri" w:cs="Calibri"/>
                <w:color w:val="000000"/>
              </w:rPr>
              <w:t>0.84</w:t>
            </w:r>
          </w:p>
        </w:tc>
      </w:tr>
      <w:tr w:rsidR="00A976C4" w:rsidRPr="00E85E90" w14:paraId="5E8D2F3A" w14:textId="77777777" w:rsidTr="00EA3E5E">
        <w:trPr>
          <w:trHeight w:val="320"/>
        </w:trPr>
        <w:tc>
          <w:tcPr>
            <w:tcW w:w="3976" w:type="dxa"/>
            <w:tcBorders>
              <w:top w:val="nil"/>
              <w:bottom w:val="nil"/>
            </w:tcBorders>
            <w:shd w:val="clear" w:color="auto" w:fill="auto"/>
            <w:noWrap/>
            <w:vAlign w:val="bottom"/>
            <w:hideMark/>
          </w:tcPr>
          <w:p w14:paraId="3F743B88" w14:textId="0B307B73" w:rsidR="00A976C4" w:rsidRPr="00E85E90" w:rsidRDefault="00A976C4" w:rsidP="00A976C4">
            <w:pPr>
              <w:spacing w:after="0" w:line="240" w:lineRule="auto"/>
            </w:pPr>
            <w:r w:rsidRPr="00E85E90">
              <w:rPr>
                <w:rFonts w:ascii="Calibri" w:hAnsi="Calibri" w:cs="Calibri"/>
                <w:color w:val="000000"/>
              </w:rPr>
              <w:t>Educational Services</w:t>
            </w:r>
          </w:p>
        </w:tc>
        <w:tc>
          <w:tcPr>
            <w:tcW w:w="1237" w:type="dxa"/>
            <w:tcBorders>
              <w:top w:val="nil"/>
              <w:bottom w:val="nil"/>
            </w:tcBorders>
            <w:shd w:val="clear" w:color="auto" w:fill="auto"/>
            <w:noWrap/>
            <w:vAlign w:val="bottom"/>
            <w:hideMark/>
          </w:tcPr>
          <w:p w14:paraId="691CA90B" w14:textId="3D252E3F" w:rsidR="00A976C4" w:rsidRPr="00E85E90" w:rsidRDefault="00A976C4" w:rsidP="00A976C4">
            <w:pPr>
              <w:spacing w:after="0" w:line="240" w:lineRule="auto"/>
              <w:jc w:val="center"/>
            </w:pPr>
            <w:r w:rsidRPr="00E85E90">
              <w:rPr>
                <w:rFonts w:ascii="Calibri" w:hAnsi="Calibri" w:cs="Calibri"/>
                <w:color w:val="000000"/>
              </w:rPr>
              <w:t>627,327</w:t>
            </w:r>
          </w:p>
        </w:tc>
        <w:tc>
          <w:tcPr>
            <w:tcW w:w="1601" w:type="dxa"/>
            <w:tcBorders>
              <w:top w:val="nil"/>
              <w:bottom w:val="nil"/>
            </w:tcBorders>
            <w:shd w:val="clear" w:color="auto" w:fill="auto"/>
            <w:noWrap/>
            <w:vAlign w:val="bottom"/>
            <w:hideMark/>
          </w:tcPr>
          <w:p w14:paraId="0B8E06A2" w14:textId="06C9A3BD" w:rsidR="00A976C4" w:rsidRPr="00E85E90" w:rsidRDefault="00A976C4" w:rsidP="00A976C4">
            <w:pPr>
              <w:spacing w:after="0" w:line="240" w:lineRule="auto"/>
              <w:jc w:val="center"/>
            </w:pPr>
            <w:r w:rsidRPr="00E85E90">
              <w:rPr>
                <w:rFonts w:ascii="Calibri" w:hAnsi="Calibri" w:cs="Calibri"/>
                <w:color w:val="000000"/>
              </w:rPr>
              <w:t>48,481,042</w:t>
            </w:r>
          </w:p>
        </w:tc>
        <w:tc>
          <w:tcPr>
            <w:tcW w:w="1556" w:type="dxa"/>
            <w:tcBorders>
              <w:top w:val="nil"/>
              <w:bottom w:val="nil"/>
            </w:tcBorders>
            <w:shd w:val="clear" w:color="auto" w:fill="auto"/>
            <w:noWrap/>
            <w:vAlign w:val="bottom"/>
            <w:hideMark/>
          </w:tcPr>
          <w:p w14:paraId="62A11D16" w14:textId="6087C23C" w:rsidR="00A976C4" w:rsidRPr="00E85E90" w:rsidRDefault="00A976C4" w:rsidP="00A976C4">
            <w:pPr>
              <w:spacing w:after="0" w:line="240" w:lineRule="auto"/>
              <w:jc w:val="center"/>
            </w:pPr>
            <w:r w:rsidRPr="00E85E90">
              <w:rPr>
                <w:rFonts w:ascii="Calibri" w:hAnsi="Calibri" w:cs="Calibri"/>
                <w:color w:val="000000"/>
              </w:rPr>
              <w:t>34,695,422</w:t>
            </w:r>
          </w:p>
        </w:tc>
        <w:tc>
          <w:tcPr>
            <w:tcW w:w="1054" w:type="dxa"/>
            <w:tcBorders>
              <w:top w:val="nil"/>
              <w:bottom w:val="nil"/>
            </w:tcBorders>
            <w:shd w:val="clear" w:color="auto" w:fill="auto"/>
            <w:noWrap/>
            <w:vAlign w:val="bottom"/>
            <w:hideMark/>
          </w:tcPr>
          <w:p w14:paraId="59E5C396" w14:textId="772DE50A" w:rsidR="00A976C4" w:rsidRPr="00E85E90" w:rsidRDefault="00A976C4" w:rsidP="00A976C4">
            <w:pPr>
              <w:spacing w:after="0" w:line="240" w:lineRule="auto"/>
              <w:jc w:val="center"/>
            </w:pPr>
            <w:r w:rsidRPr="00E85E90">
              <w:rPr>
                <w:rFonts w:ascii="Calibri" w:hAnsi="Calibri" w:cs="Calibri"/>
                <w:color w:val="000000"/>
              </w:rPr>
              <w:t>0.70</w:t>
            </w:r>
          </w:p>
        </w:tc>
      </w:tr>
      <w:tr w:rsidR="00A976C4" w:rsidRPr="00E85E90" w14:paraId="5A315B94" w14:textId="77777777" w:rsidTr="00EA3E5E">
        <w:trPr>
          <w:trHeight w:val="320"/>
        </w:trPr>
        <w:tc>
          <w:tcPr>
            <w:tcW w:w="3976" w:type="dxa"/>
            <w:tcBorders>
              <w:top w:val="nil"/>
              <w:bottom w:val="nil"/>
            </w:tcBorders>
            <w:noWrap/>
            <w:vAlign w:val="bottom"/>
            <w:hideMark/>
          </w:tcPr>
          <w:p w14:paraId="6959A6D3" w14:textId="66595401" w:rsidR="00A976C4" w:rsidRPr="00E85E90" w:rsidRDefault="00A976C4" w:rsidP="00A976C4">
            <w:pPr>
              <w:spacing w:after="0" w:line="240" w:lineRule="auto"/>
            </w:pPr>
            <w:r w:rsidRPr="00E85E90">
              <w:rPr>
                <w:rFonts w:ascii="Calibri" w:hAnsi="Calibri" w:cs="Calibri"/>
                <w:color w:val="000000"/>
              </w:rPr>
              <w:t>Mining, Quarrying, and Oil and Gas Extraction</w:t>
            </w:r>
          </w:p>
        </w:tc>
        <w:tc>
          <w:tcPr>
            <w:tcW w:w="1237" w:type="dxa"/>
            <w:tcBorders>
              <w:top w:val="nil"/>
              <w:bottom w:val="nil"/>
            </w:tcBorders>
            <w:noWrap/>
            <w:vAlign w:val="bottom"/>
            <w:hideMark/>
          </w:tcPr>
          <w:p w14:paraId="2F61D5EE" w14:textId="5B6708DC" w:rsidR="00A976C4" w:rsidRPr="00E85E90" w:rsidRDefault="00A976C4" w:rsidP="00A976C4">
            <w:pPr>
              <w:spacing w:after="0" w:line="240" w:lineRule="auto"/>
              <w:jc w:val="center"/>
            </w:pPr>
            <w:r w:rsidRPr="00E85E90">
              <w:rPr>
                <w:rFonts w:ascii="Calibri" w:hAnsi="Calibri" w:cs="Calibri"/>
                <w:color w:val="000000"/>
              </w:rPr>
              <w:t>82,999</w:t>
            </w:r>
          </w:p>
        </w:tc>
        <w:tc>
          <w:tcPr>
            <w:tcW w:w="1601" w:type="dxa"/>
            <w:tcBorders>
              <w:top w:val="nil"/>
              <w:bottom w:val="nil"/>
            </w:tcBorders>
            <w:noWrap/>
            <w:vAlign w:val="bottom"/>
            <w:hideMark/>
          </w:tcPr>
          <w:p w14:paraId="5758C6CE" w14:textId="14B09EDE" w:rsidR="00A976C4" w:rsidRPr="00E85E90" w:rsidRDefault="00A976C4" w:rsidP="00A976C4">
            <w:pPr>
              <w:spacing w:after="0" w:line="240" w:lineRule="auto"/>
              <w:jc w:val="center"/>
            </w:pPr>
            <w:r w:rsidRPr="00E85E90">
              <w:rPr>
                <w:rFonts w:ascii="Calibri" w:hAnsi="Calibri" w:cs="Calibri"/>
                <w:color w:val="000000"/>
              </w:rPr>
              <w:t>51,266,679</w:t>
            </w:r>
          </w:p>
        </w:tc>
        <w:tc>
          <w:tcPr>
            <w:tcW w:w="1556" w:type="dxa"/>
            <w:tcBorders>
              <w:top w:val="nil"/>
              <w:bottom w:val="nil"/>
            </w:tcBorders>
            <w:noWrap/>
            <w:vAlign w:val="bottom"/>
            <w:hideMark/>
          </w:tcPr>
          <w:p w14:paraId="03CFA149" w14:textId="557EC56C" w:rsidR="00A976C4" w:rsidRPr="00E85E90" w:rsidRDefault="00A976C4" w:rsidP="00A976C4">
            <w:pPr>
              <w:spacing w:after="0" w:line="240" w:lineRule="auto"/>
              <w:jc w:val="center"/>
            </w:pPr>
            <w:r w:rsidRPr="00E85E90">
              <w:rPr>
                <w:rFonts w:ascii="Calibri" w:hAnsi="Calibri" w:cs="Calibri"/>
                <w:color w:val="000000"/>
              </w:rPr>
              <w:t>26,901,040</w:t>
            </w:r>
          </w:p>
        </w:tc>
        <w:tc>
          <w:tcPr>
            <w:tcW w:w="1054" w:type="dxa"/>
            <w:tcBorders>
              <w:top w:val="nil"/>
              <w:bottom w:val="nil"/>
            </w:tcBorders>
            <w:noWrap/>
            <w:vAlign w:val="bottom"/>
            <w:hideMark/>
          </w:tcPr>
          <w:p w14:paraId="4F6B15D5" w14:textId="77EB7110" w:rsidR="00A976C4" w:rsidRPr="00E85E90" w:rsidRDefault="00A976C4" w:rsidP="00A976C4">
            <w:pPr>
              <w:spacing w:after="0" w:line="240" w:lineRule="auto"/>
              <w:jc w:val="center"/>
            </w:pPr>
            <w:r w:rsidRPr="00E85E90">
              <w:rPr>
                <w:rFonts w:ascii="Calibri" w:hAnsi="Calibri" w:cs="Calibri"/>
                <w:color w:val="000000"/>
              </w:rPr>
              <w:t>0.54</w:t>
            </w:r>
          </w:p>
        </w:tc>
      </w:tr>
      <w:tr w:rsidR="00A976C4" w:rsidRPr="00E85E90" w14:paraId="1348EDC9" w14:textId="77777777" w:rsidTr="00EA3E5E">
        <w:trPr>
          <w:trHeight w:val="320"/>
        </w:trPr>
        <w:tc>
          <w:tcPr>
            <w:tcW w:w="3976" w:type="dxa"/>
            <w:tcBorders>
              <w:top w:val="nil"/>
              <w:bottom w:val="nil"/>
            </w:tcBorders>
            <w:shd w:val="clear" w:color="auto" w:fill="C5E0B3" w:themeFill="accent6" w:themeFillTint="66"/>
            <w:noWrap/>
            <w:vAlign w:val="bottom"/>
            <w:hideMark/>
          </w:tcPr>
          <w:p w14:paraId="32931662" w14:textId="7ECAD7F6" w:rsidR="00A976C4" w:rsidRPr="00E85E90" w:rsidRDefault="00A976C4" w:rsidP="00A976C4">
            <w:pPr>
              <w:spacing w:after="0" w:line="240" w:lineRule="auto"/>
            </w:pPr>
            <w:r w:rsidRPr="00E85E90">
              <w:rPr>
                <w:rFonts w:ascii="Calibri" w:hAnsi="Calibri" w:cs="Calibri"/>
                <w:color w:val="000000"/>
              </w:rPr>
              <w:t>Wood products manufacturing</w:t>
            </w:r>
          </w:p>
        </w:tc>
        <w:tc>
          <w:tcPr>
            <w:tcW w:w="1237" w:type="dxa"/>
            <w:tcBorders>
              <w:top w:val="nil"/>
              <w:bottom w:val="nil"/>
            </w:tcBorders>
            <w:shd w:val="clear" w:color="auto" w:fill="C5E0B3" w:themeFill="accent6" w:themeFillTint="66"/>
            <w:noWrap/>
            <w:vAlign w:val="bottom"/>
            <w:hideMark/>
          </w:tcPr>
          <w:p w14:paraId="4FCE6A5E" w14:textId="17628984" w:rsidR="00A976C4" w:rsidRPr="00E85E90" w:rsidRDefault="00A976C4" w:rsidP="00A976C4">
            <w:pPr>
              <w:spacing w:after="0" w:line="240" w:lineRule="auto"/>
              <w:jc w:val="center"/>
            </w:pPr>
            <w:r w:rsidRPr="00E85E90">
              <w:rPr>
                <w:rFonts w:ascii="Calibri" w:hAnsi="Calibri" w:cs="Calibri"/>
                <w:color w:val="000000"/>
              </w:rPr>
              <w:t>110,920</w:t>
            </w:r>
          </w:p>
        </w:tc>
        <w:tc>
          <w:tcPr>
            <w:tcW w:w="1601" w:type="dxa"/>
            <w:tcBorders>
              <w:top w:val="nil"/>
              <w:bottom w:val="nil"/>
            </w:tcBorders>
            <w:shd w:val="clear" w:color="auto" w:fill="C5E0B3" w:themeFill="accent6" w:themeFillTint="66"/>
            <w:noWrap/>
            <w:vAlign w:val="bottom"/>
            <w:hideMark/>
          </w:tcPr>
          <w:p w14:paraId="3CD37DE7" w14:textId="1997BA2E" w:rsidR="00A976C4" w:rsidRPr="00E85E90" w:rsidRDefault="00A976C4" w:rsidP="00A976C4">
            <w:pPr>
              <w:spacing w:after="0" w:line="240" w:lineRule="auto"/>
              <w:jc w:val="center"/>
            </w:pPr>
            <w:r w:rsidRPr="00E85E90">
              <w:rPr>
                <w:rFonts w:ascii="Calibri" w:hAnsi="Calibri" w:cs="Calibri"/>
                <w:color w:val="000000"/>
              </w:rPr>
              <w:t>47,657,461</w:t>
            </w:r>
          </w:p>
        </w:tc>
        <w:tc>
          <w:tcPr>
            <w:tcW w:w="1556" w:type="dxa"/>
            <w:tcBorders>
              <w:top w:val="nil"/>
              <w:bottom w:val="nil"/>
            </w:tcBorders>
            <w:shd w:val="clear" w:color="auto" w:fill="C5E0B3" w:themeFill="accent6" w:themeFillTint="66"/>
            <w:noWrap/>
            <w:vAlign w:val="bottom"/>
            <w:hideMark/>
          </w:tcPr>
          <w:p w14:paraId="1891D406" w14:textId="3E8E0A15" w:rsidR="00A976C4" w:rsidRPr="00E85E90" w:rsidRDefault="00A976C4" w:rsidP="00A976C4">
            <w:pPr>
              <w:spacing w:after="0" w:line="240" w:lineRule="auto"/>
              <w:jc w:val="center"/>
            </w:pPr>
            <w:r w:rsidRPr="00E85E90">
              <w:rPr>
                <w:rFonts w:ascii="Calibri" w:hAnsi="Calibri" w:cs="Calibri"/>
                <w:color w:val="000000"/>
              </w:rPr>
              <w:t>17,761,476</w:t>
            </w:r>
          </w:p>
        </w:tc>
        <w:tc>
          <w:tcPr>
            <w:tcW w:w="1054" w:type="dxa"/>
            <w:tcBorders>
              <w:top w:val="nil"/>
              <w:bottom w:val="nil"/>
            </w:tcBorders>
            <w:shd w:val="clear" w:color="auto" w:fill="C5E0B3" w:themeFill="accent6" w:themeFillTint="66"/>
            <w:noWrap/>
            <w:vAlign w:val="bottom"/>
            <w:hideMark/>
          </w:tcPr>
          <w:p w14:paraId="2D7F9A23" w14:textId="3E09E8C9" w:rsidR="00A976C4" w:rsidRPr="00E85E90" w:rsidRDefault="00A976C4" w:rsidP="00A976C4">
            <w:pPr>
              <w:spacing w:after="0" w:line="240" w:lineRule="auto"/>
              <w:jc w:val="center"/>
            </w:pPr>
            <w:r w:rsidRPr="00E85E90">
              <w:rPr>
                <w:rFonts w:ascii="Calibri" w:hAnsi="Calibri" w:cs="Calibri"/>
                <w:color w:val="000000"/>
              </w:rPr>
              <w:t>0.36</w:t>
            </w:r>
          </w:p>
        </w:tc>
      </w:tr>
      <w:tr w:rsidR="00A976C4" w:rsidRPr="00E85E90" w14:paraId="6E7A8500" w14:textId="77777777" w:rsidTr="00EA3E5E">
        <w:trPr>
          <w:trHeight w:val="320"/>
        </w:trPr>
        <w:tc>
          <w:tcPr>
            <w:tcW w:w="3976" w:type="dxa"/>
            <w:tcBorders>
              <w:top w:val="nil"/>
              <w:bottom w:val="nil"/>
            </w:tcBorders>
            <w:shd w:val="clear" w:color="auto" w:fill="C5E0B3" w:themeFill="accent6" w:themeFillTint="66"/>
            <w:noWrap/>
            <w:vAlign w:val="bottom"/>
            <w:hideMark/>
          </w:tcPr>
          <w:p w14:paraId="6FD6ECEB" w14:textId="7A9D3316" w:rsidR="00A976C4" w:rsidRPr="00E85E90" w:rsidRDefault="00A976C4" w:rsidP="00A976C4">
            <w:pPr>
              <w:spacing w:after="0" w:line="240" w:lineRule="auto"/>
            </w:pPr>
            <w:r w:rsidRPr="00E85E90">
              <w:rPr>
                <w:rFonts w:ascii="Calibri" w:hAnsi="Calibri" w:cs="Calibri"/>
                <w:color w:val="000000"/>
              </w:rPr>
              <w:t>Support activities for agriculture</w:t>
            </w:r>
          </w:p>
        </w:tc>
        <w:tc>
          <w:tcPr>
            <w:tcW w:w="1237" w:type="dxa"/>
            <w:tcBorders>
              <w:top w:val="nil"/>
              <w:bottom w:val="nil"/>
            </w:tcBorders>
            <w:shd w:val="clear" w:color="auto" w:fill="C5E0B3" w:themeFill="accent6" w:themeFillTint="66"/>
            <w:noWrap/>
            <w:vAlign w:val="bottom"/>
            <w:hideMark/>
          </w:tcPr>
          <w:p w14:paraId="234BD65A" w14:textId="3E10E341" w:rsidR="00A976C4" w:rsidRPr="00E85E90" w:rsidRDefault="00A976C4" w:rsidP="00A976C4">
            <w:pPr>
              <w:spacing w:after="0" w:line="240" w:lineRule="auto"/>
              <w:jc w:val="center"/>
            </w:pPr>
            <w:r w:rsidRPr="00E85E90">
              <w:rPr>
                <w:rFonts w:ascii="Calibri" w:hAnsi="Calibri" w:cs="Calibri"/>
                <w:color w:val="000000"/>
              </w:rPr>
              <w:t>308,752</w:t>
            </w:r>
          </w:p>
        </w:tc>
        <w:tc>
          <w:tcPr>
            <w:tcW w:w="1601" w:type="dxa"/>
            <w:tcBorders>
              <w:top w:val="nil"/>
              <w:bottom w:val="nil"/>
            </w:tcBorders>
            <w:shd w:val="clear" w:color="auto" w:fill="C5E0B3" w:themeFill="accent6" w:themeFillTint="66"/>
            <w:noWrap/>
            <w:vAlign w:val="bottom"/>
            <w:hideMark/>
          </w:tcPr>
          <w:p w14:paraId="2F6B1296" w14:textId="5BB05428" w:rsidR="00A976C4" w:rsidRPr="00E85E90" w:rsidRDefault="00A976C4" w:rsidP="00A976C4">
            <w:pPr>
              <w:spacing w:after="0" w:line="240" w:lineRule="auto"/>
              <w:jc w:val="center"/>
            </w:pPr>
            <w:r w:rsidRPr="00E85E90">
              <w:rPr>
                <w:rFonts w:ascii="Calibri" w:hAnsi="Calibri" w:cs="Calibri"/>
                <w:color w:val="000000"/>
              </w:rPr>
              <w:t>16,036,665</w:t>
            </w:r>
          </w:p>
        </w:tc>
        <w:tc>
          <w:tcPr>
            <w:tcW w:w="1556" w:type="dxa"/>
            <w:tcBorders>
              <w:top w:val="nil"/>
              <w:bottom w:val="nil"/>
            </w:tcBorders>
            <w:shd w:val="clear" w:color="auto" w:fill="C5E0B3" w:themeFill="accent6" w:themeFillTint="66"/>
            <w:noWrap/>
            <w:vAlign w:val="bottom"/>
            <w:hideMark/>
          </w:tcPr>
          <w:p w14:paraId="39B4E0CE" w14:textId="17D213A6" w:rsidR="00A976C4" w:rsidRPr="00E85E90" w:rsidRDefault="00A976C4" w:rsidP="00A976C4">
            <w:pPr>
              <w:spacing w:after="0" w:line="240" w:lineRule="auto"/>
              <w:jc w:val="center"/>
            </w:pPr>
            <w:r w:rsidRPr="00E85E90">
              <w:rPr>
                <w:rFonts w:ascii="Calibri" w:hAnsi="Calibri" w:cs="Calibri"/>
                <w:color w:val="000000"/>
              </w:rPr>
              <w:t>15,427,254</w:t>
            </w:r>
          </w:p>
        </w:tc>
        <w:tc>
          <w:tcPr>
            <w:tcW w:w="1054" w:type="dxa"/>
            <w:tcBorders>
              <w:top w:val="nil"/>
              <w:bottom w:val="nil"/>
            </w:tcBorders>
            <w:shd w:val="clear" w:color="auto" w:fill="C5E0B3" w:themeFill="accent6" w:themeFillTint="66"/>
            <w:noWrap/>
            <w:vAlign w:val="bottom"/>
            <w:hideMark/>
          </w:tcPr>
          <w:p w14:paraId="6B211048" w14:textId="04789DE2" w:rsidR="00A976C4" w:rsidRPr="00E85E90" w:rsidRDefault="00A976C4" w:rsidP="00A976C4">
            <w:pPr>
              <w:spacing w:after="0" w:line="240" w:lineRule="auto"/>
              <w:jc w:val="center"/>
            </w:pPr>
            <w:r w:rsidRPr="00E85E90">
              <w:rPr>
                <w:rFonts w:ascii="Calibri" w:hAnsi="Calibri" w:cs="Calibri"/>
                <w:color w:val="000000"/>
              </w:rPr>
              <w:t>0.31</w:t>
            </w:r>
          </w:p>
        </w:tc>
      </w:tr>
      <w:tr w:rsidR="00A976C4" w:rsidRPr="00E85E90" w14:paraId="29A2A80F" w14:textId="77777777" w:rsidTr="00EA3E5E">
        <w:trPr>
          <w:trHeight w:val="320"/>
        </w:trPr>
        <w:tc>
          <w:tcPr>
            <w:tcW w:w="3976" w:type="dxa"/>
            <w:tcBorders>
              <w:top w:val="nil"/>
              <w:bottom w:val="nil"/>
            </w:tcBorders>
            <w:shd w:val="clear" w:color="auto" w:fill="C5E0B3" w:themeFill="accent6" w:themeFillTint="66"/>
            <w:noWrap/>
            <w:vAlign w:val="bottom"/>
            <w:hideMark/>
          </w:tcPr>
          <w:p w14:paraId="6D4D5219" w14:textId="17CDDED1" w:rsidR="00A976C4" w:rsidRPr="00E85E90" w:rsidRDefault="00A976C4" w:rsidP="00A976C4">
            <w:pPr>
              <w:spacing w:after="0" w:line="240" w:lineRule="auto"/>
            </w:pPr>
            <w:r w:rsidRPr="00E85E90">
              <w:rPr>
                <w:rFonts w:ascii="Calibri" w:hAnsi="Calibri" w:cs="Calibri"/>
                <w:color w:val="000000"/>
              </w:rPr>
              <w:t>Forest products growth and harvest</w:t>
            </w:r>
          </w:p>
        </w:tc>
        <w:tc>
          <w:tcPr>
            <w:tcW w:w="1237" w:type="dxa"/>
            <w:tcBorders>
              <w:top w:val="nil"/>
              <w:bottom w:val="nil"/>
            </w:tcBorders>
            <w:shd w:val="clear" w:color="auto" w:fill="C5E0B3" w:themeFill="accent6" w:themeFillTint="66"/>
            <w:noWrap/>
            <w:vAlign w:val="bottom"/>
            <w:hideMark/>
          </w:tcPr>
          <w:p w14:paraId="4A538816" w14:textId="555DFDB0" w:rsidR="00A976C4" w:rsidRPr="00E85E90" w:rsidRDefault="00A976C4" w:rsidP="00A976C4">
            <w:pPr>
              <w:spacing w:after="0" w:line="240" w:lineRule="auto"/>
              <w:jc w:val="center"/>
            </w:pPr>
            <w:r w:rsidRPr="00E85E90">
              <w:rPr>
                <w:rFonts w:ascii="Calibri" w:hAnsi="Calibri" w:cs="Calibri"/>
                <w:color w:val="000000"/>
              </w:rPr>
              <w:t>25,334</w:t>
            </w:r>
          </w:p>
        </w:tc>
        <w:tc>
          <w:tcPr>
            <w:tcW w:w="1601" w:type="dxa"/>
            <w:tcBorders>
              <w:top w:val="nil"/>
              <w:bottom w:val="nil"/>
            </w:tcBorders>
            <w:shd w:val="clear" w:color="auto" w:fill="C5E0B3" w:themeFill="accent6" w:themeFillTint="66"/>
            <w:noWrap/>
            <w:vAlign w:val="bottom"/>
            <w:hideMark/>
          </w:tcPr>
          <w:p w14:paraId="01988957" w14:textId="7AD6628B" w:rsidR="00A976C4" w:rsidRPr="00E85E90" w:rsidRDefault="00A976C4" w:rsidP="00A976C4">
            <w:pPr>
              <w:spacing w:after="0" w:line="240" w:lineRule="auto"/>
              <w:jc w:val="center"/>
            </w:pPr>
            <w:r w:rsidRPr="00E85E90">
              <w:rPr>
                <w:rFonts w:ascii="Calibri" w:hAnsi="Calibri" w:cs="Calibri"/>
                <w:color w:val="000000"/>
              </w:rPr>
              <w:t>3,146,273</w:t>
            </w:r>
          </w:p>
        </w:tc>
        <w:tc>
          <w:tcPr>
            <w:tcW w:w="1556" w:type="dxa"/>
            <w:tcBorders>
              <w:top w:val="nil"/>
              <w:bottom w:val="nil"/>
            </w:tcBorders>
            <w:shd w:val="clear" w:color="auto" w:fill="C5E0B3" w:themeFill="accent6" w:themeFillTint="66"/>
            <w:noWrap/>
            <w:vAlign w:val="bottom"/>
            <w:hideMark/>
          </w:tcPr>
          <w:p w14:paraId="53D97DCF" w14:textId="53D2CC8C" w:rsidR="00A976C4" w:rsidRPr="00E85E90" w:rsidRDefault="00A976C4" w:rsidP="00A976C4">
            <w:pPr>
              <w:spacing w:after="0" w:line="240" w:lineRule="auto"/>
              <w:jc w:val="center"/>
            </w:pPr>
            <w:r w:rsidRPr="00E85E90">
              <w:rPr>
                <w:rFonts w:ascii="Calibri" w:hAnsi="Calibri" w:cs="Calibri"/>
                <w:color w:val="000000"/>
              </w:rPr>
              <w:t>2,264,497</w:t>
            </w:r>
          </w:p>
        </w:tc>
        <w:tc>
          <w:tcPr>
            <w:tcW w:w="1054" w:type="dxa"/>
            <w:tcBorders>
              <w:top w:val="nil"/>
              <w:bottom w:val="nil"/>
            </w:tcBorders>
            <w:shd w:val="clear" w:color="auto" w:fill="C5E0B3" w:themeFill="accent6" w:themeFillTint="66"/>
            <w:noWrap/>
            <w:vAlign w:val="bottom"/>
            <w:hideMark/>
          </w:tcPr>
          <w:p w14:paraId="59BC58AC" w14:textId="23101D4B" w:rsidR="00A976C4" w:rsidRPr="00E85E90" w:rsidRDefault="00A976C4" w:rsidP="00A976C4">
            <w:pPr>
              <w:spacing w:after="0" w:line="240" w:lineRule="auto"/>
              <w:jc w:val="center"/>
            </w:pPr>
            <w:r w:rsidRPr="00E85E90">
              <w:rPr>
                <w:rFonts w:ascii="Calibri" w:hAnsi="Calibri" w:cs="Calibri"/>
                <w:color w:val="000000"/>
              </w:rPr>
              <w:t>0.05</w:t>
            </w:r>
          </w:p>
        </w:tc>
      </w:tr>
      <w:tr w:rsidR="00A976C4" w:rsidRPr="00E85E90" w14:paraId="169BF8CA" w14:textId="77777777" w:rsidTr="00EA3E5E">
        <w:trPr>
          <w:trHeight w:val="320"/>
        </w:trPr>
        <w:tc>
          <w:tcPr>
            <w:tcW w:w="3976" w:type="dxa"/>
            <w:tcBorders>
              <w:top w:val="nil"/>
              <w:bottom w:val="nil"/>
            </w:tcBorders>
            <w:shd w:val="clear" w:color="auto" w:fill="C5E0B3" w:themeFill="accent6" w:themeFillTint="66"/>
            <w:noWrap/>
            <w:vAlign w:val="bottom"/>
            <w:hideMark/>
          </w:tcPr>
          <w:p w14:paraId="60161EAA" w14:textId="13AC7BCD" w:rsidR="00A976C4" w:rsidRPr="00E85E90" w:rsidRDefault="00A976C4" w:rsidP="00A976C4">
            <w:pPr>
              <w:spacing w:after="0" w:line="240" w:lineRule="auto"/>
            </w:pPr>
            <w:r w:rsidRPr="00E85E90">
              <w:rPr>
                <w:rFonts w:ascii="Calibri" w:hAnsi="Calibri" w:cs="Calibri"/>
                <w:color w:val="000000"/>
              </w:rPr>
              <w:t>Commercial fishing</w:t>
            </w:r>
          </w:p>
        </w:tc>
        <w:tc>
          <w:tcPr>
            <w:tcW w:w="1237" w:type="dxa"/>
            <w:tcBorders>
              <w:top w:val="nil"/>
              <w:bottom w:val="nil"/>
            </w:tcBorders>
            <w:shd w:val="clear" w:color="auto" w:fill="C5E0B3" w:themeFill="accent6" w:themeFillTint="66"/>
            <w:noWrap/>
            <w:vAlign w:val="bottom"/>
            <w:hideMark/>
          </w:tcPr>
          <w:p w14:paraId="4BA34A15" w14:textId="7A2E8CC8" w:rsidR="00A976C4" w:rsidRPr="00E85E90" w:rsidRDefault="00A976C4" w:rsidP="00A976C4">
            <w:pPr>
              <w:spacing w:after="0" w:line="240" w:lineRule="auto"/>
              <w:jc w:val="center"/>
            </w:pPr>
            <w:r w:rsidRPr="00E85E90">
              <w:rPr>
                <w:rFonts w:ascii="Calibri" w:hAnsi="Calibri" w:cs="Calibri"/>
                <w:color w:val="000000"/>
              </w:rPr>
              <w:t>31,173</w:t>
            </w:r>
          </w:p>
        </w:tc>
        <w:tc>
          <w:tcPr>
            <w:tcW w:w="1601" w:type="dxa"/>
            <w:tcBorders>
              <w:top w:val="nil"/>
              <w:bottom w:val="nil"/>
            </w:tcBorders>
            <w:shd w:val="clear" w:color="auto" w:fill="C5E0B3" w:themeFill="accent6" w:themeFillTint="66"/>
            <w:noWrap/>
            <w:vAlign w:val="bottom"/>
            <w:hideMark/>
          </w:tcPr>
          <w:p w14:paraId="525DD7CD" w14:textId="1AA16C53" w:rsidR="00A976C4" w:rsidRPr="00E85E90" w:rsidRDefault="00A976C4" w:rsidP="00A976C4">
            <w:pPr>
              <w:spacing w:after="0" w:line="240" w:lineRule="auto"/>
              <w:jc w:val="center"/>
            </w:pPr>
            <w:r w:rsidRPr="00E85E90">
              <w:rPr>
                <w:rFonts w:ascii="Calibri" w:hAnsi="Calibri" w:cs="Calibri"/>
                <w:color w:val="000000"/>
              </w:rPr>
              <w:t>2,433,231</w:t>
            </w:r>
          </w:p>
        </w:tc>
        <w:tc>
          <w:tcPr>
            <w:tcW w:w="1556" w:type="dxa"/>
            <w:tcBorders>
              <w:top w:val="nil"/>
              <w:bottom w:val="nil"/>
            </w:tcBorders>
            <w:shd w:val="clear" w:color="auto" w:fill="C5E0B3" w:themeFill="accent6" w:themeFillTint="66"/>
            <w:noWrap/>
            <w:vAlign w:val="bottom"/>
            <w:hideMark/>
          </w:tcPr>
          <w:p w14:paraId="752CBAF2" w14:textId="58EC89E8" w:rsidR="00A976C4" w:rsidRPr="00E85E90" w:rsidRDefault="00A976C4" w:rsidP="00A976C4">
            <w:pPr>
              <w:spacing w:after="0" w:line="240" w:lineRule="auto"/>
              <w:jc w:val="center"/>
            </w:pPr>
            <w:r w:rsidRPr="00E85E90">
              <w:rPr>
                <w:rFonts w:ascii="Calibri" w:hAnsi="Calibri" w:cs="Calibri"/>
                <w:color w:val="000000"/>
              </w:rPr>
              <w:t>1,810,895</w:t>
            </w:r>
          </w:p>
        </w:tc>
        <w:tc>
          <w:tcPr>
            <w:tcW w:w="1054" w:type="dxa"/>
            <w:tcBorders>
              <w:top w:val="nil"/>
              <w:bottom w:val="nil"/>
            </w:tcBorders>
            <w:shd w:val="clear" w:color="auto" w:fill="C5E0B3" w:themeFill="accent6" w:themeFillTint="66"/>
            <w:noWrap/>
            <w:vAlign w:val="bottom"/>
            <w:hideMark/>
          </w:tcPr>
          <w:p w14:paraId="500CD032" w14:textId="3A602363" w:rsidR="00A976C4" w:rsidRPr="00E85E90" w:rsidRDefault="00A976C4" w:rsidP="00A976C4">
            <w:pPr>
              <w:spacing w:after="0" w:line="240" w:lineRule="auto"/>
              <w:jc w:val="center"/>
            </w:pPr>
            <w:r w:rsidRPr="00E85E90">
              <w:rPr>
                <w:rFonts w:ascii="Calibri" w:hAnsi="Calibri" w:cs="Calibri"/>
                <w:color w:val="000000"/>
              </w:rPr>
              <w:t>0.04</w:t>
            </w:r>
          </w:p>
        </w:tc>
      </w:tr>
      <w:tr w:rsidR="00A976C4" w:rsidRPr="00E85E90" w14:paraId="764E7B38" w14:textId="77777777" w:rsidTr="00EA3E5E">
        <w:trPr>
          <w:trHeight w:val="320"/>
        </w:trPr>
        <w:tc>
          <w:tcPr>
            <w:tcW w:w="3976" w:type="dxa"/>
            <w:tcBorders>
              <w:top w:val="nil"/>
              <w:bottom w:val="nil"/>
            </w:tcBorders>
            <w:shd w:val="clear" w:color="auto" w:fill="C5E0B3" w:themeFill="accent6" w:themeFillTint="66"/>
            <w:noWrap/>
            <w:vAlign w:val="bottom"/>
          </w:tcPr>
          <w:p w14:paraId="2C556221" w14:textId="7A7E75EA" w:rsidR="00A976C4" w:rsidRPr="00E85E90" w:rsidRDefault="00A976C4" w:rsidP="00A976C4">
            <w:pPr>
              <w:spacing w:after="0" w:line="240" w:lineRule="auto"/>
            </w:pPr>
            <w:r w:rsidRPr="00E85E90">
              <w:rPr>
                <w:rFonts w:ascii="Calibri" w:hAnsi="Calibri" w:cs="Calibri"/>
                <w:color w:val="000000"/>
              </w:rPr>
              <w:t>Seafood manufacturing</w:t>
            </w:r>
          </w:p>
        </w:tc>
        <w:tc>
          <w:tcPr>
            <w:tcW w:w="1237" w:type="dxa"/>
            <w:tcBorders>
              <w:top w:val="nil"/>
              <w:bottom w:val="nil"/>
            </w:tcBorders>
            <w:shd w:val="clear" w:color="auto" w:fill="C5E0B3" w:themeFill="accent6" w:themeFillTint="66"/>
            <w:noWrap/>
            <w:vAlign w:val="bottom"/>
          </w:tcPr>
          <w:p w14:paraId="62A25B8F" w14:textId="6F7778EC" w:rsidR="00A976C4" w:rsidRPr="00E85E90" w:rsidRDefault="00A976C4" w:rsidP="00A976C4">
            <w:pPr>
              <w:spacing w:after="0" w:line="240" w:lineRule="auto"/>
              <w:jc w:val="center"/>
            </w:pPr>
            <w:r w:rsidRPr="00E85E90">
              <w:rPr>
                <w:rFonts w:ascii="Calibri" w:hAnsi="Calibri" w:cs="Calibri"/>
                <w:color w:val="000000"/>
              </w:rPr>
              <w:t>16,661</w:t>
            </w:r>
          </w:p>
        </w:tc>
        <w:tc>
          <w:tcPr>
            <w:tcW w:w="1601" w:type="dxa"/>
            <w:tcBorders>
              <w:top w:val="nil"/>
              <w:bottom w:val="nil"/>
            </w:tcBorders>
            <w:shd w:val="clear" w:color="auto" w:fill="C5E0B3" w:themeFill="accent6" w:themeFillTint="66"/>
            <w:noWrap/>
            <w:vAlign w:val="bottom"/>
          </w:tcPr>
          <w:p w14:paraId="099F7969" w14:textId="65A31BCC" w:rsidR="00A976C4" w:rsidRPr="00E85E90" w:rsidRDefault="00A976C4" w:rsidP="00A976C4">
            <w:pPr>
              <w:spacing w:after="0" w:line="240" w:lineRule="auto"/>
              <w:jc w:val="center"/>
            </w:pPr>
            <w:r w:rsidRPr="00E85E90">
              <w:rPr>
                <w:rFonts w:ascii="Calibri" w:hAnsi="Calibri" w:cs="Calibri"/>
                <w:color w:val="000000"/>
              </w:rPr>
              <w:t>7,865,806</w:t>
            </w:r>
          </w:p>
        </w:tc>
        <w:tc>
          <w:tcPr>
            <w:tcW w:w="1556" w:type="dxa"/>
            <w:tcBorders>
              <w:top w:val="nil"/>
              <w:bottom w:val="nil"/>
            </w:tcBorders>
            <w:shd w:val="clear" w:color="auto" w:fill="C5E0B3" w:themeFill="accent6" w:themeFillTint="66"/>
            <w:noWrap/>
            <w:vAlign w:val="bottom"/>
          </w:tcPr>
          <w:p w14:paraId="4601594E" w14:textId="4CEBBF01" w:rsidR="00A976C4" w:rsidRPr="00E85E90" w:rsidRDefault="00A976C4" w:rsidP="00A976C4">
            <w:pPr>
              <w:spacing w:after="0" w:line="240" w:lineRule="auto"/>
              <w:jc w:val="center"/>
            </w:pPr>
            <w:r w:rsidRPr="00E85E90">
              <w:rPr>
                <w:rFonts w:ascii="Calibri" w:hAnsi="Calibri" w:cs="Calibri"/>
                <w:color w:val="000000"/>
              </w:rPr>
              <w:t>1,748,495</w:t>
            </w:r>
          </w:p>
        </w:tc>
        <w:tc>
          <w:tcPr>
            <w:tcW w:w="1054" w:type="dxa"/>
            <w:tcBorders>
              <w:top w:val="nil"/>
              <w:bottom w:val="nil"/>
            </w:tcBorders>
            <w:shd w:val="clear" w:color="auto" w:fill="C5E0B3" w:themeFill="accent6" w:themeFillTint="66"/>
            <w:noWrap/>
            <w:vAlign w:val="bottom"/>
          </w:tcPr>
          <w:p w14:paraId="3CCBECF6" w14:textId="4EE0F3F3" w:rsidR="00A976C4" w:rsidRPr="00E85E90" w:rsidRDefault="00A976C4" w:rsidP="00A976C4">
            <w:pPr>
              <w:spacing w:after="0" w:line="240" w:lineRule="auto"/>
              <w:jc w:val="center"/>
            </w:pPr>
            <w:r w:rsidRPr="00E85E90">
              <w:rPr>
                <w:rFonts w:ascii="Calibri" w:hAnsi="Calibri" w:cs="Calibri"/>
                <w:color w:val="000000"/>
              </w:rPr>
              <w:t>0.04</w:t>
            </w:r>
          </w:p>
        </w:tc>
      </w:tr>
      <w:tr w:rsidR="00A976C4" w:rsidRPr="00E85E90" w14:paraId="1786F326" w14:textId="77777777" w:rsidTr="00EA3E5E">
        <w:trPr>
          <w:trHeight w:val="320"/>
        </w:trPr>
        <w:tc>
          <w:tcPr>
            <w:tcW w:w="3976" w:type="dxa"/>
            <w:tcBorders>
              <w:top w:val="nil"/>
              <w:bottom w:val="nil"/>
            </w:tcBorders>
            <w:shd w:val="clear" w:color="auto" w:fill="C5E0B3" w:themeFill="accent6" w:themeFillTint="66"/>
            <w:noWrap/>
            <w:vAlign w:val="bottom"/>
            <w:hideMark/>
          </w:tcPr>
          <w:p w14:paraId="78A42310" w14:textId="1CDDDB03" w:rsidR="00A976C4" w:rsidRPr="00E85E90" w:rsidRDefault="00A976C4" w:rsidP="00A976C4">
            <w:pPr>
              <w:spacing w:after="0" w:line="240" w:lineRule="auto"/>
            </w:pPr>
            <w:r w:rsidRPr="00E85E90">
              <w:rPr>
                <w:rFonts w:ascii="Calibri" w:hAnsi="Calibri" w:cs="Calibri"/>
                <w:color w:val="000000"/>
              </w:rPr>
              <w:t>Support activities for forestry</w:t>
            </w:r>
          </w:p>
        </w:tc>
        <w:tc>
          <w:tcPr>
            <w:tcW w:w="1237" w:type="dxa"/>
            <w:tcBorders>
              <w:top w:val="nil"/>
              <w:bottom w:val="nil"/>
            </w:tcBorders>
            <w:shd w:val="clear" w:color="auto" w:fill="C5E0B3" w:themeFill="accent6" w:themeFillTint="66"/>
            <w:noWrap/>
            <w:vAlign w:val="bottom"/>
            <w:hideMark/>
          </w:tcPr>
          <w:p w14:paraId="4BE21A2B" w14:textId="3BE6336D" w:rsidR="00A976C4" w:rsidRPr="00E85E90" w:rsidRDefault="00A976C4" w:rsidP="00A976C4">
            <w:pPr>
              <w:spacing w:after="0" w:line="240" w:lineRule="auto"/>
              <w:jc w:val="center"/>
            </w:pPr>
            <w:r w:rsidRPr="00E85E90">
              <w:rPr>
                <w:rFonts w:ascii="Calibri" w:hAnsi="Calibri" w:cs="Calibri"/>
                <w:color w:val="000000"/>
              </w:rPr>
              <w:t>15,703</w:t>
            </w:r>
          </w:p>
        </w:tc>
        <w:tc>
          <w:tcPr>
            <w:tcW w:w="1601" w:type="dxa"/>
            <w:tcBorders>
              <w:top w:val="nil"/>
              <w:bottom w:val="nil"/>
            </w:tcBorders>
            <w:shd w:val="clear" w:color="auto" w:fill="C5E0B3" w:themeFill="accent6" w:themeFillTint="66"/>
            <w:noWrap/>
            <w:vAlign w:val="bottom"/>
            <w:hideMark/>
          </w:tcPr>
          <w:p w14:paraId="3C12B91D" w14:textId="524D55E7" w:rsidR="00A976C4" w:rsidRPr="00E85E90" w:rsidRDefault="00A976C4" w:rsidP="00A976C4">
            <w:pPr>
              <w:spacing w:after="0" w:line="240" w:lineRule="auto"/>
              <w:jc w:val="center"/>
            </w:pPr>
            <w:r w:rsidRPr="00E85E90">
              <w:rPr>
                <w:rFonts w:ascii="Calibri" w:hAnsi="Calibri" w:cs="Calibri"/>
                <w:color w:val="000000"/>
              </w:rPr>
              <w:t>616,767</w:t>
            </w:r>
          </w:p>
        </w:tc>
        <w:tc>
          <w:tcPr>
            <w:tcW w:w="1556" w:type="dxa"/>
            <w:tcBorders>
              <w:top w:val="nil"/>
              <w:bottom w:val="nil"/>
            </w:tcBorders>
            <w:shd w:val="clear" w:color="auto" w:fill="C5E0B3" w:themeFill="accent6" w:themeFillTint="66"/>
            <w:noWrap/>
            <w:vAlign w:val="bottom"/>
            <w:hideMark/>
          </w:tcPr>
          <w:p w14:paraId="3554710A" w14:textId="283D3FA4" w:rsidR="00A976C4" w:rsidRPr="00E85E90" w:rsidRDefault="00A976C4" w:rsidP="00A976C4">
            <w:pPr>
              <w:spacing w:after="0" w:line="240" w:lineRule="auto"/>
              <w:jc w:val="center"/>
            </w:pPr>
            <w:r w:rsidRPr="00E85E90">
              <w:rPr>
                <w:rFonts w:ascii="Calibri" w:hAnsi="Calibri" w:cs="Calibri"/>
                <w:color w:val="000000"/>
              </w:rPr>
              <w:t>835,532</w:t>
            </w:r>
          </w:p>
        </w:tc>
        <w:tc>
          <w:tcPr>
            <w:tcW w:w="1054" w:type="dxa"/>
            <w:tcBorders>
              <w:top w:val="nil"/>
              <w:bottom w:val="nil"/>
            </w:tcBorders>
            <w:shd w:val="clear" w:color="auto" w:fill="C5E0B3" w:themeFill="accent6" w:themeFillTint="66"/>
            <w:noWrap/>
            <w:vAlign w:val="bottom"/>
            <w:hideMark/>
          </w:tcPr>
          <w:p w14:paraId="03816EDE" w14:textId="55DBF1C9" w:rsidR="00A976C4" w:rsidRPr="00E85E90" w:rsidRDefault="00A976C4" w:rsidP="00A976C4">
            <w:pPr>
              <w:spacing w:after="0" w:line="240" w:lineRule="auto"/>
              <w:jc w:val="center"/>
            </w:pPr>
            <w:r w:rsidRPr="00E85E90">
              <w:rPr>
                <w:rFonts w:ascii="Calibri" w:hAnsi="Calibri" w:cs="Calibri"/>
                <w:color w:val="000000"/>
              </w:rPr>
              <w:t>0.02</w:t>
            </w:r>
          </w:p>
        </w:tc>
      </w:tr>
      <w:tr w:rsidR="00A976C4" w:rsidRPr="00E85E90" w14:paraId="068893B9" w14:textId="77777777" w:rsidTr="00EA3E5E">
        <w:trPr>
          <w:trHeight w:val="320"/>
        </w:trPr>
        <w:tc>
          <w:tcPr>
            <w:tcW w:w="3976" w:type="dxa"/>
            <w:tcBorders>
              <w:top w:val="nil"/>
              <w:bottom w:val="single" w:sz="18" w:space="0" w:color="538135" w:themeColor="accent6" w:themeShade="BF"/>
            </w:tcBorders>
            <w:shd w:val="clear" w:color="auto" w:fill="auto"/>
            <w:noWrap/>
            <w:vAlign w:val="bottom"/>
            <w:hideMark/>
          </w:tcPr>
          <w:p w14:paraId="2F2AAAA2" w14:textId="743CDA55" w:rsidR="00A976C4" w:rsidRPr="00E85E90" w:rsidRDefault="00A976C4" w:rsidP="00A976C4">
            <w:pPr>
              <w:spacing w:after="0" w:line="240" w:lineRule="auto"/>
            </w:pPr>
            <w:r w:rsidRPr="00E85E90">
              <w:rPr>
                <w:rFonts w:ascii="Calibri" w:hAnsi="Calibri" w:cs="Calibri"/>
                <w:color w:val="000000"/>
              </w:rPr>
              <w:t>Commercial hunting and trapping</w:t>
            </w:r>
          </w:p>
        </w:tc>
        <w:tc>
          <w:tcPr>
            <w:tcW w:w="1237" w:type="dxa"/>
            <w:tcBorders>
              <w:top w:val="nil"/>
              <w:bottom w:val="single" w:sz="18" w:space="0" w:color="538135" w:themeColor="accent6" w:themeShade="BF"/>
            </w:tcBorders>
            <w:shd w:val="clear" w:color="auto" w:fill="auto"/>
            <w:noWrap/>
            <w:vAlign w:val="bottom"/>
            <w:hideMark/>
          </w:tcPr>
          <w:p w14:paraId="12E0DAAD" w14:textId="1AE35961" w:rsidR="00A976C4" w:rsidRPr="00E85E90" w:rsidRDefault="00A976C4" w:rsidP="00A976C4">
            <w:pPr>
              <w:spacing w:after="0" w:line="240" w:lineRule="auto"/>
              <w:jc w:val="center"/>
            </w:pPr>
            <w:r w:rsidRPr="00E85E90">
              <w:rPr>
                <w:rFonts w:ascii="Calibri" w:hAnsi="Calibri" w:cs="Calibri"/>
                <w:color w:val="000000"/>
              </w:rPr>
              <w:t>862</w:t>
            </w:r>
          </w:p>
        </w:tc>
        <w:tc>
          <w:tcPr>
            <w:tcW w:w="1601" w:type="dxa"/>
            <w:tcBorders>
              <w:top w:val="nil"/>
              <w:bottom w:val="single" w:sz="18" w:space="0" w:color="538135" w:themeColor="accent6" w:themeShade="BF"/>
            </w:tcBorders>
            <w:shd w:val="clear" w:color="auto" w:fill="auto"/>
            <w:noWrap/>
            <w:vAlign w:val="bottom"/>
            <w:hideMark/>
          </w:tcPr>
          <w:p w14:paraId="5731DFCF" w14:textId="5ECB6161" w:rsidR="00A976C4" w:rsidRPr="00E85E90" w:rsidRDefault="00A976C4" w:rsidP="00A976C4">
            <w:pPr>
              <w:spacing w:after="0" w:line="240" w:lineRule="auto"/>
              <w:jc w:val="center"/>
            </w:pPr>
            <w:r w:rsidRPr="00E85E90">
              <w:rPr>
                <w:rFonts w:ascii="Calibri" w:hAnsi="Calibri" w:cs="Calibri"/>
                <w:color w:val="000000"/>
              </w:rPr>
              <w:t>337,242</w:t>
            </w:r>
          </w:p>
        </w:tc>
        <w:tc>
          <w:tcPr>
            <w:tcW w:w="1556" w:type="dxa"/>
            <w:tcBorders>
              <w:top w:val="nil"/>
              <w:bottom w:val="single" w:sz="18" w:space="0" w:color="538135" w:themeColor="accent6" w:themeShade="BF"/>
            </w:tcBorders>
            <w:shd w:val="clear" w:color="auto" w:fill="auto"/>
            <w:noWrap/>
            <w:vAlign w:val="bottom"/>
            <w:hideMark/>
          </w:tcPr>
          <w:p w14:paraId="2F63F48C" w14:textId="79AD3DAA" w:rsidR="00A976C4" w:rsidRPr="00E85E90" w:rsidRDefault="00A976C4" w:rsidP="00A976C4">
            <w:pPr>
              <w:spacing w:after="0" w:line="240" w:lineRule="auto"/>
              <w:jc w:val="center"/>
            </w:pPr>
            <w:r w:rsidRPr="00E85E90">
              <w:rPr>
                <w:rFonts w:ascii="Calibri" w:hAnsi="Calibri" w:cs="Calibri"/>
                <w:color w:val="000000"/>
              </w:rPr>
              <w:t>313,175</w:t>
            </w:r>
          </w:p>
        </w:tc>
        <w:tc>
          <w:tcPr>
            <w:tcW w:w="1054" w:type="dxa"/>
            <w:tcBorders>
              <w:top w:val="nil"/>
              <w:bottom w:val="single" w:sz="18" w:space="0" w:color="538135" w:themeColor="accent6" w:themeShade="BF"/>
            </w:tcBorders>
            <w:shd w:val="clear" w:color="auto" w:fill="auto"/>
            <w:noWrap/>
            <w:vAlign w:val="bottom"/>
            <w:hideMark/>
          </w:tcPr>
          <w:p w14:paraId="28A96B5D" w14:textId="2015AA5B" w:rsidR="00A976C4" w:rsidRPr="00E85E90" w:rsidRDefault="00A976C4" w:rsidP="00A976C4">
            <w:pPr>
              <w:spacing w:after="0" w:line="240" w:lineRule="auto"/>
              <w:jc w:val="center"/>
            </w:pPr>
            <w:r w:rsidRPr="00E85E90">
              <w:rPr>
                <w:rFonts w:ascii="Calibri" w:hAnsi="Calibri" w:cs="Calibri"/>
                <w:color w:val="000000"/>
              </w:rPr>
              <w:t>0.01</w:t>
            </w:r>
          </w:p>
        </w:tc>
      </w:tr>
    </w:tbl>
    <w:p w14:paraId="0575ED4D" w14:textId="77777777" w:rsidR="00A01D69" w:rsidRPr="00E85E90" w:rsidRDefault="00A01D69" w:rsidP="00D02478">
      <w:pPr>
        <w:sectPr w:rsidR="00A01D69" w:rsidRPr="00E85E90" w:rsidSect="008A3617">
          <w:pgSz w:w="12240" w:h="15840"/>
          <w:pgMar w:top="1152" w:right="1152" w:bottom="1152" w:left="1152" w:header="720" w:footer="720" w:gutter="0"/>
          <w:cols w:space="720"/>
          <w:docGrid w:linePitch="360"/>
        </w:sectPr>
      </w:pPr>
    </w:p>
    <w:p w14:paraId="222C61C3" w14:textId="2A23F0C9" w:rsidR="002A45C9" w:rsidRPr="00E85E90" w:rsidRDefault="002A45C9" w:rsidP="002A45C9">
      <w:pPr>
        <w:pStyle w:val="Heading2"/>
      </w:pPr>
      <w:bookmarkStart w:id="32" w:name="_Toc22567980"/>
      <w:bookmarkStart w:id="33" w:name="_Toc157612646"/>
      <w:r w:rsidRPr="00E85E90">
        <w:lastRenderedPageBreak/>
        <w:t>Measuring the Total Size of the Natural Resources Sector</w:t>
      </w:r>
      <w:bookmarkEnd w:id="32"/>
      <w:bookmarkEnd w:id="33"/>
    </w:p>
    <w:p w14:paraId="14F3EDDD" w14:textId="7305579F" w:rsidR="00234303" w:rsidRPr="00E85E90" w:rsidRDefault="002A45C9" w:rsidP="002A45C9">
      <w:r w:rsidRPr="00E85E90">
        <w:fldChar w:fldCharType="begin"/>
      </w:r>
      <w:r w:rsidRPr="00E85E90">
        <w:instrText xml:space="preserve"> REF _Ref22290495 \h </w:instrText>
      </w:r>
      <w:r w:rsidR="00E85E90">
        <w:instrText xml:space="preserve"> \* MERGEFORMAT </w:instrText>
      </w:r>
      <w:r w:rsidRPr="00E85E90">
        <w:fldChar w:fldCharType="separate"/>
      </w:r>
      <w:r w:rsidR="008351F5" w:rsidRPr="00E85E90">
        <w:t xml:space="preserve">Table </w:t>
      </w:r>
      <w:r w:rsidR="008351F5" w:rsidRPr="00E85E90">
        <w:rPr>
          <w:noProof/>
        </w:rPr>
        <w:t>6</w:t>
      </w:r>
      <w:r w:rsidRPr="00E85E90">
        <w:fldChar w:fldCharType="end"/>
      </w:r>
      <w:r w:rsidRPr="00E85E90">
        <w:t xml:space="preserve"> provides the estimated size of the natural resources </w:t>
      </w:r>
      <w:r w:rsidR="007018CE" w:rsidRPr="00E85E90">
        <w:t xml:space="preserve">by state </w:t>
      </w:r>
      <w:r w:rsidRPr="00E85E90">
        <w:t>and includes direct effects only</w:t>
      </w:r>
      <w:r w:rsidR="0094736B" w:rsidRPr="00E85E90">
        <w:t xml:space="preserve"> (i.e.,</w:t>
      </w:r>
      <w:r w:rsidRPr="00E85E90">
        <w:t xml:space="preserve"> only the activity occurring within the sector</w:t>
      </w:r>
      <w:r w:rsidR="0094736B" w:rsidRPr="00E85E90">
        <w:t>)</w:t>
      </w:r>
      <w:r w:rsidRPr="00E85E90">
        <w:t>. The natural resources produced $</w:t>
      </w:r>
      <w:r w:rsidR="00FA03A2" w:rsidRPr="00E85E90">
        <w:t>340</w:t>
      </w:r>
      <w:r w:rsidR="0073676C" w:rsidRPr="00E85E90">
        <w:t>.3</w:t>
      </w:r>
      <w:r w:rsidRPr="00E85E90">
        <w:t xml:space="preserve"> billion in sales across the </w:t>
      </w:r>
      <w:r w:rsidR="00FA03A2" w:rsidRPr="00E85E90">
        <w:t>seven</w:t>
      </w:r>
      <w:r w:rsidRPr="00E85E90">
        <w:t>-state region in 20</w:t>
      </w:r>
      <w:r w:rsidR="00FA03A2" w:rsidRPr="00E85E90">
        <w:t>21</w:t>
      </w:r>
      <w:r w:rsidRPr="00E85E90">
        <w:t xml:space="preserve"> dollars</w:t>
      </w:r>
      <w:r w:rsidR="0022619B" w:rsidRPr="00E85E90">
        <w:t>. This represents</w:t>
      </w:r>
      <w:r w:rsidRPr="00E85E90">
        <w:t xml:space="preserve"> </w:t>
      </w:r>
      <w:r w:rsidR="00513745" w:rsidRPr="00E85E90">
        <w:t>4.2</w:t>
      </w:r>
      <w:r w:rsidRPr="00E85E90">
        <w:t xml:space="preserve"> percent of </w:t>
      </w:r>
      <w:r w:rsidR="002F7572" w:rsidRPr="00E85E90">
        <w:t>the region</w:t>
      </w:r>
      <w:r w:rsidR="004B311E" w:rsidRPr="00E85E90">
        <w:t>’</w:t>
      </w:r>
      <w:r w:rsidR="002F7572" w:rsidRPr="00E85E90">
        <w:t>s overall</w:t>
      </w:r>
      <w:r w:rsidR="00ED120D" w:rsidRPr="00E85E90">
        <w:t xml:space="preserve"> output</w:t>
      </w:r>
      <w:r w:rsidR="00466BC8" w:rsidRPr="00E85E90">
        <w:t xml:space="preserve"> </w:t>
      </w:r>
      <w:r w:rsidR="00443E38" w:rsidRPr="00E85E90">
        <w:t>as</w:t>
      </w:r>
      <w:r w:rsidR="00A31CF8" w:rsidRPr="00E85E90">
        <w:t xml:space="preserve"> measured by sales</w:t>
      </w:r>
      <w:r w:rsidRPr="00E85E90">
        <w:t xml:space="preserve">. </w:t>
      </w:r>
      <w:r w:rsidR="001E47DB" w:rsidRPr="00E85E90">
        <w:t xml:space="preserve">The natural resources </w:t>
      </w:r>
      <w:r w:rsidR="00BC1C4A" w:rsidRPr="00E85E90">
        <w:t xml:space="preserve">provide </w:t>
      </w:r>
      <w:r w:rsidR="00513745" w:rsidRPr="00E85E90">
        <w:t>1</w:t>
      </w:r>
      <w:r w:rsidR="0073676C" w:rsidRPr="00E85E90">
        <w:t>.4 million</w:t>
      </w:r>
      <w:r w:rsidR="00F63C5F" w:rsidRPr="00E85E90">
        <w:t xml:space="preserve"> jobs </w:t>
      </w:r>
      <w:r w:rsidRPr="00E85E90">
        <w:t xml:space="preserve">or </w:t>
      </w:r>
      <w:r w:rsidR="00F63C5F" w:rsidRPr="00E85E90">
        <w:t xml:space="preserve">3.9 </w:t>
      </w:r>
      <w:r w:rsidRPr="00E85E90">
        <w:t>percent of all jobs in the region.</w:t>
      </w:r>
      <w:r w:rsidR="00C2462E" w:rsidRPr="00E85E90">
        <w:t xml:space="preserve"> </w:t>
      </w:r>
      <w:r w:rsidR="001E47DB" w:rsidRPr="00E85E90">
        <w:t>Value</w:t>
      </w:r>
      <w:r w:rsidR="00C2462E" w:rsidRPr="00E85E90">
        <w:t xml:space="preserve">-added sales </w:t>
      </w:r>
      <w:r w:rsidR="008270E0" w:rsidRPr="00E85E90">
        <w:t xml:space="preserve">represent 2.6 percent </w:t>
      </w:r>
      <w:r w:rsidR="000E2BBF" w:rsidRPr="00E85E90">
        <w:t xml:space="preserve">of </w:t>
      </w:r>
      <w:r w:rsidR="0076414F" w:rsidRPr="00E85E90">
        <w:t xml:space="preserve">the region’s </w:t>
      </w:r>
      <w:r w:rsidR="00BE063C" w:rsidRPr="00E85E90">
        <w:t>$</w:t>
      </w:r>
      <w:r w:rsidR="0076414F" w:rsidRPr="00E85E90">
        <w:t>130.9 billion</w:t>
      </w:r>
      <w:r w:rsidR="00773082" w:rsidRPr="00E85E90">
        <w:t xml:space="preserve"> total</w:t>
      </w:r>
      <w:r w:rsidR="00A27FD2" w:rsidRPr="00E85E90">
        <w:t>.</w:t>
      </w:r>
      <w:r w:rsidRPr="00E85E90">
        <w:t xml:space="preserve"> </w:t>
      </w:r>
      <w:r w:rsidR="00D90C68" w:rsidRPr="00E85E90">
        <w:t xml:space="preserve">Among the states, </w:t>
      </w:r>
      <w:r w:rsidR="00CD14C6" w:rsidRPr="00E85E90">
        <w:t xml:space="preserve">California </w:t>
      </w:r>
      <w:r w:rsidR="003701A9" w:rsidRPr="00E85E90">
        <w:t xml:space="preserve">is the dominant player </w:t>
      </w:r>
      <w:r w:rsidR="00111AF4" w:rsidRPr="00E85E90">
        <w:t xml:space="preserve">representing nearly 60 percent of all natural resource jobs, </w:t>
      </w:r>
      <w:r w:rsidR="009D62C7" w:rsidRPr="00E85E90">
        <w:t xml:space="preserve">sales and value-added activity in the region. </w:t>
      </w:r>
    </w:p>
    <w:p w14:paraId="04A603C7" w14:textId="5280A7A0" w:rsidR="002A45C9" w:rsidRPr="00E85E90" w:rsidRDefault="002A45C9" w:rsidP="002A45C9">
      <w:pPr>
        <w:pStyle w:val="Caption"/>
      </w:pPr>
      <w:bookmarkStart w:id="34" w:name="_Ref22290495"/>
      <w:bookmarkStart w:id="35" w:name="_Toc157612478"/>
      <w:r w:rsidRPr="00E85E90">
        <w:t xml:space="preserve">Table </w:t>
      </w:r>
      <w:fldSimple w:instr=" SEQ Table \* ARABIC ">
        <w:r w:rsidR="008351F5" w:rsidRPr="00E85E90">
          <w:rPr>
            <w:noProof/>
          </w:rPr>
          <w:t>6</w:t>
        </w:r>
      </w:fldSimple>
      <w:bookmarkEnd w:id="34"/>
      <w:r w:rsidRPr="00E85E90">
        <w:t xml:space="preserve">. Natural resources sectors' employment, sales and value-added </w:t>
      </w:r>
      <w:r w:rsidR="00F53B92" w:rsidRPr="00E85E90">
        <w:t xml:space="preserve">(direct effects only) </w:t>
      </w:r>
      <w:r w:rsidRPr="00E85E90">
        <w:t>in 20</w:t>
      </w:r>
      <w:r w:rsidR="005E18D3" w:rsidRPr="00E85E90">
        <w:t>21</w:t>
      </w:r>
      <w:r w:rsidRPr="00E85E90">
        <w:t xml:space="preserve"> dollars</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1"/>
        <w:gridCol w:w="1454"/>
        <w:gridCol w:w="709"/>
        <w:gridCol w:w="1541"/>
        <w:gridCol w:w="622"/>
        <w:gridCol w:w="1543"/>
        <w:gridCol w:w="620"/>
      </w:tblGrid>
      <w:tr w:rsidR="007D7E27" w:rsidRPr="00E85E90" w14:paraId="60AE9A18" w14:textId="77777777" w:rsidTr="006C43AD">
        <w:trPr>
          <w:trHeight w:val="320"/>
        </w:trPr>
        <w:tc>
          <w:tcPr>
            <w:tcW w:w="2861" w:type="dxa"/>
            <w:tcBorders>
              <w:top w:val="single" w:sz="18" w:space="0" w:color="538135" w:themeColor="accent6" w:themeShade="BF"/>
            </w:tcBorders>
            <w:noWrap/>
            <w:vAlign w:val="center"/>
            <w:hideMark/>
          </w:tcPr>
          <w:p w14:paraId="5CA28D01" w14:textId="6CD056B1" w:rsidR="007D7E27" w:rsidRPr="00E85E90" w:rsidRDefault="007D7E27" w:rsidP="007D7E27">
            <w:pPr>
              <w:spacing w:line="240" w:lineRule="auto"/>
              <w:rPr>
                <w:b/>
                <w:bCs/>
              </w:rPr>
            </w:pPr>
            <w:r w:rsidRPr="00E85E90">
              <w:rPr>
                <w:b/>
                <w:bCs/>
              </w:rPr>
              <w:t xml:space="preserve">Direct Effects </w:t>
            </w:r>
            <w:r w:rsidR="00560D83" w:rsidRPr="00E85E90">
              <w:rPr>
                <w:b/>
                <w:bCs/>
              </w:rPr>
              <w:t>by State</w:t>
            </w:r>
          </w:p>
        </w:tc>
        <w:tc>
          <w:tcPr>
            <w:tcW w:w="2163" w:type="dxa"/>
            <w:gridSpan w:val="2"/>
            <w:tcBorders>
              <w:top w:val="single" w:sz="18" w:space="0" w:color="538135" w:themeColor="accent6" w:themeShade="BF"/>
            </w:tcBorders>
            <w:noWrap/>
            <w:vAlign w:val="center"/>
            <w:hideMark/>
          </w:tcPr>
          <w:p w14:paraId="63085107" w14:textId="77777777" w:rsidR="007D7E27" w:rsidRPr="00E85E90" w:rsidRDefault="007D7E27" w:rsidP="007D7E27">
            <w:pPr>
              <w:spacing w:line="240" w:lineRule="auto"/>
              <w:jc w:val="center"/>
              <w:rPr>
                <w:b/>
                <w:bCs/>
              </w:rPr>
            </w:pPr>
            <w:r w:rsidRPr="00E85E90">
              <w:rPr>
                <w:b/>
                <w:bCs/>
              </w:rPr>
              <w:t>Full &amp; Part-time Jobs</w:t>
            </w:r>
          </w:p>
        </w:tc>
        <w:tc>
          <w:tcPr>
            <w:tcW w:w="2163" w:type="dxa"/>
            <w:gridSpan w:val="2"/>
            <w:tcBorders>
              <w:top w:val="single" w:sz="18" w:space="0" w:color="538135" w:themeColor="accent6" w:themeShade="BF"/>
            </w:tcBorders>
            <w:noWrap/>
            <w:vAlign w:val="center"/>
            <w:hideMark/>
          </w:tcPr>
          <w:p w14:paraId="51196870" w14:textId="77777777" w:rsidR="007D7E27" w:rsidRPr="00E85E90" w:rsidRDefault="007D7E27" w:rsidP="007D7E27">
            <w:pPr>
              <w:spacing w:line="240" w:lineRule="auto"/>
              <w:jc w:val="center"/>
              <w:rPr>
                <w:b/>
                <w:bCs/>
              </w:rPr>
            </w:pPr>
            <w:r w:rsidRPr="00E85E90">
              <w:rPr>
                <w:b/>
                <w:bCs/>
              </w:rPr>
              <w:t>Sales ($000)</w:t>
            </w:r>
          </w:p>
        </w:tc>
        <w:tc>
          <w:tcPr>
            <w:tcW w:w="2163" w:type="dxa"/>
            <w:gridSpan w:val="2"/>
            <w:tcBorders>
              <w:top w:val="single" w:sz="18" w:space="0" w:color="538135" w:themeColor="accent6" w:themeShade="BF"/>
            </w:tcBorders>
            <w:noWrap/>
            <w:vAlign w:val="center"/>
            <w:hideMark/>
          </w:tcPr>
          <w:p w14:paraId="56C863EF" w14:textId="1D1280B9" w:rsidR="007D7E27" w:rsidRPr="00E85E90" w:rsidRDefault="007D7E27" w:rsidP="007D7E27">
            <w:pPr>
              <w:spacing w:line="240" w:lineRule="auto"/>
              <w:jc w:val="center"/>
              <w:rPr>
                <w:b/>
                <w:bCs/>
              </w:rPr>
            </w:pPr>
            <w:r w:rsidRPr="00E85E90">
              <w:rPr>
                <w:b/>
                <w:bCs/>
              </w:rPr>
              <w:t>Value-added ($000)</w:t>
            </w:r>
          </w:p>
        </w:tc>
      </w:tr>
      <w:tr w:rsidR="006C43AD" w:rsidRPr="00E85E90" w14:paraId="137FA8BF" w14:textId="77777777" w:rsidTr="009A423B">
        <w:trPr>
          <w:trHeight w:val="320"/>
        </w:trPr>
        <w:tc>
          <w:tcPr>
            <w:tcW w:w="2861" w:type="dxa"/>
            <w:tcBorders>
              <w:top w:val="single" w:sz="18" w:space="0" w:color="538135" w:themeColor="accent6" w:themeShade="BF"/>
            </w:tcBorders>
            <w:noWrap/>
            <w:hideMark/>
          </w:tcPr>
          <w:p w14:paraId="797688AA" w14:textId="77777777" w:rsidR="007D7E27" w:rsidRPr="00E85E90" w:rsidRDefault="007D7E27" w:rsidP="007D7E27">
            <w:pPr>
              <w:spacing w:line="240" w:lineRule="auto"/>
            </w:pPr>
            <w:r w:rsidRPr="00E85E90">
              <w:t>Alaska</w:t>
            </w:r>
          </w:p>
        </w:tc>
        <w:tc>
          <w:tcPr>
            <w:tcW w:w="1454" w:type="dxa"/>
            <w:tcBorders>
              <w:top w:val="single" w:sz="18" w:space="0" w:color="538135" w:themeColor="accent6" w:themeShade="BF"/>
            </w:tcBorders>
            <w:noWrap/>
            <w:hideMark/>
          </w:tcPr>
          <w:p w14:paraId="5365D9F1" w14:textId="684C9A0A" w:rsidR="007D7E27" w:rsidRPr="00E85E90" w:rsidRDefault="007D7E27" w:rsidP="007D7E27">
            <w:pPr>
              <w:spacing w:line="240" w:lineRule="auto"/>
              <w:jc w:val="right"/>
            </w:pPr>
            <w:r w:rsidRPr="00E85E90">
              <w:t>2</w:t>
            </w:r>
            <w:r w:rsidR="00EC41E9" w:rsidRPr="00E85E90">
              <w:t>5,838</w:t>
            </w:r>
          </w:p>
        </w:tc>
        <w:tc>
          <w:tcPr>
            <w:tcW w:w="709" w:type="dxa"/>
            <w:tcBorders>
              <w:top w:val="single" w:sz="18" w:space="0" w:color="538135" w:themeColor="accent6" w:themeShade="BF"/>
            </w:tcBorders>
            <w:noWrap/>
            <w:hideMark/>
          </w:tcPr>
          <w:p w14:paraId="0566D9E1" w14:textId="3FDA810E" w:rsidR="007D7E27" w:rsidRPr="00E85E90" w:rsidRDefault="007D7E27" w:rsidP="007D7E27">
            <w:pPr>
              <w:spacing w:line="240" w:lineRule="auto"/>
              <w:jc w:val="right"/>
            </w:pPr>
          </w:p>
        </w:tc>
        <w:tc>
          <w:tcPr>
            <w:tcW w:w="1541" w:type="dxa"/>
            <w:tcBorders>
              <w:top w:val="single" w:sz="18" w:space="0" w:color="538135" w:themeColor="accent6" w:themeShade="BF"/>
            </w:tcBorders>
            <w:noWrap/>
            <w:hideMark/>
          </w:tcPr>
          <w:p w14:paraId="55C152B8" w14:textId="4BC0FF4E" w:rsidR="007D7E27" w:rsidRPr="00E85E90" w:rsidRDefault="000442BE" w:rsidP="007D7E27">
            <w:pPr>
              <w:spacing w:line="240" w:lineRule="auto"/>
              <w:jc w:val="right"/>
            </w:pPr>
            <w:r w:rsidRPr="00E85E90">
              <w:t>6,286,553</w:t>
            </w:r>
          </w:p>
        </w:tc>
        <w:tc>
          <w:tcPr>
            <w:tcW w:w="622" w:type="dxa"/>
            <w:tcBorders>
              <w:top w:val="single" w:sz="18" w:space="0" w:color="538135" w:themeColor="accent6" w:themeShade="BF"/>
            </w:tcBorders>
            <w:noWrap/>
            <w:hideMark/>
          </w:tcPr>
          <w:p w14:paraId="748F4FB5" w14:textId="3C95BC98" w:rsidR="007D7E27" w:rsidRPr="00E85E90" w:rsidRDefault="007D7E27" w:rsidP="007D7E27">
            <w:pPr>
              <w:spacing w:line="240" w:lineRule="auto"/>
              <w:jc w:val="right"/>
            </w:pPr>
          </w:p>
        </w:tc>
        <w:tc>
          <w:tcPr>
            <w:tcW w:w="1543" w:type="dxa"/>
            <w:tcBorders>
              <w:top w:val="single" w:sz="18" w:space="0" w:color="538135" w:themeColor="accent6" w:themeShade="BF"/>
            </w:tcBorders>
            <w:noWrap/>
            <w:hideMark/>
          </w:tcPr>
          <w:p w14:paraId="38F1BE0D" w14:textId="516BADDA" w:rsidR="007D7E27" w:rsidRPr="00E85E90" w:rsidRDefault="000442BE" w:rsidP="007D7E27">
            <w:pPr>
              <w:spacing w:line="240" w:lineRule="auto"/>
              <w:jc w:val="right"/>
            </w:pPr>
            <w:r w:rsidRPr="00E85E90">
              <w:t>1,945,138</w:t>
            </w:r>
          </w:p>
        </w:tc>
        <w:tc>
          <w:tcPr>
            <w:tcW w:w="620" w:type="dxa"/>
            <w:tcBorders>
              <w:top w:val="single" w:sz="18" w:space="0" w:color="538135" w:themeColor="accent6" w:themeShade="BF"/>
            </w:tcBorders>
            <w:noWrap/>
            <w:hideMark/>
          </w:tcPr>
          <w:p w14:paraId="2D14D6C2" w14:textId="20201E2D" w:rsidR="007D7E27" w:rsidRPr="00E85E90" w:rsidRDefault="007D7E27" w:rsidP="007D7E27">
            <w:pPr>
              <w:spacing w:line="240" w:lineRule="auto"/>
              <w:jc w:val="right"/>
            </w:pPr>
          </w:p>
        </w:tc>
      </w:tr>
      <w:tr w:rsidR="00621876" w:rsidRPr="00E85E90" w14:paraId="6C740822" w14:textId="77777777" w:rsidTr="009A423B">
        <w:trPr>
          <w:trHeight w:val="320"/>
        </w:trPr>
        <w:tc>
          <w:tcPr>
            <w:tcW w:w="2861" w:type="dxa"/>
            <w:noWrap/>
          </w:tcPr>
          <w:p w14:paraId="6D08FF00" w14:textId="3FF3E458" w:rsidR="00621876" w:rsidRPr="00E85E90" w:rsidRDefault="00621876" w:rsidP="007D7E27">
            <w:pPr>
              <w:spacing w:line="240" w:lineRule="auto"/>
            </w:pPr>
            <w:r w:rsidRPr="00E85E90">
              <w:t>Arizona</w:t>
            </w:r>
          </w:p>
        </w:tc>
        <w:tc>
          <w:tcPr>
            <w:tcW w:w="1454" w:type="dxa"/>
            <w:noWrap/>
          </w:tcPr>
          <w:p w14:paraId="0D2B85AF" w14:textId="0D9DC37F" w:rsidR="00621876" w:rsidRPr="00E85E90" w:rsidRDefault="00CB0245" w:rsidP="007D7E27">
            <w:pPr>
              <w:spacing w:line="240" w:lineRule="auto"/>
              <w:jc w:val="right"/>
            </w:pPr>
            <w:r w:rsidRPr="00E85E90">
              <w:t>75,402</w:t>
            </w:r>
          </w:p>
        </w:tc>
        <w:tc>
          <w:tcPr>
            <w:tcW w:w="709" w:type="dxa"/>
            <w:noWrap/>
          </w:tcPr>
          <w:p w14:paraId="59B44697" w14:textId="77777777" w:rsidR="00621876" w:rsidRPr="00E85E90" w:rsidRDefault="00621876" w:rsidP="007D7E27">
            <w:pPr>
              <w:spacing w:line="240" w:lineRule="auto"/>
              <w:jc w:val="right"/>
            </w:pPr>
          </w:p>
        </w:tc>
        <w:tc>
          <w:tcPr>
            <w:tcW w:w="1541" w:type="dxa"/>
            <w:noWrap/>
          </w:tcPr>
          <w:p w14:paraId="7404FBA6" w14:textId="164A981E" w:rsidR="00621876" w:rsidRPr="00E85E90" w:rsidRDefault="00CB0245" w:rsidP="007D7E27">
            <w:pPr>
              <w:spacing w:line="240" w:lineRule="auto"/>
              <w:jc w:val="right"/>
            </w:pPr>
            <w:r w:rsidRPr="00E85E90">
              <w:t>16,811,750</w:t>
            </w:r>
          </w:p>
        </w:tc>
        <w:tc>
          <w:tcPr>
            <w:tcW w:w="622" w:type="dxa"/>
            <w:noWrap/>
          </w:tcPr>
          <w:p w14:paraId="7E37059D" w14:textId="77777777" w:rsidR="00621876" w:rsidRPr="00E85E90" w:rsidRDefault="00621876" w:rsidP="007D7E27">
            <w:pPr>
              <w:spacing w:line="240" w:lineRule="auto"/>
              <w:jc w:val="right"/>
            </w:pPr>
          </w:p>
        </w:tc>
        <w:tc>
          <w:tcPr>
            <w:tcW w:w="1543" w:type="dxa"/>
            <w:noWrap/>
          </w:tcPr>
          <w:p w14:paraId="1FDF510C" w14:textId="784B4D4E" w:rsidR="00621876" w:rsidRPr="00E85E90" w:rsidRDefault="000442BE" w:rsidP="007D7E27">
            <w:pPr>
              <w:spacing w:line="240" w:lineRule="auto"/>
              <w:jc w:val="right"/>
            </w:pPr>
            <w:r w:rsidRPr="00E85E90">
              <w:t>5,910,823</w:t>
            </w:r>
          </w:p>
        </w:tc>
        <w:tc>
          <w:tcPr>
            <w:tcW w:w="620" w:type="dxa"/>
            <w:noWrap/>
          </w:tcPr>
          <w:p w14:paraId="5534FA52" w14:textId="77777777" w:rsidR="00621876" w:rsidRPr="00E85E90" w:rsidRDefault="00621876" w:rsidP="007D7E27">
            <w:pPr>
              <w:spacing w:line="240" w:lineRule="auto"/>
              <w:jc w:val="right"/>
            </w:pPr>
          </w:p>
        </w:tc>
      </w:tr>
      <w:tr w:rsidR="00CB0245" w:rsidRPr="00E85E90" w14:paraId="338713B3" w14:textId="77777777" w:rsidTr="009A423B">
        <w:trPr>
          <w:trHeight w:val="320"/>
        </w:trPr>
        <w:tc>
          <w:tcPr>
            <w:tcW w:w="2861" w:type="dxa"/>
            <w:noWrap/>
          </w:tcPr>
          <w:p w14:paraId="05BE5B04" w14:textId="2FEFCEDC" w:rsidR="00CB0245" w:rsidRPr="00E85E90" w:rsidRDefault="00CB0245" w:rsidP="007D7E27">
            <w:pPr>
              <w:spacing w:line="240" w:lineRule="auto"/>
            </w:pPr>
            <w:r w:rsidRPr="00E85E90">
              <w:t>California</w:t>
            </w:r>
          </w:p>
        </w:tc>
        <w:tc>
          <w:tcPr>
            <w:tcW w:w="1454" w:type="dxa"/>
            <w:noWrap/>
          </w:tcPr>
          <w:p w14:paraId="72B65D20" w14:textId="0CFD6700" w:rsidR="00CB0245" w:rsidRPr="00E85E90" w:rsidRDefault="009920C5" w:rsidP="007D7E27">
            <w:pPr>
              <w:spacing w:line="240" w:lineRule="auto"/>
              <w:jc w:val="right"/>
            </w:pPr>
            <w:r w:rsidRPr="00E85E90">
              <w:t>810,470</w:t>
            </w:r>
          </w:p>
        </w:tc>
        <w:tc>
          <w:tcPr>
            <w:tcW w:w="709" w:type="dxa"/>
            <w:noWrap/>
          </w:tcPr>
          <w:p w14:paraId="591F8910" w14:textId="77777777" w:rsidR="00CB0245" w:rsidRPr="00E85E90" w:rsidRDefault="00CB0245" w:rsidP="007D7E27">
            <w:pPr>
              <w:spacing w:line="240" w:lineRule="auto"/>
              <w:jc w:val="right"/>
            </w:pPr>
          </w:p>
        </w:tc>
        <w:tc>
          <w:tcPr>
            <w:tcW w:w="1541" w:type="dxa"/>
            <w:noWrap/>
          </w:tcPr>
          <w:p w14:paraId="29DA0F25" w14:textId="56FFE380" w:rsidR="00CB0245" w:rsidRPr="00E85E90" w:rsidRDefault="009920C5" w:rsidP="007D7E27">
            <w:pPr>
              <w:spacing w:line="240" w:lineRule="auto"/>
              <w:jc w:val="right"/>
            </w:pPr>
            <w:r w:rsidRPr="00E85E90">
              <w:t>196,140,820</w:t>
            </w:r>
          </w:p>
        </w:tc>
        <w:tc>
          <w:tcPr>
            <w:tcW w:w="622" w:type="dxa"/>
            <w:noWrap/>
          </w:tcPr>
          <w:p w14:paraId="2D83BA3C" w14:textId="77777777" w:rsidR="00CB0245" w:rsidRPr="00E85E90" w:rsidRDefault="00CB0245" w:rsidP="007D7E27">
            <w:pPr>
              <w:spacing w:line="240" w:lineRule="auto"/>
              <w:jc w:val="right"/>
            </w:pPr>
          </w:p>
        </w:tc>
        <w:tc>
          <w:tcPr>
            <w:tcW w:w="1543" w:type="dxa"/>
            <w:noWrap/>
          </w:tcPr>
          <w:p w14:paraId="318C67B0" w14:textId="09DD6EA5" w:rsidR="00CB0245" w:rsidRPr="00E85E90" w:rsidRDefault="009920C5" w:rsidP="007D7E27">
            <w:pPr>
              <w:spacing w:line="240" w:lineRule="auto"/>
              <w:jc w:val="right"/>
            </w:pPr>
            <w:r w:rsidRPr="00E85E90">
              <w:t>80,788,040</w:t>
            </w:r>
          </w:p>
        </w:tc>
        <w:tc>
          <w:tcPr>
            <w:tcW w:w="620" w:type="dxa"/>
            <w:noWrap/>
          </w:tcPr>
          <w:p w14:paraId="7272A73F" w14:textId="77777777" w:rsidR="00CB0245" w:rsidRPr="00E85E90" w:rsidRDefault="00CB0245" w:rsidP="007D7E27">
            <w:pPr>
              <w:spacing w:line="240" w:lineRule="auto"/>
              <w:jc w:val="right"/>
            </w:pPr>
          </w:p>
        </w:tc>
      </w:tr>
      <w:tr w:rsidR="006C43AD" w:rsidRPr="00E85E90" w14:paraId="672F4EA2" w14:textId="77777777" w:rsidTr="009A423B">
        <w:trPr>
          <w:trHeight w:val="320"/>
        </w:trPr>
        <w:tc>
          <w:tcPr>
            <w:tcW w:w="2861" w:type="dxa"/>
            <w:noWrap/>
            <w:hideMark/>
          </w:tcPr>
          <w:p w14:paraId="237959D1" w14:textId="77777777" w:rsidR="007D7E27" w:rsidRPr="00E85E90" w:rsidRDefault="007D7E27" w:rsidP="007D7E27">
            <w:pPr>
              <w:spacing w:line="240" w:lineRule="auto"/>
            </w:pPr>
            <w:r w:rsidRPr="00E85E90">
              <w:t>Idaho</w:t>
            </w:r>
          </w:p>
        </w:tc>
        <w:tc>
          <w:tcPr>
            <w:tcW w:w="1454" w:type="dxa"/>
            <w:noWrap/>
            <w:hideMark/>
          </w:tcPr>
          <w:p w14:paraId="017763C6" w14:textId="2EE64235" w:rsidR="007D7E27" w:rsidRPr="00E85E90" w:rsidRDefault="00F76D95" w:rsidP="007D7E27">
            <w:pPr>
              <w:spacing w:line="240" w:lineRule="auto"/>
              <w:jc w:val="right"/>
            </w:pPr>
            <w:r w:rsidRPr="00E85E90">
              <w:t>83,915</w:t>
            </w:r>
          </w:p>
        </w:tc>
        <w:tc>
          <w:tcPr>
            <w:tcW w:w="709" w:type="dxa"/>
            <w:noWrap/>
            <w:hideMark/>
          </w:tcPr>
          <w:p w14:paraId="5C3B42EC" w14:textId="73EF569B" w:rsidR="007D7E27" w:rsidRPr="00E85E90" w:rsidRDefault="007D7E27" w:rsidP="007D7E27">
            <w:pPr>
              <w:spacing w:line="240" w:lineRule="auto"/>
              <w:jc w:val="right"/>
            </w:pPr>
          </w:p>
        </w:tc>
        <w:tc>
          <w:tcPr>
            <w:tcW w:w="1541" w:type="dxa"/>
            <w:noWrap/>
            <w:hideMark/>
          </w:tcPr>
          <w:p w14:paraId="68834714" w14:textId="609361FF" w:rsidR="007D7E27" w:rsidRPr="00E85E90" w:rsidRDefault="00F76D95" w:rsidP="007D7E27">
            <w:pPr>
              <w:spacing w:line="240" w:lineRule="auto"/>
              <w:jc w:val="right"/>
            </w:pPr>
            <w:r w:rsidRPr="00E85E90">
              <w:t>26,154,199</w:t>
            </w:r>
          </w:p>
        </w:tc>
        <w:tc>
          <w:tcPr>
            <w:tcW w:w="622" w:type="dxa"/>
            <w:noWrap/>
            <w:hideMark/>
          </w:tcPr>
          <w:p w14:paraId="0F4AAC6D" w14:textId="7BE1D6FA" w:rsidR="007D7E27" w:rsidRPr="00E85E90" w:rsidRDefault="007D7E27" w:rsidP="007D7E27">
            <w:pPr>
              <w:spacing w:line="240" w:lineRule="auto"/>
              <w:jc w:val="right"/>
            </w:pPr>
          </w:p>
        </w:tc>
        <w:tc>
          <w:tcPr>
            <w:tcW w:w="1543" w:type="dxa"/>
            <w:noWrap/>
            <w:hideMark/>
          </w:tcPr>
          <w:p w14:paraId="3EC58320" w14:textId="17DE4915" w:rsidR="007D7E27" w:rsidRPr="00E85E90" w:rsidRDefault="00EB1FB6" w:rsidP="007D7E27">
            <w:pPr>
              <w:spacing w:line="240" w:lineRule="auto"/>
              <w:jc w:val="right"/>
            </w:pPr>
            <w:r w:rsidRPr="00E85E90">
              <w:t>7,902,607</w:t>
            </w:r>
          </w:p>
        </w:tc>
        <w:tc>
          <w:tcPr>
            <w:tcW w:w="620" w:type="dxa"/>
            <w:noWrap/>
            <w:hideMark/>
          </w:tcPr>
          <w:p w14:paraId="3A443EF0" w14:textId="22011F72" w:rsidR="007D7E27" w:rsidRPr="00E85E90" w:rsidRDefault="007D7E27" w:rsidP="007D7E27">
            <w:pPr>
              <w:spacing w:line="240" w:lineRule="auto"/>
              <w:jc w:val="right"/>
            </w:pPr>
          </w:p>
        </w:tc>
      </w:tr>
      <w:tr w:rsidR="006C43AD" w:rsidRPr="00E85E90" w14:paraId="39552EAC" w14:textId="77777777" w:rsidTr="009A423B">
        <w:trPr>
          <w:trHeight w:val="320"/>
        </w:trPr>
        <w:tc>
          <w:tcPr>
            <w:tcW w:w="2861" w:type="dxa"/>
            <w:noWrap/>
            <w:hideMark/>
          </w:tcPr>
          <w:p w14:paraId="1CE887B4" w14:textId="77777777" w:rsidR="007D7E27" w:rsidRPr="00E85E90" w:rsidRDefault="007D7E27" w:rsidP="007D7E27">
            <w:pPr>
              <w:spacing w:line="240" w:lineRule="auto"/>
            </w:pPr>
            <w:r w:rsidRPr="00E85E90">
              <w:t>Montana</w:t>
            </w:r>
          </w:p>
        </w:tc>
        <w:tc>
          <w:tcPr>
            <w:tcW w:w="1454" w:type="dxa"/>
            <w:noWrap/>
            <w:hideMark/>
          </w:tcPr>
          <w:p w14:paraId="1FAAB89E" w14:textId="1A095F3F" w:rsidR="007D7E27" w:rsidRPr="00E85E90" w:rsidRDefault="00CE7453" w:rsidP="007D7E27">
            <w:pPr>
              <w:spacing w:line="240" w:lineRule="auto"/>
              <w:jc w:val="right"/>
            </w:pPr>
            <w:r w:rsidRPr="00E85E90">
              <w:t>47,196</w:t>
            </w:r>
          </w:p>
        </w:tc>
        <w:tc>
          <w:tcPr>
            <w:tcW w:w="709" w:type="dxa"/>
            <w:noWrap/>
            <w:hideMark/>
          </w:tcPr>
          <w:p w14:paraId="73795006" w14:textId="7497B60C" w:rsidR="007D7E27" w:rsidRPr="00E85E90" w:rsidRDefault="007D7E27" w:rsidP="007D7E27">
            <w:pPr>
              <w:spacing w:line="240" w:lineRule="auto"/>
              <w:jc w:val="right"/>
            </w:pPr>
          </w:p>
        </w:tc>
        <w:tc>
          <w:tcPr>
            <w:tcW w:w="1541" w:type="dxa"/>
            <w:noWrap/>
            <w:hideMark/>
          </w:tcPr>
          <w:p w14:paraId="0FFFF317" w14:textId="4619782C" w:rsidR="007D7E27" w:rsidRPr="00E85E90" w:rsidRDefault="00CE7453" w:rsidP="007D7E27">
            <w:pPr>
              <w:spacing w:line="240" w:lineRule="auto"/>
              <w:jc w:val="right"/>
            </w:pPr>
            <w:r w:rsidRPr="00E85E90">
              <w:t>7,364,100</w:t>
            </w:r>
          </w:p>
        </w:tc>
        <w:tc>
          <w:tcPr>
            <w:tcW w:w="622" w:type="dxa"/>
            <w:noWrap/>
            <w:hideMark/>
          </w:tcPr>
          <w:p w14:paraId="691D6509" w14:textId="5A23F78A" w:rsidR="007D7E27" w:rsidRPr="00E85E90" w:rsidRDefault="007D7E27" w:rsidP="007D7E27">
            <w:pPr>
              <w:spacing w:line="240" w:lineRule="auto"/>
              <w:jc w:val="right"/>
            </w:pPr>
          </w:p>
        </w:tc>
        <w:tc>
          <w:tcPr>
            <w:tcW w:w="1543" w:type="dxa"/>
            <w:noWrap/>
            <w:hideMark/>
          </w:tcPr>
          <w:p w14:paraId="27BA0681" w14:textId="5815C5E1" w:rsidR="007D7E27" w:rsidRPr="00E85E90" w:rsidRDefault="00CE7453" w:rsidP="007D7E27">
            <w:pPr>
              <w:spacing w:line="240" w:lineRule="auto"/>
              <w:jc w:val="right"/>
            </w:pPr>
            <w:r w:rsidRPr="00E85E90">
              <w:t>2,399,658</w:t>
            </w:r>
          </w:p>
        </w:tc>
        <w:tc>
          <w:tcPr>
            <w:tcW w:w="620" w:type="dxa"/>
            <w:noWrap/>
            <w:hideMark/>
          </w:tcPr>
          <w:p w14:paraId="26983C7C" w14:textId="5655366F" w:rsidR="007D7E27" w:rsidRPr="00E85E90" w:rsidRDefault="007D7E27" w:rsidP="007D7E27">
            <w:pPr>
              <w:spacing w:line="240" w:lineRule="auto"/>
              <w:jc w:val="right"/>
            </w:pPr>
          </w:p>
        </w:tc>
      </w:tr>
      <w:tr w:rsidR="006C43AD" w:rsidRPr="00E85E90" w14:paraId="5FB9DB82" w14:textId="77777777" w:rsidTr="009A423B">
        <w:trPr>
          <w:trHeight w:val="320"/>
        </w:trPr>
        <w:tc>
          <w:tcPr>
            <w:tcW w:w="2861" w:type="dxa"/>
            <w:noWrap/>
            <w:hideMark/>
          </w:tcPr>
          <w:p w14:paraId="13EC5D38" w14:textId="77777777" w:rsidR="007D7E27" w:rsidRPr="00E85E90" w:rsidRDefault="007D7E27" w:rsidP="007D7E27">
            <w:pPr>
              <w:spacing w:line="240" w:lineRule="auto"/>
            </w:pPr>
            <w:r w:rsidRPr="00E85E90">
              <w:t>Oregon</w:t>
            </w:r>
          </w:p>
        </w:tc>
        <w:tc>
          <w:tcPr>
            <w:tcW w:w="1454" w:type="dxa"/>
            <w:noWrap/>
            <w:hideMark/>
          </w:tcPr>
          <w:p w14:paraId="6DC0F3EC" w14:textId="386043EE" w:rsidR="007D7E27" w:rsidRPr="00E85E90" w:rsidRDefault="00CE7453" w:rsidP="007D7E27">
            <w:pPr>
              <w:spacing w:line="240" w:lineRule="auto"/>
              <w:jc w:val="right"/>
            </w:pPr>
            <w:r w:rsidRPr="00E85E90">
              <w:t>161,259</w:t>
            </w:r>
          </w:p>
        </w:tc>
        <w:tc>
          <w:tcPr>
            <w:tcW w:w="709" w:type="dxa"/>
            <w:noWrap/>
            <w:hideMark/>
          </w:tcPr>
          <w:p w14:paraId="1E5AA8FC" w14:textId="601AC0EC" w:rsidR="007D7E27" w:rsidRPr="00E85E90" w:rsidRDefault="007D7E27" w:rsidP="007D7E27">
            <w:pPr>
              <w:spacing w:line="240" w:lineRule="auto"/>
              <w:jc w:val="right"/>
            </w:pPr>
          </w:p>
        </w:tc>
        <w:tc>
          <w:tcPr>
            <w:tcW w:w="1541" w:type="dxa"/>
            <w:noWrap/>
            <w:hideMark/>
          </w:tcPr>
          <w:p w14:paraId="171195F4" w14:textId="593065B4" w:rsidR="007D7E27" w:rsidRPr="00E85E90" w:rsidRDefault="00847E91" w:rsidP="007D7E27">
            <w:pPr>
              <w:spacing w:line="240" w:lineRule="auto"/>
              <w:jc w:val="right"/>
            </w:pPr>
            <w:r w:rsidRPr="00E85E90">
              <w:t>38,498,688</w:t>
            </w:r>
          </w:p>
        </w:tc>
        <w:tc>
          <w:tcPr>
            <w:tcW w:w="622" w:type="dxa"/>
            <w:noWrap/>
            <w:hideMark/>
          </w:tcPr>
          <w:p w14:paraId="18B27348" w14:textId="30BA820F" w:rsidR="007D7E27" w:rsidRPr="00E85E90" w:rsidRDefault="007D7E27" w:rsidP="007D7E27">
            <w:pPr>
              <w:spacing w:line="240" w:lineRule="auto"/>
              <w:jc w:val="right"/>
            </w:pPr>
          </w:p>
        </w:tc>
        <w:tc>
          <w:tcPr>
            <w:tcW w:w="1543" w:type="dxa"/>
            <w:noWrap/>
            <w:hideMark/>
          </w:tcPr>
          <w:p w14:paraId="10FD4922" w14:textId="0475FE76" w:rsidR="007D7E27" w:rsidRPr="00E85E90" w:rsidRDefault="00847E91" w:rsidP="007D7E27">
            <w:pPr>
              <w:spacing w:line="240" w:lineRule="auto"/>
              <w:jc w:val="right"/>
            </w:pPr>
            <w:r w:rsidRPr="00E85E90">
              <w:t>14,057,772</w:t>
            </w:r>
          </w:p>
        </w:tc>
        <w:tc>
          <w:tcPr>
            <w:tcW w:w="620" w:type="dxa"/>
            <w:noWrap/>
            <w:hideMark/>
          </w:tcPr>
          <w:p w14:paraId="5FEB44C3" w14:textId="3DAFB767" w:rsidR="007D7E27" w:rsidRPr="00E85E90" w:rsidRDefault="007D7E27" w:rsidP="007D7E27">
            <w:pPr>
              <w:spacing w:line="240" w:lineRule="auto"/>
              <w:jc w:val="right"/>
            </w:pPr>
          </w:p>
        </w:tc>
      </w:tr>
      <w:tr w:rsidR="006C43AD" w:rsidRPr="00E85E90" w14:paraId="4349568F" w14:textId="77777777" w:rsidTr="009A423B">
        <w:trPr>
          <w:trHeight w:val="320"/>
        </w:trPr>
        <w:tc>
          <w:tcPr>
            <w:tcW w:w="2861" w:type="dxa"/>
            <w:tcBorders>
              <w:bottom w:val="single" w:sz="8" w:space="0" w:color="538135" w:themeColor="accent6" w:themeShade="BF"/>
            </w:tcBorders>
            <w:noWrap/>
            <w:hideMark/>
          </w:tcPr>
          <w:p w14:paraId="7826EEED" w14:textId="77777777" w:rsidR="007D7E27" w:rsidRPr="00E85E90" w:rsidRDefault="007D7E27" w:rsidP="007D7E27">
            <w:pPr>
              <w:spacing w:line="240" w:lineRule="auto"/>
            </w:pPr>
            <w:r w:rsidRPr="00E85E90">
              <w:t>Washington</w:t>
            </w:r>
          </w:p>
        </w:tc>
        <w:tc>
          <w:tcPr>
            <w:tcW w:w="1454" w:type="dxa"/>
            <w:tcBorders>
              <w:bottom w:val="single" w:sz="8" w:space="0" w:color="538135" w:themeColor="accent6" w:themeShade="BF"/>
            </w:tcBorders>
            <w:noWrap/>
            <w:hideMark/>
          </w:tcPr>
          <w:p w14:paraId="08A8FF19" w14:textId="3F165122" w:rsidR="007D7E27" w:rsidRPr="00E85E90" w:rsidRDefault="00847E91" w:rsidP="007D7E27">
            <w:pPr>
              <w:spacing w:line="240" w:lineRule="auto"/>
              <w:jc w:val="right"/>
            </w:pPr>
            <w:r w:rsidRPr="00E85E90">
              <w:t>213,119</w:t>
            </w:r>
          </w:p>
        </w:tc>
        <w:tc>
          <w:tcPr>
            <w:tcW w:w="709" w:type="dxa"/>
            <w:tcBorders>
              <w:bottom w:val="single" w:sz="8" w:space="0" w:color="538135" w:themeColor="accent6" w:themeShade="BF"/>
            </w:tcBorders>
            <w:noWrap/>
            <w:hideMark/>
          </w:tcPr>
          <w:p w14:paraId="564F2571" w14:textId="56335333" w:rsidR="007D7E27" w:rsidRPr="00E85E90" w:rsidRDefault="007D7E27" w:rsidP="007D7E27">
            <w:pPr>
              <w:spacing w:line="240" w:lineRule="auto"/>
              <w:jc w:val="right"/>
            </w:pPr>
          </w:p>
        </w:tc>
        <w:tc>
          <w:tcPr>
            <w:tcW w:w="1541" w:type="dxa"/>
            <w:tcBorders>
              <w:bottom w:val="single" w:sz="8" w:space="0" w:color="538135" w:themeColor="accent6" w:themeShade="BF"/>
            </w:tcBorders>
            <w:noWrap/>
            <w:hideMark/>
          </w:tcPr>
          <w:p w14:paraId="355C4534" w14:textId="3A9C55AC" w:rsidR="007D7E27" w:rsidRPr="00E85E90" w:rsidRDefault="00847E91" w:rsidP="007D7E27">
            <w:pPr>
              <w:spacing w:line="240" w:lineRule="auto"/>
              <w:jc w:val="right"/>
            </w:pPr>
            <w:r w:rsidRPr="00E85E90">
              <w:t>49,034,290</w:t>
            </w:r>
          </w:p>
        </w:tc>
        <w:tc>
          <w:tcPr>
            <w:tcW w:w="622" w:type="dxa"/>
            <w:tcBorders>
              <w:bottom w:val="single" w:sz="8" w:space="0" w:color="538135" w:themeColor="accent6" w:themeShade="BF"/>
            </w:tcBorders>
            <w:noWrap/>
            <w:hideMark/>
          </w:tcPr>
          <w:p w14:paraId="2FD7BDF9" w14:textId="1A8F6CA5" w:rsidR="007D7E27" w:rsidRPr="00E85E90" w:rsidRDefault="007D7E27" w:rsidP="007D7E27">
            <w:pPr>
              <w:spacing w:line="240" w:lineRule="auto"/>
              <w:jc w:val="right"/>
            </w:pPr>
          </w:p>
        </w:tc>
        <w:tc>
          <w:tcPr>
            <w:tcW w:w="1543" w:type="dxa"/>
            <w:tcBorders>
              <w:bottom w:val="single" w:sz="8" w:space="0" w:color="538135" w:themeColor="accent6" w:themeShade="BF"/>
            </w:tcBorders>
            <w:noWrap/>
            <w:hideMark/>
          </w:tcPr>
          <w:p w14:paraId="029FCA62" w14:textId="5D572B5C" w:rsidR="007D7E27" w:rsidRPr="00E85E90" w:rsidRDefault="00BF0D70" w:rsidP="007D7E27">
            <w:pPr>
              <w:spacing w:line="240" w:lineRule="auto"/>
              <w:jc w:val="right"/>
            </w:pPr>
            <w:r w:rsidRPr="00E85E90">
              <w:t>17,854,155</w:t>
            </w:r>
          </w:p>
        </w:tc>
        <w:tc>
          <w:tcPr>
            <w:tcW w:w="620" w:type="dxa"/>
            <w:tcBorders>
              <w:bottom w:val="single" w:sz="8" w:space="0" w:color="538135" w:themeColor="accent6" w:themeShade="BF"/>
            </w:tcBorders>
            <w:noWrap/>
            <w:hideMark/>
          </w:tcPr>
          <w:p w14:paraId="4723CBAC" w14:textId="7427451B" w:rsidR="007D7E27" w:rsidRPr="00E85E90" w:rsidRDefault="007D7E27" w:rsidP="007D7E27">
            <w:pPr>
              <w:spacing w:line="240" w:lineRule="auto"/>
              <w:jc w:val="right"/>
            </w:pPr>
          </w:p>
        </w:tc>
      </w:tr>
      <w:tr w:rsidR="006C43AD" w:rsidRPr="00E85E90" w14:paraId="02365B95" w14:textId="77777777" w:rsidTr="009A423B">
        <w:trPr>
          <w:trHeight w:val="320"/>
        </w:trPr>
        <w:tc>
          <w:tcPr>
            <w:tcW w:w="2861" w:type="dxa"/>
            <w:tcBorders>
              <w:top w:val="single" w:sz="8" w:space="0" w:color="538135" w:themeColor="accent6" w:themeShade="BF"/>
            </w:tcBorders>
            <w:noWrap/>
            <w:hideMark/>
          </w:tcPr>
          <w:p w14:paraId="6F8A8AF5" w14:textId="3AA31C80" w:rsidR="007D7E27" w:rsidRPr="00E85E90" w:rsidRDefault="00BF0D70" w:rsidP="002C442B">
            <w:pPr>
              <w:spacing w:after="0" w:line="240" w:lineRule="auto"/>
              <w:rPr>
                <w:b/>
                <w:bCs/>
              </w:rPr>
            </w:pPr>
            <w:r w:rsidRPr="00E85E90">
              <w:rPr>
                <w:b/>
                <w:bCs/>
              </w:rPr>
              <w:t xml:space="preserve">AgWest </w:t>
            </w:r>
            <w:r w:rsidR="00A602C7" w:rsidRPr="00E85E90">
              <w:rPr>
                <w:b/>
                <w:bCs/>
              </w:rPr>
              <w:t>r</w:t>
            </w:r>
            <w:r w:rsidRPr="00E85E90">
              <w:rPr>
                <w:b/>
                <w:bCs/>
              </w:rPr>
              <w:t>egion’s</w:t>
            </w:r>
            <w:r w:rsidR="007D7E27" w:rsidRPr="00E85E90">
              <w:rPr>
                <w:b/>
                <w:bCs/>
              </w:rPr>
              <w:t xml:space="preserve"> natural resources</w:t>
            </w:r>
          </w:p>
        </w:tc>
        <w:tc>
          <w:tcPr>
            <w:tcW w:w="1454" w:type="dxa"/>
            <w:tcBorders>
              <w:top w:val="single" w:sz="8" w:space="0" w:color="538135" w:themeColor="accent6" w:themeShade="BF"/>
            </w:tcBorders>
            <w:noWrap/>
            <w:hideMark/>
          </w:tcPr>
          <w:p w14:paraId="3101BF22" w14:textId="468C3AE6" w:rsidR="007D7E27" w:rsidRPr="00E85E90" w:rsidRDefault="00BF0D70" w:rsidP="002C442B">
            <w:pPr>
              <w:spacing w:after="0" w:line="240" w:lineRule="auto"/>
              <w:jc w:val="right"/>
              <w:rPr>
                <w:b/>
                <w:bCs/>
              </w:rPr>
            </w:pPr>
            <w:r w:rsidRPr="00E85E90">
              <w:rPr>
                <w:b/>
                <w:bCs/>
              </w:rPr>
              <w:t>1,417,</w:t>
            </w:r>
            <w:r w:rsidR="00AE30DC" w:rsidRPr="00E85E90">
              <w:rPr>
                <w:b/>
                <w:bCs/>
              </w:rPr>
              <w:t>196</w:t>
            </w:r>
          </w:p>
        </w:tc>
        <w:tc>
          <w:tcPr>
            <w:tcW w:w="709" w:type="dxa"/>
            <w:tcBorders>
              <w:top w:val="single" w:sz="8" w:space="0" w:color="538135" w:themeColor="accent6" w:themeShade="BF"/>
            </w:tcBorders>
            <w:noWrap/>
            <w:hideMark/>
          </w:tcPr>
          <w:p w14:paraId="2B0E4502" w14:textId="0CBC6DF6" w:rsidR="007D7E27" w:rsidRPr="00E85E90" w:rsidRDefault="007D7E27" w:rsidP="002C442B">
            <w:pPr>
              <w:spacing w:after="0" w:line="240" w:lineRule="auto"/>
              <w:jc w:val="right"/>
              <w:rPr>
                <w:b/>
                <w:bCs/>
              </w:rPr>
            </w:pPr>
          </w:p>
        </w:tc>
        <w:tc>
          <w:tcPr>
            <w:tcW w:w="1541" w:type="dxa"/>
            <w:tcBorders>
              <w:top w:val="single" w:sz="8" w:space="0" w:color="538135" w:themeColor="accent6" w:themeShade="BF"/>
            </w:tcBorders>
            <w:noWrap/>
            <w:hideMark/>
          </w:tcPr>
          <w:p w14:paraId="5D7A2668" w14:textId="1F3D344B" w:rsidR="007D7E27" w:rsidRPr="00E85E90" w:rsidRDefault="00AE30DC" w:rsidP="002C442B">
            <w:pPr>
              <w:spacing w:after="0" w:line="240" w:lineRule="auto"/>
              <w:jc w:val="right"/>
              <w:rPr>
                <w:b/>
                <w:bCs/>
              </w:rPr>
            </w:pPr>
            <w:r w:rsidRPr="00E85E90">
              <w:rPr>
                <w:b/>
                <w:bCs/>
              </w:rPr>
              <w:t>340,290,400</w:t>
            </w:r>
          </w:p>
        </w:tc>
        <w:tc>
          <w:tcPr>
            <w:tcW w:w="622" w:type="dxa"/>
            <w:tcBorders>
              <w:top w:val="single" w:sz="8" w:space="0" w:color="538135" w:themeColor="accent6" w:themeShade="BF"/>
            </w:tcBorders>
            <w:noWrap/>
            <w:hideMark/>
          </w:tcPr>
          <w:p w14:paraId="322044F7" w14:textId="0A0BF34C" w:rsidR="007D7E27" w:rsidRPr="00E85E90" w:rsidRDefault="007D7E27" w:rsidP="002C442B">
            <w:pPr>
              <w:spacing w:after="0" w:line="240" w:lineRule="auto"/>
              <w:jc w:val="right"/>
              <w:rPr>
                <w:b/>
                <w:bCs/>
              </w:rPr>
            </w:pPr>
          </w:p>
        </w:tc>
        <w:tc>
          <w:tcPr>
            <w:tcW w:w="1543" w:type="dxa"/>
            <w:tcBorders>
              <w:top w:val="single" w:sz="8" w:space="0" w:color="538135" w:themeColor="accent6" w:themeShade="BF"/>
            </w:tcBorders>
            <w:noWrap/>
            <w:hideMark/>
          </w:tcPr>
          <w:p w14:paraId="1B0281C3" w14:textId="082A693B" w:rsidR="007D7E27" w:rsidRPr="00E85E90" w:rsidRDefault="00AE30DC" w:rsidP="002C442B">
            <w:pPr>
              <w:spacing w:after="0" w:line="240" w:lineRule="auto"/>
              <w:jc w:val="right"/>
              <w:rPr>
                <w:b/>
                <w:bCs/>
              </w:rPr>
            </w:pPr>
            <w:r w:rsidRPr="00E85E90">
              <w:rPr>
                <w:b/>
                <w:bCs/>
              </w:rPr>
              <w:t>130,858,193</w:t>
            </w:r>
          </w:p>
        </w:tc>
        <w:tc>
          <w:tcPr>
            <w:tcW w:w="620" w:type="dxa"/>
            <w:tcBorders>
              <w:top w:val="single" w:sz="8" w:space="0" w:color="538135" w:themeColor="accent6" w:themeShade="BF"/>
            </w:tcBorders>
            <w:noWrap/>
            <w:hideMark/>
          </w:tcPr>
          <w:p w14:paraId="4A38DB00" w14:textId="5E13B275" w:rsidR="007D7E27" w:rsidRPr="00E85E90" w:rsidRDefault="007D7E27" w:rsidP="002C442B">
            <w:pPr>
              <w:spacing w:after="0" w:line="240" w:lineRule="auto"/>
              <w:jc w:val="right"/>
              <w:rPr>
                <w:b/>
                <w:bCs/>
              </w:rPr>
            </w:pPr>
          </w:p>
        </w:tc>
      </w:tr>
      <w:tr w:rsidR="006C43AD" w:rsidRPr="00E85E90" w14:paraId="678B227F" w14:textId="77777777" w:rsidTr="009A423B">
        <w:trPr>
          <w:trHeight w:val="320"/>
        </w:trPr>
        <w:tc>
          <w:tcPr>
            <w:tcW w:w="2861" w:type="dxa"/>
            <w:noWrap/>
            <w:hideMark/>
          </w:tcPr>
          <w:p w14:paraId="7A6408AA" w14:textId="31542BB4" w:rsidR="007D7E27" w:rsidRPr="00E85E90" w:rsidRDefault="00AE30DC" w:rsidP="002C442B">
            <w:pPr>
              <w:spacing w:after="0" w:line="240" w:lineRule="auto"/>
            </w:pPr>
            <w:r w:rsidRPr="00E85E90">
              <w:t>Total AgWest</w:t>
            </w:r>
            <w:r w:rsidR="006A7F5A" w:rsidRPr="00E85E90">
              <w:t xml:space="preserve"> </w:t>
            </w:r>
            <w:r w:rsidR="00BB087D" w:rsidRPr="00E85E90">
              <w:t>r</w:t>
            </w:r>
            <w:r w:rsidR="006A7F5A" w:rsidRPr="00E85E90">
              <w:t>egion</w:t>
            </w:r>
            <w:r w:rsidR="00370761" w:rsidRPr="00E85E90">
              <w:t xml:space="preserve">al </w:t>
            </w:r>
            <w:r w:rsidR="00BB087D" w:rsidRPr="00E85E90">
              <w:t>e</w:t>
            </w:r>
            <w:r w:rsidR="00370761" w:rsidRPr="00E85E90">
              <w:t>conomy</w:t>
            </w:r>
          </w:p>
        </w:tc>
        <w:tc>
          <w:tcPr>
            <w:tcW w:w="1454" w:type="dxa"/>
            <w:noWrap/>
            <w:hideMark/>
          </w:tcPr>
          <w:p w14:paraId="6AAD6209" w14:textId="3900FFF8" w:rsidR="007D7E27" w:rsidRPr="00E85E90" w:rsidRDefault="006A7F5A" w:rsidP="002C442B">
            <w:pPr>
              <w:spacing w:after="0" w:line="240" w:lineRule="auto"/>
              <w:jc w:val="right"/>
            </w:pPr>
            <w:r w:rsidRPr="00E85E90">
              <w:t>36,576,267</w:t>
            </w:r>
          </w:p>
        </w:tc>
        <w:tc>
          <w:tcPr>
            <w:tcW w:w="709" w:type="dxa"/>
            <w:noWrap/>
            <w:hideMark/>
          </w:tcPr>
          <w:p w14:paraId="1896E2FE" w14:textId="77777777" w:rsidR="007D7E27" w:rsidRPr="00E85E90" w:rsidRDefault="007D7E27" w:rsidP="002C442B">
            <w:pPr>
              <w:spacing w:after="0" w:line="240" w:lineRule="auto"/>
              <w:jc w:val="right"/>
            </w:pPr>
          </w:p>
        </w:tc>
        <w:tc>
          <w:tcPr>
            <w:tcW w:w="1541" w:type="dxa"/>
            <w:noWrap/>
            <w:hideMark/>
          </w:tcPr>
          <w:p w14:paraId="6F8ED714" w14:textId="72B2FFEF" w:rsidR="007D7E27" w:rsidRPr="00E85E90" w:rsidRDefault="006A7F5A" w:rsidP="002C442B">
            <w:pPr>
              <w:spacing w:after="0" w:line="240" w:lineRule="auto"/>
              <w:jc w:val="right"/>
            </w:pPr>
            <w:r w:rsidRPr="00E85E90">
              <w:t>8,175,178,911</w:t>
            </w:r>
          </w:p>
        </w:tc>
        <w:tc>
          <w:tcPr>
            <w:tcW w:w="622" w:type="dxa"/>
            <w:noWrap/>
            <w:hideMark/>
          </w:tcPr>
          <w:p w14:paraId="55DE0BEE" w14:textId="77777777" w:rsidR="007D7E27" w:rsidRPr="00E85E90" w:rsidRDefault="007D7E27" w:rsidP="002C442B">
            <w:pPr>
              <w:spacing w:after="0" w:line="240" w:lineRule="auto"/>
              <w:jc w:val="right"/>
            </w:pPr>
          </w:p>
        </w:tc>
        <w:tc>
          <w:tcPr>
            <w:tcW w:w="1543" w:type="dxa"/>
            <w:noWrap/>
            <w:hideMark/>
          </w:tcPr>
          <w:p w14:paraId="427C986E" w14:textId="171EA0DF" w:rsidR="007D7E27" w:rsidRPr="00E85E90" w:rsidRDefault="006A7F5A" w:rsidP="002C442B">
            <w:pPr>
              <w:spacing w:after="0" w:line="240" w:lineRule="auto"/>
              <w:jc w:val="right"/>
            </w:pPr>
            <w:r w:rsidRPr="00E85E90">
              <w:t>4,</w:t>
            </w:r>
            <w:r w:rsidR="00C16198" w:rsidRPr="00E85E90">
              <w:t>986,</w:t>
            </w:r>
            <w:r w:rsidR="009A423B" w:rsidRPr="00E85E90">
              <w:t>785,116</w:t>
            </w:r>
          </w:p>
        </w:tc>
        <w:tc>
          <w:tcPr>
            <w:tcW w:w="620" w:type="dxa"/>
            <w:noWrap/>
            <w:hideMark/>
          </w:tcPr>
          <w:p w14:paraId="40F08E2D" w14:textId="77777777" w:rsidR="007D7E27" w:rsidRPr="00E85E90" w:rsidRDefault="007D7E27" w:rsidP="002C442B">
            <w:pPr>
              <w:spacing w:after="0" w:line="240" w:lineRule="auto"/>
              <w:jc w:val="right"/>
            </w:pPr>
          </w:p>
        </w:tc>
      </w:tr>
      <w:tr w:rsidR="009A423B" w:rsidRPr="00E85E90" w14:paraId="1C95F6EF" w14:textId="77777777" w:rsidTr="009A423B">
        <w:trPr>
          <w:trHeight w:val="320"/>
        </w:trPr>
        <w:tc>
          <w:tcPr>
            <w:tcW w:w="2861" w:type="dxa"/>
            <w:tcBorders>
              <w:bottom w:val="single" w:sz="18" w:space="0" w:color="538135" w:themeColor="accent6" w:themeShade="BF"/>
            </w:tcBorders>
            <w:noWrap/>
          </w:tcPr>
          <w:p w14:paraId="1B934FF0" w14:textId="597DBD9E" w:rsidR="009A423B" w:rsidRPr="00E85E90" w:rsidRDefault="009A423B" w:rsidP="002C442B">
            <w:pPr>
              <w:spacing w:after="0" w:line="240" w:lineRule="auto"/>
            </w:pPr>
            <w:r w:rsidRPr="00E85E90">
              <w:t xml:space="preserve">Natural resource % of AgWest </w:t>
            </w:r>
            <w:r w:rsidR="00BB087D" w:rsidRPr="00E85E90">
              <w:t>r</w:t>
            </w:r>
            <w:r w:rsidRPr="00E85E90">
              <w:t>egion</w:t>
            </w:r>
            <w:r w:rsidR="00783B21" w:rsidRPr="00E85E90">
              <w:t xml:space="preserve">al </w:t>
            </w:r>
            <w:r w:rsidR="00BB087D" w:rsidRPr="00E85E90">
              <w:t>e</w:t>
            </w:r>
            <w:r w:rsidR="00783B21" w:rsidRPr="00E85E90">
              <w:t>conomy</w:t>
            </w:r>
          </w:p>
        </w:tc>
        <w:tc>
          <w:tcPr>
            <w:tcW w:w="1454" w:type="dxa"/>
            <w:tcBorders>
              <w:bottom w:val="single" w:sz="18" w:space="0" w:color="538135" w:themeColor="accent6" w:themeShade="BF"/>
            </w:tcBorders>
            <w:noWrap/>
          </w:tcPr>
          <w:p w14:paraId="7D6E7197" w14:textId="1FE062B8" w:rsidR="009A423B" w:rsidRPr="00E85E90" w:rsidRDefault="009A423B" w:rsidP="002C442B">
            <w:pPr>
              <w:spacing w:after="0" w:line="240" w:lineRule="auto"/>
              <w:jc w:val="right"/>
            </w:pPr>
            <w:r w:rsidRPr="00E85E90">
              <w:t>3.9</w:t>
            </w:r>
          </w:p>
        </w:tc>
        <w:tc>
          <w:tcPr>
            <w:tcW w:w="709" w:type="dxa"/>
            <w:tcBorders>
              <w:bottom w:val="single" w:sz="18" w:space="0" w:color="538135" w:themeColor="accent6" w:themeShade="BF"/>
            </w:tcBorders>
            <w:noWrap/>
          </w:tcPr>
          <w:p w14:paraId="1108B208" w14:textId="5010216E" w:rsidR="009A423B" w:rsidRPr="00E85E90" w:rsidRDefault="009A423B" w:rsidP="002C442B">
            <w:pPr>
              <w:spacing w:after="0" w:line="240" w:lineRule="auto"/>
              <w:jc w:val="right"/>
            </w:pPr>
          </w:p>
        </w:tc>
        <w:tc>
          <w:tcPr>
            <w:tcW w:w="1541" w:type="dxa"/>
            <w:tcBorders>
              <w:bottom w:val="single" w:sz="18" w:space="0" w:color="538135" w:themeColor="accent6" w:themeShade="BF"/>
            </w:tcBorders>
            <w:noWrap/>
          </w:tcPr>
          <w:p w14:paraId="15A2A045" w14:textId="7E37E6E9" w:rsidR="009A423B" w:rsidRPr="00E85E90" w:rsidRDefault="009A423B" w:rsidP="002C442B">
            <w:pPr>
              <w:spacing w:after="0" w:line="240" w:lineRule="auto"/>
              <w:jc w:val="right"/>
            </w:pPr>
            <w:r w:rsidRPr="00E85E90">
              <w:t>4.2</w:t>
            </w:r>
          </w:p>
        </w:tc>
        <w:tc>
          <w:tcPr>
            <w:tcW w:w="622" w:type="dxa"/>
            <w:tcBorders>
              <w:bottom w:val="single" w:sz="18" w:space="0" w:color="538135" w:themeColor="accent6" w:themeShade="BF"/>
            </w:tcBorders>
            <w:noWrap/>
          </w:tcPr>
          <w:p w14:paraId="1AEB35DC" w14:textId="77777777" w:rsidR="009A423B" w:rsidRPr="00E85E90" w:rsidRDefault="009A423B" w:rsidP="002C442B">
            <w:pPr>
              <w:spacing w:after="0" w:line="240" w:lineRule="auto"/>
              <w:jc w:val="right"/>
            </w:pPr>
          </w:p>
        </w:tc>
        <w:tc>
          <w:tcPr>
            <w:tcW w:w="1543" w:type="dxa"/>
            <w:tcBorders>
              <w:bottom w:val="single" w:sz="18" w:space="0" w:color="538135" w:themeColor="accent6" w:themeShade="BF"/>
            </w:tcBorders>
            <w:noWrap/>
          </w:tcPr>
          <w:p w14:paraId="4C7DF4A4" w14:textId="41A27015" w:rsidR="009A423B" w:rsidRPr="00E85E90" w:rsidRDefault="009A423B" w:rsidP="002C442B">
            <w:pPr>
              <w:spacing w:after="0" w:line="240" w:lineRule="auto"/>
              <w:jc w:val="right"/>
            </w:pPr>
            <w:r w:rsidRPr="00E85E90">
              <w:t>2.6</w:t>
            </w:r>
          </w:p>
        </w:tc>
        <w:tc>
          <w:tcPr>
            <w:tcW w:w="620" w:type="dxa"/>
            <w:tcBorders>
              <w:bottom w:val="single" w:sz="18" w:space="0" w:color="538135" w:themeColor="accent6" w:themeShade="BF"/>
            </w:tcBorders>
            <w:noWrap/>
          </w:tcPr>
          <w:p w14:paraId="171F0881" w14:textId="77777777" w:rsidR="009A423B" w:rsidRPr="00E85E90" w:rsidRDefault="009A423B" w:rsidP="002C442B">
            <w:pPr>
              <w:spacing w:after="0" w:line="240" w:lineRule="auto"/>
              <w:jc w:val="right"/>
            </w:pPr>
          </w:p>
        </w:tc>
      </w:tr>
    </w:tbl>
    <w:p w14:paraId="643B46A2" w14:textId="750E0CB8" w:rsidR="002A45C9" w:rsidRPr="00E85E90" w:rsidRDefault="002A45C9" w:rsidP="00EE1A83">
      <w:pPr>
        <w:spacing w:after="0" w:line="240" w:lineRule="auto"/>
      </w:pPr>
    </w:p>
    <w:p w14:paraId="08D71309" w14:textId="2EFF5BDC" w:rsidR="002E77FC" w:rsidRPr="00E85E90" w:rsidRDefault="00014611" w:rsidP="002A45C9">
      <w:r w:rsidRPr="00E85E90">
        <w:fldChar w:fldCharType="begin"/>
      </w:r>
      <w:r w:rsidRPr="00E85E90">
        <w:instrText xml:space="preserve"> REF _Ref22313399 \h </w:instrText>
      </w:r>
      <w:r w:rsidR="00E85E90">
        <w:instrText xml:space="preserve"> \* MERGEFORMAT </w:instrText>
      </w:r>
      <w:r w:rsidRPr="00E85E90">
        <w:fldChar w:fldCharType="separate"/>
      </w:r>
      <w:r w:rsidR="008351F5" w:rsidRPr="00E85E90">
        <w:t xml:space="preserve">Table </w:t>
      </w:r>
      <w:r w:rsidR="008351F5" w:rsidRPr="00E85E90">
        <w:rPr>
          <w:noProof/>
        </w:rPr>
        <w:t>7</w:t>
      </w:r>
      <w:r w:rsidRPr="00E85E90">
        <w:fldChar w:fldCharType="end"/>
      </w:r>
      <w:r w:rsidR="002D66D2" w:rsidRPr="00E85E90">
        <w:t xml:space="preserve"> provides the </w:t>
      </w:r>
      <w:r w:rsidR="0061051E" w:rsidRPr="00E85E90">
        <w:t>direct effects</w:t>
      </w:r>
      <w:r w:rsidR="002D66D2" w:rsidRPr="00E85E90">
        <w:t xml:space="preserve"> for the </w:t>
      </w:r>
      <w:r w:rsidR="00783B21" w:rsidRPr="00E85E90">
        <w:t>seven</w:t>
      </w:r>
      <w:r w:rsidR="002D66D2" w:rsidRPr="00E85E90">
        <w:t xml:space="preserve">-state region by </w:t>
      </w:r>
      <w:r w:rsidR="00E909AC" w:rsidRPr="00E85E90">
        <w:t xml:space="preserve">natural resources </w:t>
      </w:r>
      <w:r w:rsidR="002D66D2" w:rsidRPr="00E85E90">
        <w:t xml:space="preserve">sector. </w:t>
      </w:r>
      <w:r w:rsidR="004A7083" w:rsidRPr="00E85E90">
        <w:t xml:space="preserve">The results </w:t>
      </w:r>
      <w:r w:rsidR="00B11FB6" w:rsidRPr="00E85E90">
        <w:t>offer</w:t>
      </w:r>
      <w:r w:rsidR="004A7083" w:rsidRPr="00E85E90">
        <w:t xml:space="preserve"> a comparison of primary growth and harvest, processing, and </w:t>
      </w:r>
      <w:r w:rsidR="00663EA5" w:rsidRPr="00E85E90">
        <w:t>support activity</w:t>
      </w:r>
      <w:r w:rsidR="004A7083" w:rsidRPr="00E85E90">
        <w:t xml:space="preserve"> </w:t>
      </w:r>
      <w:r w:rsidR="007164ED" w:rsidRPr="00E85E90">
        <w:t xml:space="preserve">components of each sector. </w:t>
      </w:r>
    </w:p>
    <w:p w14:paraId="3D3C4E1F" w14:textId="2749ECF5" w:rsidR="007B0825" w:rsidRPr="00E85E90" w:rsidRDefault="002D66D2" w:rsidP="002A45C9">
      <w:r w:rsidRPr="00E85E90">
        <w:t xml:space="preserve">As </w:t>
      </w:r>
      <w:r w:rsidR="00966D26" w:rsidRPr="00E85E90">
        <w:t xml:space="preserve">previously </w:t>
      </w:r>
      <w:r w:rsidRPr="00E85E90">
        <w:t>noted, the agricultur</w:t>
      </w:r>
      <w:r w:rsidR="00DD557F" w:rsidRPr="00E85E90">
        <w:t>e</w:t>
      </w:r>
      <w:r w:rsidRPr="00E85E90">
        <w:t xml:space="preserve"> and food manufacturing sector is the largest. Within this sector, a majority of all sales, </w:t>
      </w:r>
      <w:r w:rsidR="00783B21" w:rsidRPr="00E85E90">
        <w:t>$</w:t>
      </w:r>
      <w:r w:rsidR="00CD7524" w:rsidRPr="00E85E90">
        <w:t>18</w:t>
      </w:r>
      <w:r w:rsidR="00BD3AF8" w:rsidRPr="00E85E90">
        <w:t>0</w:t>
      </w:r>
      <w:r w:rsidR="00CD7524" w:rsidRPr="00E85E90">
        <w:t>.</w:t>
      </w:r>
      <w:r w:rsidR="00BD3AF8" w:rsidRPr="00E85E90">
        <w:t>7</w:t>
      </w:r>
      <w:r w:rsidRPr="00E85E90">
        <w:t xml:space="preserve"> billion, came from processing activities. </w:t>
      </w:r>
      <w:r w:rsidR="003A5DCA" w:rsidRPr="00E85E90">
        <w:t>F</w:t>
      </w:r>
      <w:r w:rsidRPr="00E85E90">
        <w:t xml:space="preserve">arm gate production </w:t>
      </w:r>
      <w:r w:rsidR="003A3AD8" w:rsidRPr="00E85E90">
        <w:t>represents</w:t>
      </w:r>
      <w:r w:rsidRPr="00E85E90">
        <w:t xml:space="preserve"> </w:t>
      </w:r>
      <w:r w:rsidR="00783B21" w:rsidRPr="00E85E90">
        <w:t>$</w:t>
      </w:r>
      <w:r w:rsidR="00CD7524" w:rsidRPr="00E85E90">
        <w:t>81</w:t>
      </w:r>
      <w:r w:rsidRPr="00E85E90">
        <w:t>.</w:t>
      </w:r>
      <w:r w:rsidR="00CD7524" w:rsidRPr="00E85E90">
        <w:t xml:space="preserve">9 </w:t>
      </w:r>
      <w:r w:rsidRPr="00E85E90">
        <w:t xml:space="preserve">billion </w:t>
      </w:r>
      <w:r w:rsidR="00E026E2" w:rsidRPr="00E85E90">
        <w:t xml:space="preserve">in sales </w:t>
      </w:r>
      <w:r w:rsidRPr="00E85E90">
        <w:t xml:space="preserve">and </w:t>
      </w:r>
      <w:r w:rsidR="00064248" w:rsidRPr="00E85E90">
        <w:t xml:space="preserve">the </w:t>
      </w:r>
      <w:r w:rsidR="003A5DCA" w:rsidRPr="00E85E90">
        <w:t>highest level of</w:t>
      </w:r>
      <w:r w:rsidR="0023507B" w:rsidRPr="00E85E90">
        <w:t xml:space="preserve"> natural resource</w:t>
      </w:r>
      <w:r w:rsidRPr="00E85E90">
        <w:t xml:space="preserve"> </w:t>
      </w:r>
      <w:r w:rsidR="003A5DCA" w:rsidRPr="00E85E90">
        <w:t xml:space="preserve">employment </w:t>
      </w:r>
      <w:r w:rsidR="0023507B" w:rsidRPr="00E85E90">
        <w:t>in the region</w:t>
      </w:r>
      <w:r w:rsidR="00383A57" w:rsidRPr="00E85E90">
        <w:t>. Overall, the agriculture and food manufacturing sector</w:t>
      </w:r>
      <w:r w:rsidRPr="00E85E90">
        <w:t xml:space="preserve"> </w:t>
      </w:r>
      <w:r w:rsidR="00A25600" w:rsidRPr="00E85E90">
        <w:t>supports</w:t>
      </w:r>
      <w:r w:rsidR="00383A57" w:rsidRPr="00E85E90">
        <w:t xml:space="preserve"> </w:t>
      </w:r>
      <w:r w:rsidRPr="00E85E90">
        <w:t xml:space="preserve">approximately </w:t>
      </w:r>
      <w:r w:rsidR="00CD7524" w:rsidRPr="00E85E90">
        <w:t>1.2 million</w:t>
      </w:r>
      <w:r w:rsidRPr="00E85E90">
        <w:t xml:space="preserve"> full and part-time jobs.</w:t>
      </w:r>
    </w:p>
    <w:p w14:paraId="13A844DA" w14:textId="092B3652" w:rsidR="0016003C" w:rsidRPr="00E85E90" w:rsidRDefault="0016003C" w:rsidP="0016003C">
      <w:r w:rsidRPr="00E85E90">
        <w:t xml:space="preserve">The second-largest sector, forestry and wood products, </w:t>
      </w:r>
      <w:r w:rsidR="00A25600" w:rsidRPr="00E85E90">
        <w:t xml:space="preserve">accounted for </w:t>
      </w:r>
      <w:r w:rsidRPr="00E85E90">
        <w:t>$</w:t>
      </w:r>
      <w:r w:rsidR="00003AAF" w:rsidRPr="00E85E90">
        <w:t>51</w:t>
      </w:r>
      <w:r w:rsidRPr="00E85E90">
        <w:t>.</w:t>
      </w:r>
      <w:r w:rsidR="00003AAF" w:rsidRPr="00E85E90">
        <w:t>4</w:t>
      </w:r>
      <w:r w:rsidRPr="00E85E90">
        <w:t xml:space="preserve"> billion in </w:t>
      </w:r>
      <w:r w:rsidR="001C366C" w:rsidRPr="00E85E90">
        <w:t>sales</w:t>
      </w:r>
      <w:r w:rsidR="00FF2E1C" w:rsidRPr="00E85E90">
        <w:t xml:space="preserve"> and supports </w:t>
      </w:r>
      <w:r w:rsidR="00497E95" w:rsidRPr="00E85E90">
        <w:t>151,956</w:t>
      </w:r>
      <w:r w:rsidRPr="00E85E90">
        <w:t xml:space="preserve"> jobs. The wood products manufacturing industry </w:t>
      </w:r>
      <w:r w:rsidR="00497E95" w:rsidRPr="00E85E90">
        <w:t xml:space="preserve">component of </w:t>
      </w:r>
      <w:r w:rsidRPr="00E85E90">
        <w:t xml:space="preserve">this sector </w:t>
      </w:r>
      <w:r w:rsidR="00B35DAC" w:rsidRPr="00E85E90">
        <w:t xml:space="preserve">contributes 92.7 percent of sales and </w:t>
      </w:r>
      <w:r w:rsidRPr="00E85E90">
        <w:t>provid</w:t>
      </w:r>
      <w:r w:rsidR="00545C41" w:rsidRPr="00E85E90">
        <w:t>es</w:t>
      </w:r>
      <w:r w:rsidRPr="00E85E90">
        <w:t xml:space="preserve"> </w:t>
      </w:r>
      <w:r w:rsidR="00167458" w:rsidRPr="00E85E90">
        <w:t xml:space="preserve">73.0 percent of the </w:t>
      </w:r>
      <w:r w:rsidRPr="00E85E90">
        <w:t xml:space="preserve">jobs. </w:t>
      </w:r>
    </w:p>
    <w:p w14:paraId="354A1B1A" w14:textId="3716FD08" w:rsidR="0016003C" w:rsidRPr="00E85E90" w:rsidRDefault="0016003C" w:rsidP="0016003C">
      <w:r w:rsidRPr="00E85E90">
        <w:lastRenderedPageBreak/>
        <w:t xml:space="preserve">The fishing and seafood manufacturing sector </w:t>
      </w:r>
      <w:r w:rsidR="00991D8C" w:rsidRPr="00E85E90">
        <w:t>support</w:t>
      </w:r>
      <w:r w:rsidR="00417584" w:rsidRPr="00E85E90">
        <w:t>s</w:t>
      </w:r>
      <w:r w:rsidR="003A39F4" w:rsidRPr="00E85E90">
        <w:t xml:space="preserve"> roughly</w:t>
      </w:r>
      <w:r w:rsidR="00991D8C" w:rsidRPr="00E85E90">
        <w:t xml:space="preserve"> </w:t>
      </w:r>
      <w:r w:rsidR="002D6A29" w:rsidRPr="00E85E90">
        <w:t xml:space="preserve">one-third </w:t>
      </w:r>
      <w:r w:rsidRPr="00E85E90">
        <w:t>as many jobs as the forestry and wood products industry and contributes $</w:t>
      </w:r>
      <w:r w:rsidR="00D97518" w:rsidRPr="00E85E90">
        <w:t>10.3</w:t>
      </w:r>
      <w:r w:rsidRPr="00E85E90">
        <w:t xml:space="preserve"> billion in total sales. </w:t>
      </w:r>
      <w:r w:rsidR="007A2946" w:rsidRPr="00E85E90">
        <w:t xml:space="preserve">While </w:t>
      </w:r>
      <w:r w:rsidR="002071E8" w:rsidRPr="00E85E90">
        <w:t xml:space="preserve">commercial fishing generates 65.2 percent of the jobs in this sector, </w:t>
      </w:r>
      <w:r w:rsidR="00516ECE" w:rsidRPr="00E85E90">
        <w:t>manufacturing accounts for 76.4</w:t>
      </w:r>
      <w:r w:rsidR="001030F1" w:rsidRPr="00E85E90">
        <w:t xml:space="preserve"> percent</w:t>
      </w:r>
      <w:r w:rsidR="00516ECE" w:rsidRPr="00E85E90">
        <w:t xml:space="preserve"> of sales.</w:t>
      </w:r>
      <w:r w:rsidRPr="00E85E90">
        <w:t xml:space="preserve"> </w:t>
      </w:r>
    </w:p>
    <w:p w14:paraId="144D52ED" w14:textId="72BF57A2" w:rsidR="005C0E0C" w:rsidRPr="00E85E90" w:rsidRDefault="00761E77" w:rsidP="0016003C">
      <w:r w:rsidRPr="00E85E90">
        <w:t>The natural resources directly contribute $130</w:t>
      </w:r>
      <w:r w:rsidR="00EF5959" w:rsidRPr="00E85E90">
        <w:t xml:space="preserve">.9 billion to the AgWest regional economy, or 2.6% of the </w:t>
      </w:r>
      <w:r w:rsidR="00BD205B" w:rsidRPr="00E85E90">
        <w:t xml:space="preserve">nearly $5.0 trillion </w:t>
      </w:r>
      <w:r w:rsidR="00A7767D" w:rsidRPr="00E85E90">
        <w:t>in regional</w:t>
      </w:r>
      <w:r w:rsidR="00BD205B" w:rsidRPr="00E85E90">
        <w:t xml:space="preserve"> </w:t>
      </w:r>
      <w:r w:rsidR="00A602C7" w:rsidRPr="00E85E90">
        <w:t>Gross Domestic Product</w:t>
      </w:r>
      <w:r w:rsidR="00EF5959" w:rsidRPr="00E85E90">
        <w:t xml:space="preserve">. </w:t>
      </w:r>
    </w:p>
    <w:p w14:paraId="589E12F3" w14:textId="6E18E29F" w:rsidR="002D66D2" w:rsidRPr="00E85E90" w:rsidRDefault="002D66D2" w:rsidP="002D66D2">
      <w:pPr>
        <w:pStyle w:val="Caption"/>
      </w:pPr>
      <w:bookmarkStart w:id="36" w:name="_Ref22313399"/>
      <w:bookmarkStart w:id="37" w:name="_Toc157612479"/>
      <w:r w:rsidRPr="00E85E90">
        <w:t xml:space="preserve">Table </w:t>
      </w:r>
      <w:fldSimple w:instr=" SEQ Table \* ARABIC ">
        <w:r w:rsidR="008351F5" w:rsidRPr="00E85E90">
          <w:rPr>
            <w:noProof/>
          </w:rPr>
          <w:t>7</w:t>
        </w:r>
      </w:fldSimple>
      <w:bookmarkEnd w:id="36"/>
      <w:r w:rsidRPr="00E85E90">
        <w:t xml:space="preserve">. </w:t>
      </w:r>
      <w:r w:rsidR="000B29F2" w:rsidRPr="00E85E90">
        <w:t>AgWest Seven</w:t>
      </w:r>
      <w:r w:rsidRPr="00E85E90">
        <w:t>-State Region natural resource industries' employment, sales and value-added (direct effects only) in 20</w:t>
      </w:r>
      <w:r w:rsidR="00F53B92" w:rsidRPr="00E85E90">
        <w:t>21</w:t>
      </w:r>
      <w:r w:rsidRPr="00E85E90">
        <w:t xml:space="preserve"> dollars</w:t>
      </w:r>
      <w:bookmarkEnd w:id="37"/>
    </w:p>
    <w:tbl>
      <w:tblPr>
        <w:tblStyle w:val="GridTable1Light-Accent6"/>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1355"/>
        <w:gridCol w:w="1521"/>
        <w:gridCol w:w="1719"/>
      </w:tblGrid>
      <w:tr w:rsidR="002D66D2" w:rsidRPr="00E85E90" w14:paraId="56C31D84" w14:textId="77777777" w:rsidTr="00E5344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single" w:sz="18" w:space="0" w:color="538135" w:themeColor="accent6" w:themeShade="BF"/>
              <w:bottom w:val="single" w:sz="18" w:space="0" w:color="538135" w:themeColor="accent6" w:themeShade="BF"/>
            </w:tcBorders>
            <w:noWrap/>
            <w:vAlign w:val="center"/>
            <w:hideMark/>
          </w:tcPr>
          <w:p w14:paraId="7B07F43C" w14:textId="70580CC5" w:rsidR="002D66D2" w:rsidRPr="00E85E90" w:rsidRDefault="00F53B92" w:rsidP="00F53B92">
            <w:pPr>
              <w:spacing w:after="0" w:line="240" w:lineRule="auto"/>
            </w:pPr>
            <w:r w:rsidRPr="00E85E90">
              <w:t xml:space="preserve">Direct Effects by </w:t>
            </w:r>
            <w:r w:rsidR="002D66D2" w:rsidRPr="00E85E90">
              <w:t>Sector</w:t>
            </w:r>
            <w:r w:rsidRPr="00E85E90">
              <w:t xml:space="preserve"> </w:t>
            </w:r>
          </w:p>
        </w:tc>
        <w:tc>
          <w:tcPr>
            <w:tcW w:w="1355" w:type="dxa"/>
            <w:tcBorders>
              <w:top w:val="single" w:sz="18" w:space="0" w:color="538135" w:themeColor="accent6" w:themeShade="BF"/>
              <w:bottom w:val="single" w:sz="18" w:space="0" w:color="538135" w:themeColor="accent6" w:themeShade="BF"/>
            </w:tcBorders>
            <w:noWrap/>
            <w:vAlign w:val="center"/>
            <w:hideMark/>
          </w:tcPr>
          <w:p w14:paraId="7B319B67" w14:textId="77777777" w:rsidR="002D66D2" w:rsidRPr="00E85E90" w:rsidRDefault="002D66D2" w:rsidP="00EA3CA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E85E90">
              <w:t>Full &amp; Part-time Jobs</w:t>
            </w:r>
          </w:p>
        </w:tc>
        <w:tc>
          <w:tcPr>
            <w:tcW w:w="1521" w:type="dxa"/>
            <w:tcBorders>
              <w:top w:val="single" w:sz="18" w:space="0" w:color="538135" w:themeColor="accent6" w:themeShade="BF"/>
              <w:bottom w:val="single" w:sz="18" w:space="0" w:color="538135" w:themeColor="accent6" w:themeShade="BF"/>
            </w:tcBorders>
            <w:noWrap/>
            <w:vAlign w:val="center"/>
            <w:hideMark/>
          </w:tcPr>
          <w:p w14:paraId="7C5FCC0A" w14:textId="77777777" w:rsidR="00CF24E9" w:rsidRPr="00E85E90" w:rsidRDefault="002D66D2" w:rsidP="00EA3CA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E85E90">
              <w:t xml:space="preserve">Sales </w:t>
            </w:r>
          </w:p>
          <w:p w14:paraId="3923B721" w14:textId="49E8A070" w:rsidR="002D66D2" w:rsidRPr="00E85E90" w:rsidRDefault="002D66D2" w:rsidP="00EA3CA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E85E90">
              <w:t>($000)</w:t>
            </w:r>
          </w:p>
        </w:tc>
        <w:tc>
          <w:tcPr>
            <w:tcW w:w="1719" w:type="dxa"/>
            <w:tcBorders>
              <w:top w:val="single" w:sz="18" w:space="0" w:color="538135" w:themeColor="accent6" w:themeShade="BF"/>
              <w:bottom w:val="single" w:sz="18" w:space="0" w:color="538135" w:themeColor="accent6" w:themeShade="BF"/>
            </w:tcBorders>
            <w:noWrap/>
            <w:vAlign w:val="center"/>
            <w:hideMark/>
          </w:tcPr>
          <w:p w14:paraId="2A353871" w14:textId="38D84D83" w:rsidR="002D66D2" w:rsidRPr="00E85E90" w:rsidRDefault="002D66D2" w:rsidP="00EA3CA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E85E90">
              <w:t>Value-added</w:t>
            </w:r>
            <w:r w:rsidR="007B0825" w:rsidRPr="00E85E90">
              <w:t xml:space="preserve"> </w:t>
            </w:r>
            <w:r w:rsidRPr="00E85E90">
              <w:t>($000)</w:t>
            </w:r>
          </w:p>
        </w:tc>
      </w:tr>
      <w:tr w:rsidR="002D66D2" w:rsidRPr="00E85E90" w14:paraId="0127154C"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single" w:sz="18" w:space="0" w:color="538135" w:themeColor="accent6" w:themeShade="BF"/>
            </w:tcBorders>
            <w:noWrap/>
            <w:vAlign w:val="center"/>
            <w:hideMark/>
          </w:tcPr>
          <w:p w14:paraId="16504253" w14:textId="77777777" w:rsidR="002D66D2" w:rsidRPr="00E85E90" w:rsidRDefault="002D66D2" w:rsidP="00EA3CAB">
            <w:pPr>
              <w:spacing w:after="0" w:line="240" w:lineRule="auto"/>
            </w:pPr>
            <w:r w:rsidRPr="00E85E90">
              <w:t>Agriculture and food processing</w:t>
            </w:r>
          </w:p>
        </w:tc>
        <w:tc>
          <w:tcPr>
            <w:tcW w:w="1355" w:type="dxa"/>
            <w:tcBorders>
              <w:top w:val="single" w:sz="18" w:space="0" w:color="538135" w:themeColor="accent6" w:themeShade="BF"/>
            </w:tcBorders>
            <w:noWrap/>
            <w:vAlign w:val="center"/>
            <w:hideMark/>
          </w:tcPr>
          <w:p w14:paraId="200D16D0" w14:textId="77777777" w:rsidR="002D66D2" w:rsidRPr="00E85E90" w:rsidRDefault="002D66D2" w:rsidP="00EA3CA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p>
        </w:tc>
        <w:tc>
          <w:tcPr>
            <w:tcW w:w="1521" w:type="dxa"/>
            <w:tcBorders>
              <w:top w:val="single" w:sz="18" w:space="0" w:color="538135" w:themeColor="accent6" w:themeShade="BF"/>
            </w:tcBorders>
            <w:noWrap/>
            <w:vAlign w:val="center"/>
            <w:hideMark/>
          </w:tcPr>
          <w:p w14:paraId="3130E6EE" w14:textId="77777777" w:rsidR="002D66D2" w:rsidRPr="00E85E90" w:rsidRDefault="002D66D2" w:rsidP="00EA3CA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p>
        </w:tc>
        <w:tc>
          <w:tcPr>
            <w:tcW w:w="1719" w:type="dxa"/>
            <w:tcBorders>
              <w:top w:val="single" w:sz="18" w:space="0" w:color="538135" w:themeColor="accent6" w:themeShade="BF"/>
            </w:tcBorders>
            <w:noWrap/>
            <w:vAlign w:val="center"/>
            <w:hideMark/>
          </w:tcPr>
          <w:p w14:paraId="3C18093C" w14:textId="77777777" w:rsidR="002D66D2" w:rsidRPr="00E85E90" w:rsidRDefault="002D66D2" w:rsidP="00EA3CA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p>
        </w:tc>
      </w:tr>
      <w:tr w:rsidR="003A1555" w:rsidRPr="00E85E90" w14:paraId="3255B838"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noWrap/>
            <w:vAlign w:val="center"/>
            <w:hideMark/>
          </w:tcPr>
          <w:p w14:paraId="5368B78F" w14:textId="77777777" w:rsidR="003A1555" w:rsidRPr="00E85E90" w:rsidRDefault="003A1555" w:rsidP="003A1555">
            <w:pPr>
              <w:spacing w:after="0" w:line="240" w:lineRule="auto"/>
              <w:ind w:left="256"/>
              <w:rPr>
                <w:b w:val="0"/>
                <w:bCs w:val="0"/>
              </w:rPr>
            </w:pPr>
            <w:r w:rsidRPr="00E85E90">
              <w:rPr>
                <w:b w:val="0"/>
                <w:bCs w:val="0"/>
              </w:rPr>
              <w:t>Agricultural farmgate production</w:t>
            </w:r>
          </w:p>
        </w:tc>
        <w:tc>
          <w:tcPr>
            <w:tcW w:w="1355" w:type="dxa"/>
            <w:noWrap/>
            <w:vAlign w:val="bottom"/>
            <w:hideMark/>
          </w:tcPr>
          <w:p w14:paraId="7356D691" w14:textId="5D81876A"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498,130</w:t>
            </w:r>
          </w:p>
        </w:tc>
        <w:tc>
          <w:tcPr>
            <w:tcW w:w="1521" w:type="dxa"/>
            <w:noWrap/>
            <w:vAlign w:val="bottom"/>
            <w:hideMark/>
          </w:tcPr>
          <w:p w14:paraId="65727A60" w14:textId="7FD89015"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81,806,759</w:t>
            </w:r>
          </w:p>
        </w:tc>
        <w:tc>
          <w:tcPr>
            <w:tcW w:w="1719" w:type="dxa"/>
            <w:noWrap/>
            <w:vAlign w:val="bottom"/>
            <w:hideMark/>
          </w:tcPr>
          <w:p w14:paraId="73CD9EE5" w14:textId="08CA3F2A"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41,811,673</w:t>
            </w:r>
          </w:p>
        </w:tc>
      </w:tr>
      <w:tr w:rsidR="003A1555" w:rsidRPr="00E85E90" w14:paraId="5EB17837"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noWrap/>
            <w:vAlign w:val="center"/>
            <w:hideMark/>
          </w:tcPr>
          <w:p w14:paraId="1D890E18" w14:textId="77777777" w:rsidR="003A1555" w:rsidRPr="00E85E90" w:rsidRDefault="003A1555" w:rsidP="003A1555">
            <w:pPr>
              <w:spacing w:after="0" w:line="240" w:lineRule="auto"/>
              <w:ind w:left="256"/>
              <w:rPr>
                <w:b w:val="0"/>
                <w:bCs w:val="0"/>
              </w:rPr>
            </w:pPr>
            <w:r w:rsidRPr="00E85E90">
              <w:rPr>
                <w:b w:val="0"/>
                <w:bCs w:val="0"/>
              </w:rPr>
              <w:t>Support activities for agriculture</w:t>
            </w:r>
          </w:p>
        </w:tc>
        <w:tc>
          <w:tcPr>
            <w:tcW w:w="1355" w:type="dxa"/>
            <w:noWrap/>
            <w:vAlign w:val="bottom"/>
            <w:hideMark/>
          </w:tcPr>
          <w:p w14:paraId="2DEE68B7" w14:textId="7B3CD907"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308,752</w:t>
            </w:r>
          </w:p>
        </w:tc>
        <w:tc>
          <w:tcPr>
            <w:tcW w:w="1521" w:type="dxa"/>
            <w:noWrap/>
            <w:vAlign w:val="bottom"/>
            <w:hideMark/>
          </w:tcPr>
          <w:p w14:paraId="2E33FE96" w14:textId="17723751"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16,036,665</w:t>
            </w:r>
          </w:p>
        </w:tc>
        <w:tc>
          <w:tcPr>
            <w:tcW w:w="1719" w:type="dxa"/>
            <w:noWrap/>
            <w:vAlign w:val="bottom"/>
            <w:hideMark/>
          </w:tcPr>
          <w:p w14:paraId="1BBA8C9F" w14:textId="68B9EBA5"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15,427,254</w:t>
            </w:r>
          </w:p>
        </w:tc>
      </w:tr>
      <w:tr w:rsidR="003A1555" w:rsidRPr="00E85E90" w14:paraId="6CC4CE47"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noWrap/>
            <w:vAlign w:val="center"/>
            <w:hideMark/>
          </w:tcPr>
          <w:p w14:paraId="595DC89F" w14:textId="2818737B" w:rsidR="003A1555" w:rsidRPr="00E85E90" w:rsidRDefault="003A1555" w:rsidP="003A1555">
            <w:pPr>
              <w:spacing w:after="0" w:line="240" w:lineRule="auto"/>
              <w:ind w:left="256"/>
              <w:rPr>
                <w:b w:val="0"/>
                <w:bCs w:val="0"/>
              </w:rPr>
            </w:pPr>
            <w:r w:rsidRPr="00E85E90">
              <w:rPr>
                <w:b w:val="0"/>
                <w:bCs w:val="0"/>
              </w:rPr>
              <w:t>Food mfg. except soft drinks, water, and seafood</w:t>
            </w:r>
          </w:p>
        </w:tc>
        <w:tc>
          <w:tcPr>
            <w:tcW w:w="1355" w:type="dxa"/>
            <w:noWrap/>
            <w:vAlign w:val="bottom"/>
            <w:hideMark/>
          </w:tcPr>
          <w:p w14:paraId="7DE65227" w14:textId="625FD7AC"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410,525</w:t>
            </w:r>
          </w:p>
        </w:tc>
        <w:tc>
          <w:tcPr>
            <w:tcW w:w="1521" w:type="dxa"/>
            <w:noWrap/>
            <w:vAlign w:val="bottom"/>
            <w:hideMark/>
          </w:tcPr>
          <w:p w14:paraId="07EA8C92" w14:textId="1F5A289B"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180,727,436</w:t>
            </w:r>
          </w:p>
        </w:tc>
        <w:tc>
          <w:tcPr>
            <w:tcW w:w="1719" w:type="dxa"/>
            <w:noWrap/>
            <w:vAlign w:val="bottom"/>
            <w:hideMark/>
          </w:tcPr>
          <w:p w14:paraId="4C1F6DD1" w14:textId="550D2B48"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49,198,370</w:t>
            </w:r>
          </w:p>
        </w:tc>
      </w:tr>
      <w:tr w:rsidR="003A1555" w:rsidRPr="00E85E90" w14:paraId="7F458FC6"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bottom w:val="nil"/>
            </w:tcBorders>
            <w:noWrap/>
            <w:vAlign w:val="center"/>
            <w:hideMark/>
          </w:tcPr>
          <w:p w14:paraId="552A7473" w14:textId="77777777" w:rsidR="003A1555" w:rsidRPr="00E85E90" w:rsidRDefault="003A1555" w:rsidP="003A1555">
            <w:pPr>
              <w:spacing w:after="0" w:line="240" w:lineRule="auto"/>
              <w:ind w:left="256"/>
            </w:pPr>
            <w:r w:rsidRPr="00E85E90">
              <w:t>Subtotal</w:t>
            </w:r>
          </w:p>
        </w:tc>
        <w:tc>
          <w:tcPr>
            <w:tcW w:w="1355" w:type="dxa"/>
            <w:tcBorders>
              <w:bottom w:val="nil"/>
            </w:tcBorders>
            <w:noWrap/>
            <w:vAlign w:val="bottom"/>
            <w:hideMark/>
          </w:tcPr>
          <w:p w14:paraId="58C246F4" w14:textId="0A8C9CC0"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1,217,407</w:t>
            </w:r>
          </w:p>
        </w:tc>
        <w:tc>
          <w:tcPr>
            <w:tcW w:w="1521" w:type="dxa"/>
            <w:tcBorders>
              <w:bottom w:val="nil"/>
            </w:tcBorders>
            <w:noWrap/>
            <w:vAlign w:val="bottom"/>
            <w:hideMark/>
          </w:tcPr>
          <w:p w14:paraId="3028DD0D" w14:textId="1ED11B2C"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278,570,860</w:t>
            </w:r>
          </w:p>
        </w:tc>
        <w:tc>
          <w:tcPr>
            <w:tcW w:w="1719" w:type="dxa"/>
            <w:tcBorders>
              <w:bottom w:val="nil"/>
            </w:tcBorders>
            <w:noWrap/>
            <w:vAlign w:val="bottom"/>
            <w:hideMark/>
          </w:tcPr>
          <w:p w14:paraId="2AB51078" w14:textId="09B2CC43"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106,437,297</w:t>
            </w:r>
          </w:p>
        </w:tc>
      </w:tr>
      <w:tr w:rsidR="003A1555" w:rsidRPr="00E85E90" w14:paraId="3EA06902"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nil"/>
              <w:bottom w:val="single" w:sz="8" w:space="0" w:color="538135" w:themeColor="accent6" w:themeShade="BF"/>
            </w:tcBorders>
            <w:noWrap/>
            <w:vAlign w:val="center"/>
            <w:hideMark/>
          </w:tcPr>
          <w:p w14:paraId="2AA9AA5F" w14:textId="2AA12A47" w:rsidR="003A1555" w:rsidRPr="00E85E90" w:rsidRDefault="003A1555" w:rsidP="003A1555">
            <w:pPr>
              <w:spacing w:after="0" w:line="240" w:lineRule="auto"/>
              <w:ind w:left="256"/>
              <w:rPr>
                <w:b w:val="0"/>
                <w:bCs w:val="0"/>
              </w:rPr>
            </w:pPr>
            <w:r w:rsidRPr="00E85E90">
              <w:rPr>
                <w:b w:val="0"/>
                <w:bCs w:val="0"/>
              </w:rPr>
              <w:t xml:space="preserve">% of total </w:t>
            </w:r>
            <w:r w:rsidR="00E5344B" w:rsidRPr="00E85E90">
              <w:rPr>
                <w:b w:val="0"/>
                <w:bCs w:val="0"/>
              </w:rPr>
              <w:t>AgWest</w:t>
            </w:r>
            <w:r w:rsidRPr="00E85E90">
              <w:rPr>
                <w:b w:val="0"/>
                <w:bCs w:val="0"/>
              </w:rPr>
              <w:t xml:space="preserve"> </w:t>
            </w:r>
            <w:r w:rsidR="00B96AA4" w:rsidRPr="00E85E90">
              <w:rPr>
                <w:b w:val="0"/>
                <w:bCs w:val="0"/>
              </w:rPr>
              <w:t>r</w:t>
            </w:r>
            <w:r w:rsidRPr="00E85E90">
              <w:rPr>
                <w:b w:val="0"/>
                <w:bCs w:val="0"/>
              </w:rPr>
              <w:t>egion</w:t>
            </w:r>
            <w:r w:rsidR="00E5344B" w:rsidRPr="00E85E90">
              <w:rPr>
                <w:b w:val="0"/>
                <w:bCs w:val="0"/>
              </w:rPr>
              <w:t>al</w:t>
            </w:r>
            <w:r w:rsidRPr="00E85E90">
              <w:rPr>
                <w:b w:val="0"/>
                <w:bCs w:val="0"/>
              </w:rPr>
              <w:t xml:space="preserve"> economy</w:t>
            </w:r>
          </w:p>
        </w:tc>
        <w:tc>
          <w:tcPr>
            <w:tcW w:w="1355" w:type="dxa"/>
            <w:tcBorders>
              <w:top w:val="nil"/>
              <w:bottom w:val="single" w:sz="8" w:space="0" w:color="538135" w:themeColor="accent6" w:themeShade="BF"/>
            </w:tcBorders>
            <w:noWrap/>
            <w:vAlign w:val="bottom"/>
            <w:hideMark/>
          </w:tcPr>
          <w:p w14:paraId="49F9D9B3" w14:textId="2594ABED"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3.3</w:t>
            </w:r>
          </w:p>
        </w:tc>
        <w:tc>
          <w:tcPr>
            <w:tcW w:w="1521" w:type="dxa"/>
            <w:tcBorders>
              <w:top w:val="nil"/>
              <w:bottom w:val="single" w:sz="8" w:space="0" w:color="538135" w:themeColor="accent6" w:themeShade="BF"/>
            </w:tcBorders>
            <w:noWrap/>
            <w:vAlign w:val="bottom"/>
            <w:hideMark/>
          </w:tcPr>
          <w:p w14:paraId="1121840B" w14:textId="7F70788D"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3.4</w:t>
            </w:r>
          </w:p>
        </w:tc>
        <w:tc>
          <w:tcPr>
            <w:tcW w:w="1719" w:type="dxa"/>
            <w:tcBorders>
              <w:top w:val="nil"/>
              <w:bottom w:val="single" w:sz="8" w:space="0" w:color="538135" w:themeColor="accent6" w:themeShade="BF"/>
            </w:tcBorders>
            <w:noWrap/>
            <w:vAlign w:val="bottom"/>
            <w:hideMark/>
          </w:tcPr>
          <w:p w14:paraId="4DD34F92" w14:textId="2538B467" w:rsidR="003A1555" w:rsidRPr="00E85E90" w:rsidRDefault="003A1555" w:rsidP="003A1555">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2.1</w:t>
            </w:r>
          </w:p>
        </w:tc>
      </w:tr>
      <w:tr w:rsidR="002D66D2" w:rsidRPr="00E85E90" w14:paraId="754B55CB"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single" w:sz="8" w:space="0" w:color="538135" w:themeColor="accent6" w:themeShade="BF"/>
              <w:bottom w:val="nil"/>
            </w:tcBorders>
            <w:noWrap/>
            <w:vAlign w:val="center"/>
            <w:hideMark/>
          </w:tcPr>
          <w:p w14:paraId="4464C92E" w14:textId="77777777" w:rsidR="002D66D2" w:rsidRPr="00E85E90" w:rsidRDefault="002D66D2" w:rsidP="00EA3CAB">
            <w:pPr>
              <w:spacing w:after="0" w:line="240" w:lineRule="auto"/>
            </w:pPr>
            <w:r w:rsidRPr="00E85E90">
              <w:t>Forestry and wood products</w:t>
            </w:r>
          </w:p>
        </w:tc>
        <w:tc>
          <w:tcPr>
            <w:tcW w:w="1355" w:type="dxa"/>
            <w:tcBorders>
              <w:top w:val="single" w:sz="8" w:space="0" w:color="538135" w:themeColor="accent6" w:themeShade="BF"/>
              <w:bottom w:val="nil"/>
            </w:tcBorders>
            <w:noWrap/>
            <w:vAlign w:val="center"/>
            <w:hideMark/>
          </w:tcPr>
          <w:p w14:paraId="6986B7DC" w14:textId="77777777" w:rsidR="002D66D2" w:rsidRPr="00E85E90" w:rsidRDefault="002D66D2" w:rsidP="00EA3CAB">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p>
        </w:tc>
        <w:tc>
          <w:tcPr>
            <w:tcW w:w="1521" w:type="dxa"/>
            <w:tcBorders>
              <w:top w:val="single" w:sz="8" w:space="0" w:color="538135" w:themeColor="accent6" w:themeShade="BF"/>
              <w:bottom w:val="nil"/>
            </w:tcBorders>
            <w:noWrap/>
            <w:vAlign w:val="center"/>
            <w:hideMark/>
          </w:tcPr>
          <w:p w14:paraId="70485E11" w14:textId="77777777" w:rsidR="002D66D2" w:rsidRPr="00E85E90" w:rsidRDefault="002D66D2" w:rsidP="00EA3CAB">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p>
        </w:tc>
        <w:tc>
          <w:tcPr>
            <w:tcW w:w="1719" w:type="dxa"/>
            <w:tcBorders>
              <w:top w:val="single" w:sz="8" w:space="0" w:color="538135" w:themeColor="accent6" w:themeShade="BF"/>
              <w:bottom w:val="nil"/>
            </w:tcBorders>
            <w:noWrap/>
            <w:vAlign w:val="center"/>
            <w:hideMark/>
          </w:tcPr>
          <w:p w14:paraId="234DA8A4" w14:textId="77777777" w:rsidR="002D66D2" w:rsidRPr="00E85E90" w:rsidRDefault="002D66D2" w:rsidP="00EA3CAB">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p>
        </w:tc>
      </w:tr>
      <w:tr w:rsidR="0029520E" w:rsidRPr="00E85E90" w14:paraId="7F99F29E"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nil"/>
            </w:tcBorders>
            <w:noWrap/>
            <w:vAlign w:val="center"/>
            <w:hideMark/>
          </w:tcPr>
          <w:p w14:paraId="6627521E" w14:textId="77777777" w:rsidR="0029520E" w:rsidRPr="00E85E90" w:rsidRDefault="0029520E" w:rsidP="0029520E">
            <w:pPr>
              <w:spacing w:after="0" w:line="240" w:lineRule="auto"/>
              <w:ind w:left="256"/>
              <w:rPr>
                <w:b w:val="0"/>
                <w:bCs w:val="0"/>
              </w:rPr>
            </w:pPr>
            <w:r w:rsidRPr="00E85E90">
              <w:rPr>
                <w:b w:val="0"/>
                <w:bCs w:val="0"/>
              </w:rPr>
              <w:t>Forest products growth and harvest</w:t>
            </w:r>
          </w:p>
        </w:tc>
        <w:tc>
          <w:tcPr>
            <w:tcW w:w="1355" w:type="dxa"/>
            <w:tcBorders>
              <w:top w:val="nil"/>
            </w:tcBorders>
            <w:noWrap/>
            <w:vAlign w:val="bottom"/>
            <w:hideMark/>
          </w:tcPr>
          <w:p w14:paraId="0D862F07" w14:textId="7D5E9ED1"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25,334</w:t>
            </w:r>
          </w:p>
        </w:tc>
        <w:tc>
          <w:tcPr>
            <w:tcW w:w="1521" w:type="dxa"/>
            <w:tcBorders>
              <w:top w:val="nil"/>
            </w:tcBorders>
            <w:noWrap/>
            <w:vAlign w:val="bottom"/>
            <w:hideMark/>
          </w:tcPr>
          <w:p w14:paraId="6FC6E91F" w14:textId="3B363114"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3,146,273</w:t>
            </w:r>
          </w:p>
        </w:tc>
        <w:tc>
          <w:tcPr>
            <w:tcW w:w="1719" w:type="dxa"/>
            <w:tcBorders>
              <w:top w:val="nil"/>
            </w:tcBorders>
            <w:noWrap/>
            <w:vAlign w:val="bottom"/>
            <w:hideMark/>
          </w:tcPr>
          <w:p w14:paraId="3CEA3256" w14:textId="558370DB"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2,264,497</w:t>
            </w:r>
          </w:p>
        </w:tc>
      </w:tr>
      <w:tr w:rsidR="0029520E" w:rsidRPr="00E85E90" w14:paraId="77548F1C"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noWrap/>
            <w:vAlign w:val="center"/>
            <w:hideMark/>
          </w:tcPr>
          <w:p w14:paraId="4FFD8E62" w14:textId="77777777" w:rsidR="0029520E" w:rsidRPr="00E85E90" w:rsidRDefault="0029520E" w:rsidP="0029520E">
            <w:pPr>
              <w:spacing w:after="0" w:line="240" w:lineRule="auto"/>
              <w:ind w:left="256"/>
              <w:rPr>
                <w:b w:val="0"/>
                <w:bCs w:val="0"/>
              </w:rPr>
            </w:pPr>
            <w:r w:rsidRPr="00E85E90">
              <w:rPr>
                <w:b w:val="0"/>
                <w:bCs w:val="0"/>
              </w:rPr>
              <w:t>Support activities for forestry</w:t>
            </w:r>
          </w:p>
        </w:tc>
        <w:tc>
          <w:tcPr>
            <w:tcW w:w="1355" w:type="dxa"/>
            <w:noWrap/>
            <w:vAlign w:val="bottom"/>
            <w:hideMark/>
          </w:tcPr>
          <w:p w14:paraId="4D4C3086" w14:textId="00290788"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15,703</w:t>
            </w:r>
          </w:p>
        </w:tc>
        <w:tc>
          <w:tcPr>
            <w:tcW w:w="1521" w:type="dxa"/>
            <w:noWrap/>
            <w:vAlign w:val="bottom"/>
            <w:hideMark/>
          </w:tcPr>
          <w:p w14:paraId="7EEE663C" w14:textId="037B080B"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616,767</w:t>
            </w:r>
          </w:p>
        </w:tc>
        <w:tc>
          <w:tcPr>
            <w:tcW w:w="1719" w:type="dxa"/>
            <w:noWrap/>
            <w:vAlign w:val="bottom"/>
            <w:hideMark/>
          </w:tcPr>
          <w:p w14:paraId="1AD4F8AC" w14:textId="1B9ED304"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835,532</w:t>
            </w:r>
          </w:p>
        </w:tc>
      </w:tr>
      <w:tr w:rsidR="0029520E" w:rsidRPr="00E85E90" w14:paraId="61504799"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noWrap/>
            <w:vAlign w:val="center"/>
            <w:hideMark/>
          </w:tcPr>
          <w:p w14:paraId="020320F5" w14:textId="77777777" w:rsidR="0029520E" w:rsidRPr="00E85E90" w:rsidRDefault="0029520E" w:rsidP="0029520E">
            <w:pPr>
              <w:spacing w:after="0" w:line="240" w:lineRule="auto"/>
              <w:ind w:left="256"/>
              <w:rPr>
                <w:b w:val="0"/>
                <w:bCs w:val="0"/>
              </w:rPr>
            </w:pPr>
            <w:r w:rsidRPr="00E85E90">
              <w:rPr>
                <w:b w:val="0"/>
                <w:bCs w:val="0"/>
              </w:rPr>
              <w:t>Wood products manufacturing</w:t>
            </w:r>
          </w:p>
        </w:tc>
        <w:tc>
          <w:tcPr>
            <w:tcW w:w="1355" w:type="dxa"/>
            <w:noWrap/>
            <w:vAlign w:val="bottom"/>
            <w:hideMark/>
          </w:tcPr>
          <w:p w14:paraId="4D140D2D" w14:textId="4903C966"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110,920</w:t>
            </w:r>
          </w:p>
        </w:tc>
        <w:tc>
          <w:tcPr>
            <w:tcW w:w="1521" w:type="dxa"/>
            <w:noWrap/>
            <w:vAlign w:val="bottom"/>
            <w:hideMark/>
          </w:tcPr>
          <w:p w14:paraId="154A5DB4" w14:textId="3595479A"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47,657,461</w:t>
            </w:r>
          </w:p>
        </w:tc>
        <w:tc>
          <w:tcPr>
            <w:tcW w:w="1719" w:type="dxa"/>
            <w:noWrap/>
            <w:vAlign w:val="bottom"/>
            <w:hideMark/>
          </w:tcPr>
          <w:p w14:paraId="60F99183" w14:textId="095F92BA"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17,761,476</w:t>
            </w:r>
          </w:p>
        </w:tc>
      </w:tr>
      <w:tr w:rsidR="0029520E" w:rsidRPr="00E85E90" w14:paraId="6132E3EB"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bottom w:val="nil"/>
            </w:tcBorders>
            <w:noWrap/>
            <w:vAlign w:val="center"/>
            <w:hideMark/>
          </w:tcPr>
          <w:p w14:paraId="5FD79FD5" w14:textId="77777777" w:rsidR="0029520E" w:rsidRPr="00E85E90" w:rsidRDefault="0029520E" w:rsidP="0029520E">
            <w:pPr>
              <w:spacing w:after="0" w:line="240" w:lineRule="auto"/>
              <w:ind w:left="256"/>
            </w:pPr>
            <w:r w:rsidRPr="00E85E90">
              <w:t>Subtotal</w:t>
            </w:r>
          </w:p>
        </w:tc>
        <w:tc>
          <w:tcPr>
            <w:tcW w:w="1355" w:type="dxa"/>
            <w:tcBorders>
              <w:bottom w:val="nil"/>
            </w:tcBorders>
            <w:noWrap/>
            <w:vAlign w:val="bottom"/>
            <w:hideMark/>
          </w:tcPr>
          <w:p w14:paraId="6E1B93C1" w14:textId="56DF0DA0"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151,956</w:t>
            </w:r>
          </w:p>
        </w:tc>
        <w:tc>
          <w:tcPr>
            <w:tcW w:w="1521" w:type="dxa"/>
            <w:tcBorders>
              <w:bottom w:val="nil"/>
            </w:tcBorders>
            <w:noWrap/>
            <w:vAlign w:val="bottom"/>
            <w:hideMark/>
          </w:tcPr>
          <w:p w14:paraId="33004A1A" w14:textId="064DB27F"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51,420,502</w:t>
            </w:r>
          </w:p>
        </w:tc>
        <w:tc>
          <w:tcPr>
            <w:tcW w:w="1719" w:type="dxa"/>
            <w:tcBorders>
              <w:bottom w:val="nil"/>
            </w:tcBorders>
            <w:noWrap/>
            <w:vAlign w:val="bottom"/>
            <w:hideMark/>
          </w:tcPr>
          <w:p w14:paraId="2D278C02" w14:textId="4AA6D4E3"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20,861,505</w:t>
            </w:r>
          </w:p>
        </w:tc>
      </w:tr>
      <w:tr w:rsidR="0029520E" w:rsidRPr="00E85E90" w14:paraId="33A4EC82"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nil"/>
              <w:bottom w:val="single" w:sz="8" w:space="0" w:color="538135" w:themeColor="accent6" w:themeShade="BF"/>
            </w:tcBorders>
            <w:noWrap/>
            <w:vAlign w:val="center"/>
            <w:hideMark/>
          </w:tcPr>
          <w:p w14:paraId="785E9B3D" w14:textId="1FB09628" w:rsidR="0029520E" w:rsidRPr="00E85E90" w:rsidRDefault="0029520E" w:rsidP="0029520E">
            <w:pPr>
              <w:spacing w:after="0" w:line="240" w:lineRule="auto"/>
              <w:ind w:left="256"/>
              <w:rPr>
                <w:b w:val="0"/>
                <w:bCs w:val="0"/>
              </w:rPr>
            </w:pPr>
            <w:r w:rsidRPr="00E85E90">
              <w:rPr>
                <w:b w:val="0"/>
                <w:bCs w:val="0"/>
              </w:rPr>
              <w:t xml:space="preserve">% of total </w:t>
            </w:r>
            <w:r w:rsidR="00E5344B" w:rsidRPr="00E85E90">
              <w:rPr>
                <w:b w:val="0"/>
                <w:bCs w:val="0"/>
              </w:rPr>
              <w:t>AgWest regional economy</w:t>
            </w:r>
          </w:p>
        </w:tc>
        <w:tc>
          <w:tcPr>
            <w:tcW w:w="1355" w:type="dxa"/>
            <w:tcBorders>
              <w:top w:val="nil"/>
              <w:bottom w:val="single" w:sz="8" w:space="0" w:color="538135" w:themeColor="accent6" w:themeShade="BF"/>
            </w:tcBorders>
            <w:noWrap/>
            <w:vAlign w:val="bottom"/>
            <w:hideMark/>
          </w:tcPr>
          <w:p w14:paraId="60767070" w14:textId="61D3302E"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0.4</w:t>
            </w:r>
          </w:p>
        </w:tc>
        <w:tc>
          <w:tcPr>
            <w:tcW w:w="1521" w:type="dxa"/>
            <w:tcBorders>
              <w:top w:val="nil"/>
              <w:bottom w:val="single" w:sz="8" w:space="0" w:color="538135" w:themeColor="accent6" w:themeShade="BF"/>
            </w:tcBorders>
            <w:noWrap/>
            <w:vAlign w:val="bottom"/>
            <w:hideMark/>
          </w:tcPr>
          <w:p w14:paraId="3AC46D80" w14:textId="6D12773B"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0.6</w:t>
            </w:r>
          </w:p>
        </w:tc>
        <w:tc>
          <w:tcPr>
            <w:tcW w:w="1719" w:type="dxa"/>
            <w:tcBorders>
              <w:top w:val="nil"/>
              <w:bottom w:val="single" w:sz="8" w:space="0" w:color="538135" w:themeColor="accent6" w:themeShade="BF"/>
            </w:tcBorders>
            <w:noWrap/>
            <w:vAlign w:val="bottom"/>
            <w:hideMark/>
          </w:tcPr>
          <w:p w14:paraId="1CA9A829" w14:textId="3CDD5A08"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0.4</w:t>
            </w:r>
          </w:p>
        </w:tc>
      </w:tr>
      <w:tr w:rsidR="007B0825" w:rsidRPr="00E85E90" w14:paraId="7C23D1CB"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single" w:sz="8" w:space="0" w:color="538135" w:themeColor="accent6" w:themeShade="BF"/>
              <w:bottom w:val="nil"/>
            </w:tcBorders>
            <w:noWrap/>
            <w:vAlign w:val="center"/>
            <w:hideMark/>
          </w:tcPr>
          <w:p w14:paraId="55B6BA8B" w14:textId="77777777" w:rsidR="002D66D2" w:rsidRPr="00E85E90" w:rsidRDefault="002D66D2" w:rsidP="00EA3CAB">
            <w:pPr>
              <w:spacing w:after="0" w:line="240" w:lineRule="auto"/>
            </w:pPr>
            <w:r w:rsidRPr="00E85E90">
              <w:t>Fishing and seafood manufacturing</w:t>
            </w:r>
          </w:p>
        </w:tc>
        <w:tc>
          <w:tcPr>
            <w:tcW w:w="1355" w:type="dxa"/>
            <w:tcBorders>
              <w:top w:val="single" w:sz="8" w:space="0" w:color="538135" w:themeColor="accent6" w:themeShade="BF"/>
              <w:bottom w:val="nil"/>
            </w:tcBorders>
            <w:noWrap/>
            <w:vAlign w:val="center"/>
            <w:hideMark/>
          </w:tcPr>
          <w:p w14:paraId="5E1F53BD" w14:textId="77777777" w:rsidR="002D66D2" w:rsidRPr="00E85E90" w:rsidRDefault="002D66D2" w:rsidP="00EA3CAB">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p>
        </w:tc>
        <w:tc>
          <w:tcPr>
            <w:tcW w:w="1521" w:type="dxa"/>
            <w:tcBorders>
              <w:top w:val="single" w:sz="8" w:space="0" w:color="538135" w:themeColor="accent6" w:themeShade="BF"/>
              <w:bottom w:val="nil"/>
            </w:tcBorders>
            <w:noWrap/>
            <w:vAlign w:val="center"/>
            <w:hideMark/>
          </w:tcPr>
          <w:p w14:paraId="72DC736A" w14:textId="77777777" w:rsidR="002D66D2" w:rsidRPr="00E85E90" w:rsidRDefault="002D66D2" w:rsidP="00EA3CAB">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p>
        </w:tc>
        <w:tc>
          <w:tcPr>
            <w:tcW w:w="1719" w:type="dxa"/>
            <w:tcBorders>
              <w:top w:val="single" w:sz="8" w:space="0" w:color="538135" w:themeColor="accent6" w:themeShade="BF"/>
              <w:bottom w:val="nil"/>
            </w:tcBorders>
            <w:noWrap/>
            <w:vAlign w:val="center"/>
            <w:hideMark/>
          </w:tcPr>
          <w:p w14:paraId="0E44B015" w14:textId="77777777" w:rsidR="002D66D2" w:rsidRPr="00E85E90" w:rsidRDefault="002D66D2" w:rsidP="00EA3CAB">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p>
        </w:tc>
      </w:tr>
      <w:tr w:rsidR="0029520E" w:rsidRPr="00E85E90" w14:paraId="7275E88D"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nil"/>
            </w:tcBorders>
            <w:noWrap/>
            <w:vAlign w:val="center"/>
            <w:hideMark/>
          </w:tcPr>
          <w:p w14:paraId="0534537C" w14:textId="77777777" w:rsidR="0029520E" w:rsidRPr="00E85E90" w:rsidRDefault="0029520E" w:rsidP="0029520E">
            <w:pPr>
              <w:spacing w:after="0" w:line="240" w:lineRule="auto"/>
              <w:ind w:left="256"/>
              <w:rPr>
                <w:b w:val="0"/>
                <w:bCs w:val="0"/>
              </w:rPr>
            </w:pPr>
            <w:r w:rsidRPr="00E85E90">
              <w:rPr>
                <w:b w:val="0"/>
                <w:bCs w:val="0"/>
              </w:rPr>
              <w:t>Commercial fishing</w:t>
            </w:r>
          </w:p>
        </w:tc>
        <w:tc>
          <w:tcPr>
            <w:tcW w:w="1355" w:type="dxa"/>
            <w:tcBorders>
              <w:top w:val="nil"/>
            </w:tcBorders>
            <w:noWrap/>
            <w:vAlign w:val="bottom"/>
            <w:hideMark/>
          </w:tcPr>
          <w:p w14:paraId="43735D8A" w14:textId="22280D93"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31,173</w:t>
            </w:r>
          </w:p>
        </w:tc>
        <w:tc>
          <w:tcPr>
            <w:tcW w:w="1521" w:type="dxa"/>
            <w:tcBorders>
              <w:top w:val="nil"/>
            </w:tcBorders>
            <w:noWrap/>
            <w:vAlign w:val="bottom"/>
            <w:hideMark/>
          </w:tcPr>
          <w:p w14:paraId="3BD85864" w14:textId="35D200A2"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2,433,231</w:t>
            </w:r>
          </w:p>
        </w:tc>
        <w:tc>
          <w:tcPr>
            <w:tcW w:w="1719" w:type="dxa"/>
            <w:tcBorders>
              <w:top w:val="nil"/>
            </w:tcBorders>
            <w:noWrap/>
            <w:vAlign w:val="bottom"/>
            <w:hideMark/>
          </w:tcPr>
          <w:p w14:paraId="75C3C553" w14:textId="45997FBB"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1,810,895</w:t>
            </w:r>
          </w:p>
        </w:tc>
      </w:tr>
      <w:tr w:rsidR="0029520E" w:rsidRPr="00E85E90" w14:paraId="6B87D86B"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noWrap/>
            <w:vAlign w:val="center"/>
            <w:hideMark/>
          </w:tcPr>
          <w:p w14:paraId="30675C8A" w14:textId="77777777" w:rsidR="0029520E" w:rsidRPr="00E85E90" w:rsidRDefault="0029520E" w:rsidP="0029520E">
            <w:pPr>
              <w:spacing w:after="0" w:line="240" w:lineRule="auto"/>
              <w:ind w:left="256"/>
              <w:rPr>
                <w:b w:val="0"/>
                <w:bCs w:val="0"/>
              </w:rPr>
            </w:pPr>
            <w:r w:rsidRPr="00E85E90">
              <w:rPr>
                <w:b w:val="0"/>
                <w:bCs w:val="0"/>
              </w:rPr>
              <w:t>Seafood manufacturing</w:t>
            </w:r>
          </w:p>
        </w:tc>
        <w:tc>
          <w:tcPr>
            <w:tcW w:w="1355" w:type="dxa"/>
            <w:noWrap/>
            <w:vAlign w:val="bottom"/>
            <w:hideMark/>
          </w:tcPr>
          <w:p w14:paraId="0855E298" w14:textId="45E35AE4"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16,661</w:t>
            </w:r>
          </w:p>
        </w:tc>
        <w:tc>
          <w:tcPr>
            <w:tcW w:w="1521" w:type="dxa"/>
            <w:noWrap/>
            <w:vAlign w:val="bottom"/>
            <w:hideMark/>
          </w:tcPr>
          <w:p w14:paraId="61E28721" w14:textId="5595867B"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7,865,806</w:t>
            </w:r>
          </w:p>
        </w:tc>
        <w:tc>
          <w:tcPr>
            <w:tcW w:w="1719" w:type="dxa"/>
            <w:noWrap/>
            <w:vAlign w:val="bottom"/>
            <w:hideMark/>
          </w:tcPr>
          <w:p w14:paraId="4A66F9BE" w14:textId="2BF7F38A"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1,748,495</w:t>
            </w:r>
          </w:p>
        </w:tc>
      </w:tr>
      <w:tr w:rsidR="0029520E" w:rsidRPr="00E85E90" w14:paraId="19A05B35"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bottom w:val="nil"/>
            </w:tcBorders>
            <w:noWrap/>
            <w:vAlign w:val="center"/>
            <w:hideMark/>
          </w:tcPr>
          <w:p w14:paraId="55867E60" w14:textId="77777777" w:rsidR="0029520E" w:rsidRPr="00E85E90" w:rsidRDefault="0029520E" w:rsidP="0029520E">
            <w:pPr>
              <w:spacing w:after="0" w:line="240" w:lineRule="auto"/>
              <w:ind w:left="256"/>
            </w:pPr>
            <w:r w:rsidRPr="00E85E90">
              <w:t>Subtotal</w:t>
            </w:r>
          </w:p>
        </w:tc>
        <w:tc>
          <w:tcPr>
            <w:tcW w:w="1355" w:type="dxa"/>
            <w:tcBorders>
              <w:bottom w:val="nil"/>
            </w:tcBorders>
            <w:noWrap/>
            <w:vAlign w:val="bottom"/>
            <w:hideMark/>
          </w:tcPr>
          <w:p w14:paraId="23AB0C4F" w14:textId="51A17694"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47,834</w:t>
            </w:r>
          </w:p>
        </w:tc>
        <w:tc>
          <w:tcPr>
            <w:tcW w:w="1521" w:type="dxa"/>
            <w:tcBorders>
              <w:bottom w:val="nil"/>
            </w:tcBorders>
            <w:noWrap/>
            <w:vAlign w:val="bottom"/>
            <w:hideMark/>
          </w:tcPr>
          <w:p w14:paraId="7403E799" w14:textId="7E1090E5"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10,299,037</w:t>
            </w:r>
          </w:p>
        </w:tc>
        <w:tc>
          <w:tcPr>
            <w:tcW w:w="1719" w:type="dxa"/>
            <w:tcBorders>
              <w:bottom w:val="nil"/>
            </w:tcBorders>
            <w:noWrap/>
            <w:vAlign w:val="bottom"/>
            <w:hideMark/>
          </w:tcPr>
          <w:p w14:paraId="54D8BB90" w14:textId="23F1907A"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3,559,391</w:t>
            </w:r>
          </w:p>
        </w:tc>
      </w:tr>
      <w:tr w:rsidR="0029520E" w:rsidRPr="00E85E90" w14:paraId="385A0A8B"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nil"/>
              <w:bottom w:val="single" w:sz="8" w:space="0" w:color="538135" w:themeColor="accent6" w:themeShade="BF"/>
            </w:tcBorders>
            <w:noWrap/>
            <w:vAlign w:val="center"/>
            <w:hideMark/>
          </w:tcPr>
          <w:p w14:paraId="37D7B634" w14:textId="623A27CD" w:rsidR="0029520E" w:rsidRPr="00E85E90" w:rsidRDefault="0029520E" w:rsidP="0029520E">
            <w:pPr>
              <w:spacing w:after="0" w:line="240" w:lineRule="auto"/>
              <w:ind w:left="256"/>
              <w:rPr>
                <w:b w:val="0"/>
                <w:bCs w:val="0"/>
              </w:rPr>
            </w:pPr>
            <w:r w:rsidRPr="00E85E90">
              <w:rPr>
                <w:b w:val="0"/>
                <w:bCs w:val="0"/>
              </w:rPr>
              <w:t xml:space="preserve">% of total </w:t>
            </w:r>
            <w:r w:rsidR="00E5344B" w:rsidRPr="00E85E90">
              <w:rPr>
                <w:b w:val="0"/>
                <w:bCs w:val="0"/>
              </w:rPr>
              <w:t>AgWest regional economy</w:t>
            </w:r>
          </w:p>
        </w:tc>
        <w:tc>
          <w:tcPr>
            <w:tcW w:w="1355" w:type="dxa"/>
            <w:tcBorders>
              <w:top w:val="nil"/>
              <w:bottom w:val="single" w:sz="8" w:space="0" w:color="538135" w:themeColor="accent6" w:themeShade="BF"/>
            </w:tcBorders>
            <w:noWrap/>
            <w:vAlign w:val="bottom"/>
            <w:hideMark/>
          </w:tcPr>
          <w:p w14:paraId="6975BA56" w14:textId="142083CD"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0.13</w:t>
            </w:r>
          </w:p>
        </w:tc>
        <w:tc>
          <w:tcPr>
            <w:tcW w:w="1521" w:type="dxa"/>
            <w:tcBorders>
              <w:top w:val="nil"/>
              <w:bottom w:val="single" w:sz="8" w:space="0" w:color="538135" w:themeColor="accent6" w:themeShade="BF"/>
            </w:tcBorders>
            <w:noWrap/>
            <w:vAlign w:val="bottom"/>
            <w:hideMark/>
          </w:tcPr>
          <w:p w14:paraId="647A6017" w14:textId="7AF6A954"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0.13</w:t>
            </w:r>
          </w:p>
        </w:tc>
        <w:tc>
          <w:tcPr>
            <w:tcW w:w="1719" w:type="dxa"/>
            <w:tcBorders>
              <w:top w:val="nil"/>
              <w:bottom w:val="single" w:sz="8" w:space="0" w:color="538135" w:themeColor="accent6" w:themeShade="BF"/>
            </w:tcBorders>
            <w:noWrap/>
            <w:vAlign w:val="bottom"/>
            <w:hideMark/>
          </w:tcPr>
          <w:p w14:paraId="45C52CF2" w14:textId="7CBD3872"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0.07</w:t>
            </w:r>
          </w:p>
        </w:tc>
      </w:tr>
      <w:tr w:rsidR="0029520E" w:rsidRPr="00E85E90" w14:paraId="411FA33F"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single" w:sz="8" w:space="0" w:color="538135" w:themeColor="accent6" w:themeShade="BF"/>
              <w:bottom w:val="nil"/>
            </w:tcBorders>
            <w:noWrap/>
            <w:vAlign w:val="center"/>
            <w:hideMark/>
          </w:tcPr>
          <w:p w14:paraId="7BFB5CE2" w14:textId="77777777" w:rsidR="0029520E" w:rsidRPr="00E85E90" w:rsidRDefault="0029520E" w:rsidP="0029520E">
            <w:pPr>
              <w:spacing w:after="0" w:line="240" w:lineRule="auto"/>
            </w:pPr>
            <w:r w:rsidRPr="00E85E90">
              <w:t>Total natural resources</w:t>
            </w:r>
          </w:p>
        </w:tc>
        <w:tc>
          <w:tcPr>
            <w:tcW w:w="1355" w:type="dxa"/>
            <w:tcBorders>
              <w:top w:val="single" w:sz="8" w:space="0" w:color="538135" w:themeColor="accent6" w:themeShade="BF"/>
              <w:bottom w:val="nil"/>
            </w:tcBorders>
            <w:noWrap/>
            <w:vAlign w:val="bottom"/>
            <w:hideMark/>
          </w:tcPr>
          <w:p w14:paraId="75273C5D" w14:textId="4703457E"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E85E90">
              <w:rPr>
                <w:rFonts w:ascii="Calibri" w:hAnsi="Calibri" w:cs="Calibri"/>
                <w:b/>
                <w:bCs/>
                <w:color w:val="000000"/>
              </w:rPr>
              <w:t>1,417,196</w:t>
            </w:r>
          </w:p>
        </w:tc>
        <w:tc>
          <w:tcPr>
            <w:tcW w:w="1521" w:type="dxa"/>
            <w:tcBorders>
              <w:top w:val="single" w:sz="8" w:space="0" w:color="538135" w:themeColor="accent6" w:themeShade="BF"/>
              <w:bottom w:val="nil"/>
            </w:tcBorders>
            <w:noWrap/>
            <w:vAlign w:val="bottom"/>
            <w:hideMark/>
          </w:tcPr>
          <w:p w14:paraId="7D43BC22" w14:textId="5068864B"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E85E90">
              <w:rPr>
                <w:rFonts w:ascii="Calibri" w:hAnsi="Calibri" w:cs="Calibri"/>
                <w:b/>
                <w:bCs/>
                <w:color w:val="000000"/>
              </w:rPr>
              <w:t>340,290,400</w:t>
            </w:r>
          </w:p>
        </w:tc>
        <w:tc>
          <w:tcPr>
            <w:tcW w:w="1719" w:type="dxa"/>
            <w:tcBorders>
              <w:top w:val="single" w:sz="8" w:space="0" w:color="538135" w:themeColor="accent6" w:themeShade="BF"/>
              <w:bottom w:val="nil"/>
            </w:tcBorders>
            <w:noWrap/>
            <w:vAlign w:val="bottom"/>
            <w:hideMark/>
          </w:tcPr>
          <w:p w14:paraId="2A956A66" w14:textId="50A94717"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E85E90">
              <w:rPr>
                <w:rFonts w:ascii="Calibri" w:hAnsi="Calibri" w:cs="Calibri"/>
                <w:b/>
                <w:bCs/>
                <w:color w:val="000000"/>
              </w:rPr>
              <w:t>130,858,193</w:t>
            </w:r>
          </w:p>
        </w:tc>
      </w:tr>
      <w:tr w:rsidR="0029520E" w:rsidRPr="00E85E90" w14:paraId="52E272F5"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nil"/>
              <w:bottom w:val="nil"/>
            </w:tcBorders>
            <w:noWrap/>
            <w:vAlign w:val="center"/>
            <w:hideMark/>
          </w:tcPr>
          <w:p w14:paraId="75C679B5" w14:textId="4500DB05" w:rsidR="0029520E" w:rsidRPr="00E85E90" w:rsidRDefault="0029520E" w:rsidP="0029520E">
            <w:pPr>
              <w:spacing w:after="0" w:line="240" w:lineRule="auto"/>
              <w:rPr>
                <w:b w:val="0"/>
                <w:bCs w:val="0"/>
              </w:rPr>
            </w:pPr>
            <w:r w:rsidRPr="00E85E90">
              <w:rPr>
                <w:b w:val="0"/>
                <w:bCs w:val="0"/>
              </w:rPr>
              <w:t xml:space="preserve">Total </w:t>
            </w:r>
            <w:r w:rsidR="00E5344B" w:rsidRPr="00E85E90">
              <w:rPr>
                <w:b w:val="0"/>
                <w:bCs w:val="0"/>
              </w:rPr>
              <w:t>seven-state</w:t>
            </w:r>
            <w:r w:rsidRPr="00E85E90">
              <w:rPr>
                <w:b w:val="0"/>
                <w:bCs w:val="0"/>
              </w:rPr>
              <w:t xml:space="preserve"> </w:t>
            </w:r>
            <w:r w:rsidR="00E5344B" w:rsidRPr="00E85E90">
              <w:rPr>
                <w:b w:val="0"/>
                <w:bCs w:val="0"/>
              </w:rPr>
              <w:t>r</w:t>
            </w:r>
            <w:r w:rsidRPr="00E85E90">
              <w:rPr>
                <w:b w:val="0"/>
                <w:bCs w:val="0"/>
              </w:rPr>
              <w:t>e</w:t>
            </w:r>
            <w:r w:rsidR="00E5344B" w:rsidRPr="00E85E90">
              <w:rPr>
                <w:b w:val="0"/>
                <w:bCs w:val="0"/>
              </w:rPr>
              <w:t xml:space="preserve">gional </w:t>
            </w:r>
            <w:r w:rsidRPr="00E85E90">
              <w:rPr>
                <w:b w:val="0"/>
                <w:bCs w:val="0"/>
              </w:rPr>
              <w:t>economy</w:t>
            </w:r>
          </w:p>
        </w:tc>
        <w:tc>
          <w:tcPr>
            <w:tcW w:w="1355" w:type="dxa"/>
            <w:tcBorders>
              <w:top w:val="nil"/>
              <w:bottom w:val="nil"/>
            </w:tcBorders>
            <w:noWrap/>
            <w:vAlign w:val="bottom"/>
            <w:hideMark/>
          </w:tcPr>
          <w:p w14:paraId="5A37FC14" w14:textId="23482314"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36,576,267</w:t>
            </w:r>
          </w:p>
        </w:tc>
        <w:tc>
          <w:tcPr>
            <w:tcW w:w="1521" w:type="dxa"/>
            <w:tcBorders>
              <w:top w:val="nil"/>
              <w:bottom w:val="nil"/>
            </w:tcBorders>
            <w:noWrap/>
            <w:vAlign w:val="bottom"/>
            <w:hideMark/>
          </w:tcPr>
          <w:p w14:paraId="30CE77B0" w14:textId="59E28BBE"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8,175,178,911</w:t>
            </w:r>
          </w:p>
        </w:tc>
        <w:tc>
          <w:tcPr>
            <w:tcW w:w="1719" w:type="dxa"/>
            <w:tcBorders>
              <w:top w:val="nil"/>
              <w:bottom w:val="nil"/>
            </w:tcBorders>
            <w:noWrap/>
            <w:vAlign w:val="bottom"/>
            <w:hideMark/>
          </w:tcPr>
          <w:p w14:paraId="7BD26E67" w14:textId="2492D4AF"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85E90">
              <w:rPr>
                <w:rFonts w:ascii="Calibri" w:hAnsi="Calibri" w:cs="Calibri"/>
                <w:color w:val="000000"/>
              </w:rPr>
              <w:t>4,986,785,116</w:t>
            </w:r>
          </w:p>
        </w:tc>
      </w:tr>
      <w:tr w:rsidR="0029520E" w:rsidRPr="00E85E90" w14:paraId="2A6229EC" w14:textId="77777777" w:rsidTr="00E5344B">
        <w:trPr>
          <w:trHeight w:val="320"/>
        </w:trPr>
        <w:tc>
          <w:tcPr>
            <w:cnfStyle w:val="001000000000" w:firstRow="0" w:lastRow="0" w:firstColumn="1" w:lastColumn="0" w:oddVBand="0" w:evenVBand="0" w:oddHBand="0" w:evenHBand="0" w:firstRowFirstColumn="0" w:firstRowLastColumn="0" w:lastRowFirstColumn="0" w:lastRowLastColumn="0"/>
            <w:tcW w:w="5035" w:type="dxa"/>
            <w:tcBorders>
              <w:top w:val="nil"/>
              <w:bottom w:val="single" w:sz="8" w:space="0" w:color="538135" w:themeColor="accent6" w:themeShade="BF"/>
            </w:tcBorders>
            <w:noWrap/>
            <w:vAlign w:val="center"/>
            <w:hideMark/>
          </w:tcPr>
          <w:p w14:paraId="5460FF7D" w14:textId="4B7AC30D" w:rsidR="0029520E" w:rsidRPr="00E85E90" w:rsidRDefault="0029520E" w:rsidP="0029520E">
            <w:pPr>
              <w:spacing w:after="0" w:line="240" w:lineRule="auto"/>
            </w:pPr>
            <w:r w:rsidRPr="00E85E90">
              <w:t xml:space="preserve">Natural resources % of </w:t>
            </w:r>
            <w:r w:rsidR="00657AA6" w:rsidRPr="00E85E90">
              <w:t>A</w:t>
            </w:r>
            <w:r w:rsidR="00B96AA4" w:rsidRPr="00E85E90">
              <w:t>gWest</w:t>
            </w:r>
            <w:r w:rsidRPr="00E85E90">
              <w:t xml:space="preserve"> </w:t>
            </w:r>
            <w:r w:rsidR="00B96AA4" w:rsidRPr="00E85E90">
              <w:t>r</w:t>
            </w:r>
            <w:r w:rsidRPr="00E85E90">
              <w:t>egion</w:t>
            </w:r>
            <w:r w:rsidR="00B96AA4" w:rsidRPr="00E85E90">
              <w:t>al</w:t>
            </w:r>
            <w:r w:rsidRPr="00E85E90">
              <w:t xml:space="preserve"> economy</w:t>
            </w:r>
          </w:p>
        </w:tc>
        <w:tc>
          <w:tcPr>
            <w:tcW w:w="1355" w:type="dxa"/>
            <w:tcBorders>
              <w:top w:val="nil"/>
              <w:bottom w:val="single" w:sz="8" w:space="0" w:color="538135" w:themeColor="accent6" w:themeShade="BF"/>
            </w:tcBorders>
            <w:noWrap/>
            <w:vAlign w:val="bottom"/>
            <w:hideMark/>
          </w:tcPr>
          <w:p w14:paraId="28363A20" w14:textId="09D409E6"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3.9</w:t>
            </w:r>
          </w:p>
        </w:tc>
        <w:tc>
          <w:tcPr>
            <w:tcW w:w="1521" w:type="dxa"/>
            <w:tcBorders>
              <w:top w:val="nil"/>
              <w:bottom w:val="single" w:sz="8" w:space="0" w:color="538135" w:themeColor="accent6" w:themeShade="BF"/>
            </w:tcBorders>
            <w:noWrap/>
            <w:vAlign w:val="bottom"/>
            <w:hideMark/>
          </w:tcPr>
          <w:p w14:paraId="43609DB0" w14:textId="734E449D"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4.2</w:t>
            </w:r>
          </w:p>
        </w:tc>
        <w:tc>
          <w:tcPr>
            <w:tcW w:w="1719" w:type="dxa"/>
            <w:tcBorders>
              <w:top w:val="nil"/>
              <w:bottom w:val="single" w:sz="8" w:space="0" w:color="538135" w:themeColor="accent6" w:themeShade="BF"/>
            </w:tcBorders>
            <w:noWrap/>
            <w:vAlign w:val="bottom"/>
            <w:hideMark/>
          </w:tcPr>
          <w:p w14:paraId="6C8E4E63" w14:textId="6C12D2B0" w:rsidR="0029520E" w:rsidRPr="00E85E90" w:rsidRDefault="0029520E" w:rsidP="0029520E">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E85E90">
              <w:rPr>
                <w:rFonts w:ascii="Calibri" w:hAnsi="Calibri" w:cs="Calibri"/>
                <w:b/>
                <w:bCs/>
                <w:color w:val="000000"/>
              </w:rPr>
              <w:t>2.6</w:t>
            </w:r>
          </w:p>
        </w:tc>
      </w:tr>
    </w:tbl>
    <w:p w14:paraId="73E6536D" w14:textId="5092C8A9" w:rsidR="00F7526A" w:rsidRPr="00E85E90" w:rsidRDefault="00F7526A" w:rsidP="00621799">
      <w:pPr>
        <w:spacing w:after="0" w:line="240" w:lineRule="auto"/>
      </w:pPr>
    </w:p>
    <w:p w14:paraId="300D1E5F" w14:textId="34767161" w:rsidR="00F94A8D" w:rsidRPr="00E85E90" w:rsidRDefault="00F94A8D" w:rsidP="00F94A8D">
      <w:pPr>
        <w:pStyle w:val="Heading2"/>
      </w:pPr>
      <w:bookmarkStart w:id="38" w:name="_Toc22567981"/>
      <w:bookmarkStart w:id="39" w:name="_Toc157612647"/>
      <w:r w:rsidRPr="00E85E90">
        <w:t>Measuring the Amount of Related Economic Activity</w:t>
      </w:r>
      <w:bookmarkEnd w:id="38"/>
      <w:bookmarkEnd w:id="39"/>
      <w:r w:rsidRPr="00E85E90">
        <w:t xml:space="preserve"> </w:t>
      </w:r>
    </w:p>
    <w:p w14:paraId="0252FB15" w14:textId="1573CC62" w:rsidR="00F94A8D" w:rsidRPr="00E85E90" w:rsidRDefault="00F94A8D" w:rsidP="00F94A8D">
      <w:r w:rsidRPr="00E85E90">
        <w:fldChar w:fldCharType="begin"/>
      </w:r>
      <w:r w:rsidRPr="00E85E90">
        <w:instrText xml:space="preserve"> REF _Ref22313608 \h </w:instrText>
      </w:r>
      <w:r w:rsidR="00E85E90">
        <w:instrText xml:space="preserve"> \* MERGEFORMAT </w:instrText>
      </w:r>
      <w:r w:rsidRPr="00E85E90">
        <w:fldChar w:fldCharType="separate"/>
      </w:r>
      <w:r w:rsidR="008351F5" w:rsidRPr="00E85E90">
        <w:t xml:space="preserve">Table </w:t>
      </w:r>
      <w:r w:rsidR="008351F5" w:rsidRPr="00E85E90">
        <w:rPr>
          <w:noProof/>
        </w:rPr>
        <w:t>8</w:t>
      </w:r>
      <w:r w:rsidRPr="00E85E90">
        <w:fldChar w:fldCharType="end"/>
      </w:r>
      <w:r w:rsidRPr="00E85E90">
        <w:t xml:space="preserve"> estimates the total economic contributions of the natural resources by combining the direct effects (activity within the sector) with related economic activity including indirect effects (purchases made by natural resource industries from other businesses) and induced effects (purchases made by households with income earned from the sector or related sectors). The value of this economic contribution is shown as a percentage of the entire economy within the </w:t>
      </w:r>
      <w:r w:rsidR="00245601" w:rsidRPr="00E85E90">
        <w:t>seven</w:t>
      </w:r>
      <w:r w:rsidRPr="00E85E90">
        <w:t xml:space="preserve">-state region. </w:t>
      </w:r>
    </w:p>
    <w:p w14:paraId="1D22272F" w14:textId="77777777" w:rsidR="00A45DB4" w:rsidRPr="00E85E90" w:rsidRDefault="00A45DB4" w:rsidP="00F94A8D"/>
    <w:p w14:paraId="61C3AA5B" w14:textId="7C0934CA" w:rsidR="00F94A8D" w:rsidRPr="00E85E90" w:rsidRDefault="00F94A8D" w:rsidP="00EA3CAB">
      <w:pPr>
        <w:pStyle w:val="Caption"/>
        <w:keepNext/>
        <w:spacing w:after="240"/>
      </w:pPr>
      <w:bookmarkStart w:id="40" w:name="_Ref22313608"/>
      <w:bookmarkStart w:id="41" w:name="_Toc157612480"/>
      <w:r w:rsidRPr="00E85E90">
        <w:lastRenderedPageBreak/>
        <w:t xml:space="preserve">Table </w:t>
      </w:r>
      <w:fldSimple w:instr=" SEQ Table \* ARABIC ">
        <w:r w:rsidR="008351F5" w:rsidRPr="00E85E90">
          <w:rPr>
            <w:noProof/>
          </w:rPr>
          <w:t>8</w:t>
        </w:r>
      </w:fldSimple>
      <w:bookmarkEnd w:id="40"/>
      <w:r w:rsidRPr="00E85E90">
        <w:t>. Natural resources sectors' economic contributions</w:t>
      </w:r>
      <w:r w:rsidR="00CD3661" w:rsidRPr="00E85E90">
        <w:t xml:space="preserve"> by state</w:t>
      </w:r>
      <w:r w:rsidRPr="00E85E90">
        <w:t xml:space="preserve"> </w:t>
      </w:r>
      <w:r w:rsidR="003B011C" w:rsidRPr="00E85E90">
        <w:t xml:space="preserve">(direct, indirect, and induced effects) </w:t>
      </w:r>
      <w:r w:rsidRPr="00E85E90">
        <w:t>in 20</w:t>
      </w:r>
      <w:r w:rsidR="00313AE6" w:rsidRPr="00E85E90">
        <w:t>21</w:t>
      </w:r>
      <w:r w:rsidRPr="00E85E90">
        <w:t xml:space="preserve"> dollars</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1345"/>
        <w:gridCol w:w="709"/>
        <w:gridCol w:w="1541"/>
        <w:gridCol w:w="622"/>
        <w:gridCol w:w="1543"/>
        <w:gridCol w:w="270"/>
      </w:tblGrid>
      <w:tr w:rsidR="00F32DA8" w:rsidRPr="00E85E90" w14:paraId="04C5D18A" w14:textId="77777777" w:rsidTr="00C61A53">
        <w:trPr>
          <w:trHeight w:val="320"/>
        </w:trPr>
        <w:tc>
          <w:tcPr>
            <w:tcW w:w="2970" w:type="dxa"/>
            <w:tcBorders>
              <w:top w:val="single" w:sz="18" w:space="0" w:color="538135" w:themeColor="accent6" w:themeShade="BF"/>
            </w:tcBorders>
            <w:noWrap/>
            <w:vAlign w:val="center"/>
            <w:hideMark/>
          </w:tcPr>
          <w:p w14:paraId="05E477C1" w14:textId="77777777" w:rsidR="002366AE" w:rsidRPr="00E85E90" w:rsidRDefault="00F32DA8" w:rsidP="00905E4F">
            <w:pPr>
              <w:spacing w:after="0" w:line="240" w:lineRule="auto"/>
              <w:rPr>
                <w:b/>
                <w:bCs/>
              </w:rPr>
            </w:pPr>
            <w:r w:rsidRPr="00E85E90">
              <w:rPr>
                <w:b/>
                <w:bCs/>
              </w:rPr>
              <w:t xml:space="preserve">Direct, Indirect </w:t>
            </w:r>
          </w:p>
          <w:p w14:paraId="6EEE03E0" w14:textId="251E2B14" w:rsidR="00F32DA8" w:rsidRPr="00E85E90" w:rsidRDefault="00F32DA8" w:rsidP="00B908DD">
            <w:pPr>
              <w:spacing w:line="240" w:lineRule="auto"/>
              <w:rPr>
                <w:b/>
                <w:bCs/>
              </w:rPr>
            </w:pPr>
            <w:r w:rsidRPr="00E85E90">
              <w:rPr>
                <w:b/>
                <w:bCs/>
              </w:rPr>
              <w:t>and Induced Effects</w:t>
            </w:r>
            <w:r w:rsidR="003728BD" w:rsidRPr="00E85E90">
              <w:rPr>
                <w:b/>
                <w:bCs/>
              </w:rPr>
              <w:t xml:space="preserve"> by State</w:t>
            </w:r>
          </w:p>
        </w:tc>
        <w:tc>
          <w:tcPr>
            <w:tcW w:w="2054" w:type="dxa"/>
            <w:gridSpan w:val="2"/>
            <w:tcBorders>
              <w:top w:val="single" w:sz="18" w:space="0" w:color="538135" w:themeColor="accent6" w:themeShade="BF"/>
            </w:tcBorders>
            <w:noWrap/>
            <w:vAlign w:val="center"/>
            <w:hideMark/>
          </w:tcPr>
          <w:p w14:paraId="7406A4BA" w14:textId="77777777" w:rsidR="002366AE" w:rsidRPr="00E85E90" w:rsidRDefault="00F32DA8" w:rsidP="00905E4F">
            <w:pPr>
              <w:spacing w:after="0" w:line="240" w:lineRule="auto"/>
              <w:jc w:val="center"/>
              <w:rPr>
                <w:b/>
                <w:bCs/>
              </w:rPr>
            </w:pPr>
            <w:r w:rsidRPr="00E85E90">
              <w:rPr>
                <w:b/>
                <w:bCs/>
              </w:rPr>
              <w:t xml:space="preserve">Full &amp; </w:t>
            </w:r>
          </w:p>
          <w:p w14:paraId="3C179ADE" w14:textId="504B4E46" w:rsidR="00F32DA8" w:rsidRPr="00E85E90" w:rsidRDefault="00F32DA8" w:rsidP="00B908DD">
            <w:pPr>
              <w:spacing w:line="240" w:lineRule="auto"/>
              <w:jc w:val="center"/>
              <w:rPr>
                <w:b/>
                <w:bCs/>
              </w:rPr>
            </w:pPr>
            <w:r w:rsidRPr="00E85E90">
              <w:rPr>
                <w:b/>
                <w:bCs/>
              </w:rPr>
              <w:t>Part-time Jobs</w:t>
            </w:r>
          </w:p>
        </w:tc>
        <w:tc>
          <w:tcPr>
            <w:tcW w:w="2163" w:type="dxa"/>
            <w:gridSpan w:val="2"/>
            <w:tcBorders>
              <w:top w:val="single" w:sz="18" w:space="0" w:color="538135" w:themeColor="accent6" w:themeShade="BF"/>
            </w:tcBorders>
            <w:noWrap/>
            <w:vAlign w:val="center"/>
            <w:hideMark/>
          </w:tcPr>
          <w:p w14:paraId="0F9F987C" w14:textId="77777777" w:rsidR="0045028E" w:rsidRPr="00E85E90" w:rsidRDefault="00F32DA8" w:rsidP="0045028E">
            <w:pPr>
              <w:spacing w:after="0" w:line="240" w:lineRule="auto"/>
              <w:jc w:val="center"/>
              <w:rPr>
                <w:b/>
                <w:bCs/>
              </w:rPr>
            </w:pPr>
            <w:r w:rsidRPr="00E85E90">
              <w:rPr>
                <w:b/>
                <w:bCs/>
              </w:rPr>
              <w:t>Sales</w:t>
            </w:r>
          </w:p>
          <w:p w14:paraId="709CFF1A" w14:textId="6EEA7115" w:rsidR="00F32DA8" w:rsidRPr="00E85E90" w:rsidRDefault="00F32DA8" w:rsidP="00B908DD">
            <w:pPr>
              <w:spacing w:line="240" w:lineRule="auto"/>
              <w:jc w:val="center"/>
              <w:rPr>
                <w:b/>
                <w:bCs/>
              </w:rPr>
            </w:pPr>
            <w:r w:rsidRPr="00E85E90">
              <w:rPr>
                <w:b/>
                <w:bCs/>
              </w:rPr>
              <w:t>($000)</w:t>
            </w:r>
          </w:p>
        </w:tc>
        <w:tc>
          <w:tcPr>
            <w:tcW w:w="1813" w:type="dxa"/>
            <w:gridSpan w:val="2"/>
            <w:tcBorders>
              <w:top w:val="single" w:sz="18" w:space="0" w:color="538135" w:themeColor="accent6" w:themeShade="BF"/>
            </w:tcBorders>
            <w:noWrap/>
            <w:vAlign w:val="center"/>
            <w:hideMark/>
          </w:tcPr>
          <w:p w14:paraId="406E5B6F" w14:textId="77777777" w:rsidR="0045028E" w:rsidRPr="00E85E90" w:rsidRDefault="00F32DA8" w:rsidP="0045028E">
            <w:pPr>
              <w:spacing w:after="0" w:line="240" w:lineRule="auto"/>
              <w:jc w:val="center"/>
              <w:rPr>
                <w:b/>
                <w:bCs/>
              </w:rPr>
            </w:pPr>
            <w:r w:rsidRPr="00E85E90">
              <w:rPr>
                <w:b/>
                <w:bCs/>
              </w:rPr>
              <w:t>Value-added</w:t>
            </w:r>
          </w:p>
          <w:p w14:paraId="51F37B16" w14:textId="25977612" w:rsidR="00F32DA8" w:rsidRPr="00E85E90" w:rsidRDefault="00F32DA8" w:rsidP="00B908DD">
            <w:pPr>
              <w:spacing w:line="240" w:lineRule="auto"/>
              <w:jc w:val="center"/>
              <w:rPr>
                <w:b/>
                <w:bCs/>
              </w:rPr>
            </w:pPr>
            <w:r w:rsidRPr="00E85E90">
              <w:rPr>
                <w:b/>
                <w:bCs/>
              </w:rPr>
              <w:t>($000)</w:t>
            </w:r>
          </w:p>
        </w:tc>
      </w:tr>
      <w:tr w:rsidR="00F12C84" w:rsidRPr="00E85E90" w14:paraId="4AEB27A1" w14:textId="77777777" w:rsidTr="00C61A53">
        <w:trPr>
          <w:trHeight w:val="320"/>
        </w:trPr>
        <w:tc>
          <w:tcPr>
            <w:tcW w:w="2970" w:type="dxa"/>
            <w:tcBorders>
              <w:top w:val="single" w:sz="18" w:space="0" w:color="538135" w:themeColor="accent6" w:themeShade="BF"/>
            </w:tcBorders>
            <w:noWrap/>
            <w:hideMark/>
          </w:tcPr>
          <w:p w14:paraId="07CE343F" w14:textId="77777777" w:rsidR="00F12C84" w:rsidRPr="00E85E90" w:rsidRDefault="00F12C84" w:rsidP="00F12C84">
            <w:pPr>
              <w:spacing w:line="240" w:lineRule="auto"/>
            </w:pPr>
            <w:r w:rsidRPr="00E85E90">
              <w:t>Alaska</w:t>
            </w:r>
          </w:p>
        </w:tc>
        <w:tc>
          <w:tcPr>
            <w:tcW w:w="1345" w:type="dxa"/>
            <w:tcBorders>
              <w:top w:val="single" w:sz="18" w:space="0" w:color="538135" w:themeColor="accent6" w:themeShade="BF"/>
            </w:tcBorders>
            <w:noWrap/>
            <w:vAlign w:val="bottom"/>
            <w:hideMark/>
          </w:tcPr>
          <w:p w14:paraId="0CB7078B" w14:textId="0DCCED07" w:rsidR="00F12C84" w:rsidRPr="00E85E90" w:rsidRDefault="00A30D4F" w:rsidP="00C61A53">
            <w:pPr>
              <w:spacing w:line="240" w:lineRule="auto"/>
              <w:jc w:val="right"/>
            </w:pPr>
            <w:r w:rsidRPr="00E85E90">
              <w:rPr>
                <w:rFonts w:ascii="Calibri" w:hAnsi="Calibri" w:cs="Calibri"/>
                <w:color w:val="000000"/>
              </w:rPr>
              <w:t>37,284</w:t>
            </w:r>
          </w:p>
        </w:tc>
        <w:tc>
          <w:tcPr>
            <w:tcW w:w="709" w:type="dxa"/>
            <w:tcBorders>
              <w:top w:val="single" w:sz="18" w:space="0" w:color="538135" w:themeColor="accent6" w:themeShade="BF"/>
            </w:tcBorders>
            <w:noWrap/>
            <w:vAlign w:val="bottom"/>
            <w:hideMark/>
          </w:tcPr>
          <w:p w14:paraId="64A90AE1" w14:textId="09ADE71C" w:rsidR="00F12C84" w:rsidRPr="00E85E90" w:rsidRDefault="00F12C84" w:rsidP="00C61A53">
            <w:pPr>
              <w:spacing w:line="240" w:lineRule="auto"/>
              <w:jc w:val="right"/>
            </w:pPr>
          </w:p>
        </w:tc>
        <w:tc>
          <w:tcPr>
            <w:tcW w:w="1541" w:type="dxa"/>
            <w:tcBorders>
              <w:top w:val="single" w:sz="18" w:space="0" w:color="538135" w:themeColor="accent6" w:themeShade="BF"/>
            </w:tcBorders>
            <w:noWrap/>
            <w:vAlign w:val="bottom"/>
            <w:hideMark/>
          </w:tcPr>
          <w:p w14:paraId="44133A19" w14:textId="6576D580" w:rsidR="00F12C84" w:rsidRPr="00E85E90" w:rsidRDefault="00A30D4F" w:rsidP="00C61A53">
            <w:pPr>
              <w:spacing w:line="240" w:lineRule="auto"/>
              <w:jc w:val="right"/>
            </w:pPr>
            <w:r w:rsidRPr="00E85E90">
              <w:rPr>
                <w:rFonts w:ascii="Calibri" w:hAnsi="Calibri" w:cs="Calibri"/>
                <w:color w:val="000000"/>
              </w:rPr>
              <w:t>8,688,598</w:t>
            </w:r>
          </w:p>
        </w:tc>
        <w:tc>
          <w:tcPr>
            <w:tcW w:w="622" w:type="dxa"/>
            <w:tcBorders>
              <w:top w:val="single" w:sz="18" w:space="0" w:color="538135" w:themeColor="accent6" w:themeShade="BF"/>
            </w:tcBorders>
            <w:noWrap/>
            <w:vAlign w:val="bottom"/>
            <w:hideMark/>
          </w:tcPr>
          <w:p w14:paraId="30A89B30" w14:textId="1AE98B6F" w:rsidR="00F12C84" w:rsidRPr="00E85E90" w:rsidRDefault="00F12C84" w:rsidP="00C61A53">
            <w:pPr>
              <w:spacing w:line="240" w:lineRule="auto"/>
              <w:jc w:val="right"/>
            </w:pPr>
          </w:p>
        </w:tc>
        <w:tc>
          <w:tcPr>
            <w:tcW w:w="1543" w:type="dxa"/>
            <w:tcBorders>
              <w:top w:val="single" w:sz="18" w:space="0" w:color="538135" w:themeColor="accent6" w:themeShade="BF"/>
            </w:tcBorders>
            <w:noWrap/>
            <w:vAlign w:val="bottom"/>
            <w:hideMark/>
          </w:tcPr>
          <w:p w14:paraId="4F564C90" w14:textId="6F14CC20" w:rsidR="00F12C84" w:rsidRPr="00E85E90" w:rsidRDefault="00A30D4F" w:rsidP="00C61A53">
            <w:pPr>
              <w:spacing w:line="240" w:lineRule="auto"/>
              <w:jc w:val="right"/>
            </w:pPr>
            <w:r w:rsidRPr="00E85E90">
              <w:rPr>
                <w:rFonts w:ascii="Calibri" w:hAnsi="Calibri" w:cs="Calibri"/>
                <w:color w:val="000000"/>
              </w:rPr>
              <w:t>3,496,626</w:t>
            </w:r>
          </w:p>
        </w:tc>
        <w:tc>
          <w:tcPr>
            <w:tcW w:w="270" w:type="dxa"/>
            <w:tcBorders>
              <w:top w:val="single" w:sz="18" w:space="0" w:color="538135" w:themeColor="accent6" w:themeShade="BF"/>
            </w:tcBorders>
            <w:noWrap/>
            <w:vAlign w:val="bottom"/>
            <w:hideMark/>
          </w:tcPr>
          <w:p w14:paraId="3CC41F22" w14:textId="554A0651" w:rsidR="00F12C84" w:rsidRPr="00E85E90" w:rsidRDefault="00F12C84" w:rsidP="00F12C84">
            <w:pPr>
              <w:spacing w:line="240" w:lineRule="auto"/>
              <w:jc w:val="right"/>
            </w:pPr>
          </w:p>
        </w:tc>
      </w:tr>
      <w:tr w:rsidR="00313AE6" w:rsidRPr="00E85E90" w14:paraId="6549AD15" w14:textId="77777777" w:rsidTr="00C61A53">
        <w:trPr>
          <w:trHeight w:val="320"/>
        </w:trPr>
        <w:tc>
          <w:tcPr>
            <w:tcW w:w="2970" w:type="dxa"/>
            <w:noWrap/>
          </w:tcPr>
          <w:p w14:paraId="5320CC60" w14:textId="0E33DF42" w:rsidR="00313AE6" w:rsidRPr="00E85E90" w:rsidRDefault="00AB7A2B" w:rsidP="00F12C84">
            <w:pPr>
              <w:spacing w:line="240" w:lineRule="auto"/>
            </w:pPr>
            <w:r w:rsidRPr="00E85E90">
              <w:t>Arizona</w:t>
            </w:r>
          </w:p>
        </w:tc>
        <w:tc>
          <w:tcPr>
            <w:tcW w:w="1345" w:type="dxa"/>
            <w:noWrap/>
            <w:vAlign w:val="bottom"/>
          </w:tcPr>
          <w:p w14:paraId="2C4D5E09" w14:textId="3EC8B1AB" w:rsidR="00313AE6" w:rsidRPr="00E85E90" w:rsidRDefault="00653DD2" w:rsidP="00C61A53">
            <w:pPr>
              <w:spacing w:line="240" w:lineRule="auto"/>
              <w:jc w:val="right"/>
              <w:rPr>
                <w:rFonts w:ascii="Calibri" w:hAnsi="Calibri" w:cs="Calibri"/>
                <w:color w:val="000000"/>
              </w:rPr>
            </w:pPr>
            <w:r w:rsidRPr="00E85E90">
              <w:rPr>
                <w:rFonts w:ascii="Calibri" w:hAnsi="Calibri" w:cs="Calibri"/>
                <w:color w:val="000000"/>
              </w:rPr>
              <w:t>129,379</w:t>
            </w:r>
          </w:p>
        </w:tc>
        <w:tc>
          <w:tcPr>
            <w:tcW w:w="709" w:type="dxa"/>
            <w:noWrap/>
            <w:vAlign w:val="bottom"/>
          </w:tcPr>
          <w:p w14:paraId="2F1D4CF9" w14:textId="77777777" w:rsidR="00313AE6" w:rsidRPr="00E85E90" w:rsidRDefault="00313AE6" w:rsidP="00C61A53">
            <w:pPr>
              <w:spacing w:line="240" w:lineRule="auto"/>
              <w:jc w:val="right"/>
              <w:rPr>
                <w:rFonts w:ascii="Calibri" w:hAnsi="Calibri" w:cs="Calibri"/>
                <w:color w:val="000000"/>
              </w:rPr>
            </w:pPr>
          </w:p>
        </w:tc>
        <w:tc>
          <w:tcPr>
            <w:tcW w:w="1541" w:type="dxa"/>
            <w:noWrap/>
            <w:vAlign w:val="bottom"/>
          </w:tcPr>
          <w:p w14:paraId="121EADCC" w14:textId="0F62BF7A" w:rsidR="00313AE6" w:rsidRPr="00E85E90" w:rsidRDefault="00653DD2" w:rsidP="00C61A53">
            <w:pPr>
              <w:spacing w:line="240" w:lineRule="auto"/>
              <w:jc w:val="right"/>
              <w:rPr>
                <w:rFonts w:ascii="Calibri" w:hAnsi="Calibri" w:cs="Calibri"/>
                <w:color w:val="000000"/>
              </w:rPr>
            </w:pPr>
            <w:r w:rsidRPr="00E85E90">
              <w:rPr>
                <w:rFonts w:ascii="Calibri" w:hAnsi="Calibri" w:cs="Calibri"/>
                <w:color w:val="000000"/>
              </w:rPr>
              <w:t>27,057,334</w:t>
            </w:r>
          </w:p>
        </w:tc>
        <w:tc>
          <w:tcPr>
            <w:tcW w:w="622" w:type="dxa"/>
            <w:noWrap/>
            <w:vAlign w:val="bottom"/>
          </w:tcPr>
          <w:p w14:paraId="3DFE2D92" w14:textId="77777777" w:rsidR="00313AE6" w:rsidRPr="00E85E90" w:rsidRDefault="00313AE6" w:rsidP="00C61A53">
            <w:pPr>
              <w:spacing w:line="240" w:lineRule="auto"/>
              <w:jc w:val="right"/>
              <w:rPr>
                <w:rFonts w:ascii="Calibri" w:hAnsi="Calibri" w:cs="Calibri"/>
                <w:color w:val="000000"/>
              </w:rPr>
            </w:pPr>
          </w:p>
        </w:tc>
        <w:tc>
          <w:tcPr>
            <w:tcW w:w="1543" w:type="dxa"/>
            <w:noWrap/>
            <w:vAlign w:val="bottom"/>
          </w:tcPr>
          <w:p w14:paraId="5B27184C" w14:textId="1638A076" w:rsidR="00313AE6" w:rsidRPr="00E85E90" w:rsidRDefault="00653DD2" w:rsidP="00C61A53">
            <w:pPr>
              <w:spacing w:line="240" w:lineRule="auto"/>
              <w:jc w:val="right"/>
              <w:rPr>
                <w:rFonts w:ascii="Calibri" w:hAnsi="Calibri" w:cs="Calibri"/>
                <w:color w:val="000000"/>
              </w:rPr>
            </w:pPr>
            <w:r w:rsidRPr="00E85E90">
              <w:rPr>
                <w:rFonts w:ascii="Calibri" w:hAnsi="Calibri" w:cs="Calibri"/>
                <w:color w:val="000000"/>
              </w:rPr>
              <w:t>11,754,009</w:t>
            </w:r>
          </w:p>
        </w:tc>
        <w:tc>
          <w:tcPr>
            <w:tcW w:w="270" w:type="dxa"/>
            <w:noWrap/>
            <w:vAlign w:val="bottom"/>
          </w:tcPr>
          <w:p w14:paraId="05DC08C9" w14:textId="77777777" w:rsidR="00313AE6" w:rsidRPr="00E85E90" w:rsidRDefault="00313AE6" w:rsidP="00F12C84">
            <w:pPr>
              <w:spacing w:line="240" w:lineRule="auto"/>
              <w:jc w:val="right"/>
              <w:rPr>
                <w:rFonts w:ascii="Calibri" w:hAnsi="Calibri" w:cs="Calibri"/>
                <w:color w:val="000000"/>
              </w:rPr>
            </w:pPr>
          </w:p>
        </w:tc>
      </w:tr>
      <w:tr w:rsidR="00AB7A2B" w:rsidRPr="00E85E90" w14:paraId="75C51D41" w14:textId="77777777" w:rsidTr="00C61A53">
        <w:trPr>
          <w:trHeight w:val="320"/>
        </w:trPr>
        <w:tc>
          <w:tcPr>
            <w:tcW w:w="2970" w:type="dxa"/>
            <w:noWrap/>
          </w:tcPr>
          <w:p w14:paraId="09762D4E" w14:textId="7656FF09" w:rsidR="00AB7A2B" w:rsidRPr="00E85E90" w:rsidRDefault="00AB7A2B" w:rsidP="00F12C84">
            <w:pPr>
              <w:spacing w:line="240" w:lineRule="auto"/>
            </w:pPr>
            <w:r w:rsidRPr="00E85E90">
              <w:t>California</w:t>
            </w:r>
          </w:p>
        </w:tc>
        <w:tc>
          <w:tcPr>
            <w:tcW w:w="1345" w:type="dxa"/>
            <w:noWrap/>
            <w:vAlign w:val="bottom"/>
          </w:tcPr>
          <w:p w14:paraId="15B4C0DC" w14:textId="63185661" w:rsidR="00AB7A2B" w:rsidRPr="00E85E90" w:rsidRDefault="00653DD2" w:rsidP="00C61A53">
            <w:pPr>
              <w:spacing w:line="240" w:lineRule="auto"/>
              <w:jc w:val="right"/>
              <w:rPr>
                <w:rFonts w:ascii="Calibri" w:hAnsi="Calibri" w:cs="Calibri"/>
                <w:color w:val="000000"/>
              </w:rPr>
            </w:pPr>
            <w:r w:rsidRPr="00E85E90">
              <w:rPr>
                <w:rFonts w:ascii="Calibri" w:hAnsi="Calibri" w:cs="Calibri"/>
                <w:color w:val="000000"/>
              </w:rPr>
              <w:t>1,306,122</w:t>
            </w:r>
          </w:p>
        </w:tc>
        <w:tc>
          <w:tcPr>
            <w:tcW w:w="709" w:type="dxa"/>
            <w:noWrap/>
            <w:vAlign w:val="bottom"/>
          </w:tcPr>
          <w:p w14:paraId="52578240" w14:textId="77777777" w:rsidR="00AB7A2B" w:rsidRPr="00E85E90" w:rsidRDefault="00AB7A2B" w:rsidP="00C61A53">
            <w:pPr>
              <w:spacing w:line="240" w:lineRule="auto"/>
              <w:jc w:val="right"/>
              <w:rPr>
                <w:rFonts w:ascii="Calibri" w:hAnsi="Calibri" w:cs="Calibri"/>
                <w:color w:val="000000"/>
              </w:rPr>
            </w:pPr>
          </w:p>
        </w:tc>
        <w:tc>
          <w:tcPr>
            <w:tcW w:w="1541" w:type="dxa"/>
            <w:noWrap/>
            <w:vAlign w:val="bottom"/>
          </w:tcPr>
          <w:p w14:paraId="022CB249" w14:textId="3106A150" w:rsidR="00AB7A2B" w:rsidRPr="00E85E90" w:rsidRDefault="005E06F2" w:rsidP="00C61A53">
            <w:pPr>
              <w:spacing w:line="240" w:lineRule="auto"/>
              <w:jc w:val="right"/>
              <w:rPr>
                <w:rFonts w:ascii="Calibri" w:hAnsi="Calibri" w:cs="Calibri"/>
                <w:color w:val="000000"/>
              </w:rPr>
            </w:pPr>
            <w:r w:rsidRPr="00E85E90">
              <w:rPr>
                <w:rFonts w:ascii="Calibri" w:hAnsi="Calibri" w:cs="Calibri"/>
                <w:color w:val="000000"/>
              </w:rPr>
              <w:t>311,115,233</w:t>
            </w:r>
          </w:p>
        </w:tc>
        <w:tc>
          <w:tcPr>
            <w:tcW w:w="622" w:type="dxa"/>
            <w:noWrap/>
            <w:vAlign w:val="bottom"/>
          </w:tcPr>
          <w:p w14:paraId="07C0569E" w14:textId="77777777" w:rsidR="00AB7A2B" w:rsidRPr="00E85E90" w:rsidRDefault="00AB7A2B" w:rsidP="00C61A53">
            <w:pPr>
              <w:spacing w:line="240" w:lineRule="auto"/>
              <w:jc w:val="right"/>
              <w:rPr>
                <w:rFonts w:ascii="Calibri" w:hAnsi="Calibri" w:cs="Calibri"/>
                <w:color w:val="000000"/>
              </w:rPr>
            </w:pPr>
          </w:p>
        </w:tc>
        <w:tc>
          <w:tcPr>
            <w:tcW w:w="1543" w:type="dxa"/>
            <w:noWrap/>
            <w:vAlign w:val="bottom"/>
          </w:tcPr>
          <w:p w14:paraId="78C7926F" w14:textId="167721E8" w:rsidR="00AB7A2B" w:rsidRPr="00E85E90" w:rsidRDefault="005E06F2" w:rsidP="00C61A53">
            <w:pPr>
              <w:spacing w:line="240" w:lineRule="auto"/>
              <w:jc w:val="right"/>
              <w:rPr>
                <w:rFonts w:ascii="Calibri" w:hAnsi="Calibri" w:cs="Calibri"/>
                <w:color w:val="000000"/>
              </w:rPr>
            </w:pPr>
            <w:r w:rsidRPr="00E85E90">
              <w:rPr>
                <w:rFonts w:ascii="Calibri" w:hAnsi="Calibri" w:cs="Calibri"/>
                <w:color w:val="000000"/>
              </w:rPr>
              <w:t>153,396,487</w:t>
            </w:r>
          </w:p>
        </w:tc>
        <w:tc>
          <w:tcPr>
            <w:tcW w:w="270" w:type="dxa"/>
            <w:noWrap/>
            <w:vAlign w:val="bottom"/>
          </w:tcPr>
          <w:p w14:paraId="1B49B583" w14:textId="77777777" w:rsidR="00AB7A2B" w:rsidRPr="00E85E90" w:rsidRDefault="00AB7A2B" w:rsidP="00F12C84">
            <w:pPr>
              <w:spacing w:line="240" w:lineRule="auto"/>
              <w:jc w:val="right"/>
              <w:rPr>
                <w:rFonts w:ascii="Calibri" w:hAnsi="Calibri" w:cs="Calibri"/>
                <w:color w:val="000000"/>
              </w:rPr>
            </w:pPr>
          </w:p>
        </w:tc>
      </w:tr>
      <w:tr w:rsidR="00F12C84" w:rsidRPr="00E85E90" w14:paraId="3AD3EE34" w14:textId="77777777" w:rsidTr="00C61A53">
        <w:trPr>
          <w:trHeight w:val="320"/>
        </w:trPr>
        <w:tc>
          <w:tcPr>
            <w:tcW w:w="2970" w:type="dxa"/>
            <w:noWrap/>
            <w:hideMark/>
          </w:tcPr>
          <w:p w14:paraId="3A5C21E2" w14:textId="77777777" w:rsidR="00F12C84" w:rsidRPr="00E85E90" w:rsidRDefault="00F12C84" w:rsidP="00F12C84">
            <w:pPr>
              <w:spacing w:line="240" w:lineRule="auto"/>
            </w:pPr>
            <w:r w:rsidRPr="00E85E90">
              <w:t>Idaho</w:t>
            </w:r>
          </w:p>
        </w:tc>
        <w:tc>
          <w:tcPr>
            <w:tcW w:w="1345" w:type="dxa"/>
            <w:noWrap/>
            <w:vAlign w:val="bottom"/>
            <w:hideMark/>
          </w:tcPr>
          <w:p w14:paraId="7B8C9F22" w14:textId="35452C06" w:rsidR="00F12C84" w:rsidRPr="00E85E90" w:rsidRDefault="005E06F2" w:rsidP="00C61A53">
            <w:pPr>
              <w:spacing w:line="240" w:lineRule="auto"/>
              <w:jc w:val="right"/>
            </w:pPr>
            <w:r w:rsidRPr="00E85E90">
              <w:rPr>
                <w:rFonts w:ascii="Calibri" w:hAnsi="Calibri" w:cs="Calibri"/>
                <w:color w:val="000000"/>
              </w:rPr>
              <w:t>160,138</w:t>
            </w:r>
          </w:p>
        </w:tc>
        <w:tc>
          <w:tcPr>
            <w:tcW w:w="709" w:type="dxa"/>
            <w:noWrap/>
            <w:vAlign w:val="bottom"/>
            <w:hideMark/>
          </w:tcPr>
          <w:p w14:paraId="5CC1D8DB" w14:textId="39B6B98C" w:rsidR="00F12C84" w:rsidRPr="00E85E90" w:rsidRDefault="00F12C84" w:rsidP="00C61A53">
            <w:pPr>
              <w:spacing w:line="240" w:lineRule="auto"/>
              <w:jc w:val="right"/>
            </w:pPr>
          </w:p>
        </w:tc>
        <w:tc>
          <w:tcPr>
            <w:tcW w:w="1541" w:type="dxa"/>
            <w:noWrap/>
            <w:vAlign w:val="bottom"/>
            <w:hideMark/>
          </w:tcPr>
          <w:p w14:paraId="13A92CFE" w14:textId="25C22661" w:rsidR="00F12C84" w:rsidRPr="00E85E90" w:rsidRDefault="00F3223E" w:rsidP="00C61A53">
            <w:pPr>
              <w:spacing w:line="240" w:lineRule="auto"/>
              <w:jc w:val="right"/>
            </w:pPr>
            <w:r w:rsidRPr="00E85E90">
              <w:rPr>
                <w:rFonts w:ascii="Calibri" w:hAnsi="Calibri" w:cs="Calibri"/>
                <w:color w:val="000000"/>
              </w:rPr>
              <w:t>38,925,488</w:t>
            </w:r>
          </w:p>
        </w:tc>
        <w:tc>
          <w:tcPr>
            <w:tcW w:w="622" w:type="dxa"/>
            <w:noWrap/>
            <w:vAlign w:val="bottom"/>
            <w:hideMark/>
          </w:tcPr>
          <w:p w14:paraId="5C2FC12C" w14:textId="24470E3D" w:rsidR="00F12C84" w:rsidRPr="00E85E90" w:rsidRDefault="00F12C84" w:rsidP="00C61A53">
            <w:pPr>
              <w:spacing w:line="240" w:lineRule="auto"/>
              <w:jc w:val="right"/>
            </w:pPr>
          </w:p>
        </w:tc>
        <w:tc>
          <w:tcPr>
            <w:tcW w:w="1543" w:type="dxa"/>
            <w:noWrap/>
            <w:vAlign w:val="bottom"/>
            <w:hideMark/>
          </w:tcPr>
          <w:p w14:paraId="2F1297F7" w14:textId="001782EB" w:rsidR="00F12C84" w:rsidRPr="00E85E90" w:rsidRDefault="00F3223E" w:rsidP="00C61A53">
            <w:pPr>
              <w:spacing w:line="240" w:lineRule="auto"/>
              <w:jc w:val="right"/>
            </w:pPr>
            <w:r w:rsidRPr="00E85E90">
              <w:rPr>
                <w:rFonts w:ascii="Calibri" w:hAnsi="Calibri" w:cs="Calibri"/>
                <w:color w:val="000000"/>
              </w:rPr>
              <w:t>14,673,748</w:t>
            </w:r>
          </w:p>
        </w:tc>
        <w:tc>
          <w:tcPr>
            <w:tcW w:w="270" w:type="dxa"/>
            <w:noWrap/>
            <w:vAlign w:val="bottom"/>
            <w:hideMark/>
          </w:tcPr>
          <w:p w14:paraId="775CB68B" w14:textId="210626F2" w:rsidR="00F12C84" w:rsidRPr="00E85E90" w:rsidRDefault="00F12C84" w:rsidP="00F12C84">
            <w:pPr>
              <w:spacing w:line="240" w:lineRule="auto"/>
              <w:jc w:val="right"/>
            </w:pPr>
          </w:p>
        </w:tc>
      </w:tr>
      <w:tr w:rsidR="00F12C84" w:rsidRPr="00E85E90" w14:paraId="756EC5DD" w14:textId="77777777" w:rsidTr="00C61A53">
        <w:trPr>
          <w:trHeight w:val="320"/>
        </w:trPr>
        <w:tc>
          <w:tcPr>
            <w:tcW w:w="2970" w:type="dxa"/>
            <w:noWrap/>
            <w:hideMark/>
          </w:tcPr>
          <w:p w14:paraId="6F661688" w14:textId="77777777" w:rsidR="00F12C84" w:rsidRPr="00E85E90" w:rsidRDefault="00F12C84" w:rsidP="00F12C84">
            <w:pPr>
              <w:spacing w:line="240" w:lineRule="auto"/>
            </w:pPr>
            <w:r w:rsidRPr="00E85E90">
              <w:t>Montana</w:t>
            </w:r>
          </w:p>
        </w:tc>
        <w:tc>
          <w:tcPr>
            <w:tcW w:w="1345" w:type="dxa"/>
            <w:noWrap/>
            <w:vAlign w:val="bottom"/>
            <w:hideMark/>
          </w:tcPr>
          <w:p w14:paraId="3A7B50D9" w14:textId="50BAA506" w:rsidR="00F12C84" w:rsidRPr="00E85E90" w:rsidRDefault="00F3223E" w:rsidP="00C61A53">
            <w:pPr>
              <w:spacing w:line="240" w:lineRule="auto"/>
              <w:jc w:val="right"/>
            </w:pPr>
            <w:r w:rsidRPr="00E85E90">
              <w:rPr>
                <w:rFonts w:ascii="Calibri" w:hAnsi="Calibri" w:cs="Calibri"/>
                <w:color w:val="000000"/>
              </w:rPr>
              <w:t>71,483</w:t>
            </w:r>
          </w:p>
        </w:tc>
        <w:tc>
          <w:tcPr>
            <w:tcW w:w="709" w:type="dxa"/>
            <w:noWrap/>
            <w:vAlign w:val="bottom"/>
            <w:hideMark/>
          </w:tcPr>
          <w:p w14:paraId="27D96EF9" w14:textId="2359C759" w:rsidR="00F12C84" w:rsidRPr="00E85E90" w:rsidRDefault="00F12C84" w:rsidP="00C61A53">
            <w:pPr>
              <w:spacing w:line="240" w:lineRule="auto"/>
              <w:jc w:val="right"/>
            </w:pPr>
          </w:p>
        </w:tc>
        <w:tc>
          <w:tcPr>
            <w:tcW w:w="1541" w:type="dxa"/>
            <w:noWrap/>
            <w:vAlign w:val="bottom"/>
            <w:hideMark/>
          </w:tcPr>
          <w:p w14:paraId="5B830DA3" w14:textId="6CA35909" w:rsidR="00F12C84" w:rsidRPr="00E85E90" w:rsidRDefault="00924D5A" w:rsidP="00C61A53">
            <w:pPr>
              <w:spacing w:line="240" w:lineRule="auto"/>
              <w:jc w:val="right"/>
            </w:pPr>
            <w:r w:rsidRPr="00E85E90">
              <w:rPr>
                <w:rFonts w:ascii="Calibri" w:hAnsi="Calibri" w:cs="Calibri"/>
                <w:color w:val="000000"/>
              </w:rPr>
              <w:t>11,679,624</w:t>
            </w:r>
          </w:p>
        </w:tc>
        <w:tc>
          <w:tcPr>
            <w:tcW w:w="622" w:type="dxa"/>
            <w:noWrap/>
            <w:vAlign w:val="bottom"/>
            <w:hideMark/>
          </w:tcPr>
          <w:p w14:paraId="4DAF157C" w14:textId="519B9033" w:rsidR="00F12C84" w:rsidRPr="00E85E90" w:rsidRDefault="00F12C84" w:rsidP="00C61A53">
            <w:pPr>
              <w:spacing w:line="240" w:lineRule="auto"/>
              <w:jc w:val="right"/>
            </w:pPr>
          </w:p>
        </w:tc>
        <w:tc>
          <w:tcPr>
            <w:tcW w:w="1543" w:type="dxa"/>
            <w:noWrap/>
            <w:vAlign w:val="bottom"/>
            <w:hideMark/>
          </w:tcPr>
          <w:p w14:paraId="50D805C5" w14:textId="79C60B75" w:rsidR="00F12C84" w:rsidRPr="00E85E90" w:rsidRDefault="00924D5A" w:rsidP="00C61A53">
            <w:pPr>
              <w:spacing w:line="240" w:lineRule="auto"/>
              <w:jc w:val="right"/>
            </w:pPr>
            <w:r w:rsidRPr="00E85E90">
              <w:rPr>
                <w:rFonts w:ascii="Calibri" w:hAnsi="Calibri" w:cs="Calibri"/>
                <w:color w:val="000000"/>
              </w:rPr>
              <w:t>4,565,906</w:t>
            </w:r>
          </w:p>
        </w:tc>
        <w:tc>
          <w:tcPr>
            <w:tcW w:w="270" w:type="dxa"/>
            <w:noWrap/>
            <w:vAlign w:val="bottom"/>
            <w:hideMark/>
          </w:tcPr>
          <w:p w14:paraId="0A623A99" w14:textId="3DB27AAB" w:rsidR="00F12C84" w:rsidRPr="00E85E90" w:rsidRDefault="00F12C84" w:rsidP="00F12C84">
            <w:pPr>
              <w:spacing w:line="240" w:lineRule="auto"/>
              <w:jc w:val="right"/>
            </w:pPr>
          </w:p>
        </w:tc>
      </w:tr>
      <w:tr w:rsidR="00F12C84" w:rsidRPr="00E85E90" w14:paraId="1F1F1845" w14:textId="77777777" w:rsidTr="00C61A53">
        <w:trPr>
          <w:trHeight w:val="320"/>
        </w:trPr>
        <w:tc>
          <w:tcPr>
            <w:tcW w:w="2970" w:type="dxa"/>
            <w:noWrap/>
            <w:hideMark/>
          </w:tcPr>
          <w:p w14:paraId="35A997A9" w14:textId="77777777" w:rsidR="00F12C84" w:rsidRPr="00E85E90" w:rsidRDefault="00F12C84" w:rsidP="00F12C84">
            <w:pPr>
              <w:spacing w:line="240" w:lineRule="auto"/>
            </w:pPr>
            <w:r w:rsidRPr="00E85E90">
              <w:t>Oregon</w:t>
            </w:r>
          </w:p>
        </w:tc>
        <w:tc>
          <w:tcPr>
            <w:tcW w:w="1345" w:type="dxa"/>
            <w:noWrap/>
            <w:vAlign w:val="bottom"/>
            <w:hideMark/>
          </w:tcPr>
          <w:p w14:paraId="462C0948" w14:textId="258D97A4" w:rsidR="00F12C84" w:rsidRPr="00E85E90" w:rsidRDefault="00924D5A" w:rsidP="00C61A53">
            <w:pPr>
              <w:spacing w:line="240" w:lineRule="auto"/>
              <w:jc w:val="right"/>
            </w:pPr>
            <w:r w:rsidRPr="00E85E90">
              <w:rPr>
                <w:rFonts w:ascii="Calibri" w:hAnsi="Calibri" w:cs="Calibri"/>
                <w:color w:val="000000"/>
              </w:rPr>
              <w:t>267,052</w:t>
            </w:r>
          </w:p>
        </w:tc>
        <w:tc>
          <w:tcPr>
            <w:tcW w:w="709" w:type="dxa"/>
            <w:noWrap/>
            <w:vAlign w:val="bottom"/>
            <w:hideMark/>
          </w:tcPr>
          <w:p w14:paraId="226CF5A9" w14:textId="43FF3769" w:rsidR="00F12C84" w:rsidRPr="00E85E90" w:rsidRDefault="00F12C84" w:rsidP="00C61A53">
            <w:pPr>
              <w:spacing w:line="240" w:lineRule="auto"/>
              <w:jc w:val="right"/>
            </w:pPr>
          </w:p>
        </w:tc>
        <w:tc>
          <w:tcPr>
            <w:tcW w:w="1541" w:type="dxa"/>
            <w:noWrap/>
            <w:vAlign w:val="bottom"/>
            <w:hideMark/>
          </w:tcPr>
          <w:p w14:paraId="49191A74" w14:textId="1761BE85" w:rsidR="00F12C84" w:rsidRPr="00E85E90" w:rsidRDefault="00924D5A" w:rsidP="00C61A53">
            <w:pPr>
              <w:spacing w:line="240" w:lineRule="auto"/>
              <w:jc w:val="right"/>
            </w:pPr>
            <w:r w:rsidRPr="00E85E90">
              <w:rPr>
                <w:rFonts w:ascii="Calibri" w:hAnsi="Calibri" w:cs="Calibri"/>
                <w:color w:val="000000"/>
              </w:rPr>
              <w:t>58,</w:t>
            </w:r>
            <w:r w:rsidR="00077FBD" w:rsidRPr="00E85E90">
              <w:rPr>
                <w:rFonts w:ascii="Calibri" w:hAnsi="Calibri" w:cs="Calibri"/>
                <w:color w:val="000000"/>
              </w:rPr>
              <w:t>625,496</w:t>
            </w:r>
          </w:p>
        </w:tc>
        <w:tc>
          <w:tcPr>
            <w:tcW w:w="622" w:type="dxa"/>
            <w:noWrap/>
            <w:vAlign w:val="bottom"/>
            <w:hideMark/>
          </w:tcPr>
          <w:p w14:paraId="6318A79C" w14:textId="1BD6A459" w:rsidR="00F12C84" w:rsidRPr="00E85E90" w:rsidRDefault="00F12C84" w:rsidP="00C61A53">
            <w:pPr>
              <w:spacing w:line="240" w:lineRule="auto"/>
              <w:jc w:val="right"/>
            </w:pPr>
          </w:p>
        </w:tc>
        <w:tc>
          <w:tcPr>
            <w:tcW w:w="1543" w:type="dxa"/>
            <w:noWrap/>
            <w:vAlign w:val="bottom"/>
            <w:hideMark/>
          </w:tcPr>
          <w:p w14:paraId="43E2F2D9" w14:textId="20B756C6" w:rsidR="00F12C84" w:rsidRPr="00E85E90" w:rsidRDefault="00077FBD" w:rsidP="00C61A53">
            <w:pPr>
              <w:spacing w:line="240" w:lineRule="auto"/>
              <w:jc w:val="right"/>
            </w:pPr>
            <w:r w:rsidRPr="00E85E90">
              <w:rPr>
                <w:rFonts w:ascii="Calibri" w:hAnsi="Calibri" w:cs="Calibri"/>
                <w:color w:val="000000"/>
              </w:rPr>
              <w:t>25,824,553</w:t>
            </w:r>
          </w:p>
        </w:tc>
        <w:tc>
          <w:tcPr>
            <w:tcW w:w="270" w:type="dxa"/>
            <w:noWrap/>
            <w:vAlign w:val="bottom"/>
            <w:hideMark/>
          </w:tcPr>
          <w:p w14:paraId="748B4D3D" w14:textId="3488A7F9" w:rsidR="00F12C84" w:rsidRPr="00E85E90" w:rsidRDefault="00F12C84" w:rsidP="00F12C84">
            <w:pPr>
              <w:spacing w:line="240" w:lineRule="auto"/>
              <w:jc w:val="right"/>
            </w:pPr>
          </w:p>
        </w:tc>
      </w:tr>
      <w:tr w:rsidR="00F12C84" w:rsidRPr="00E85E90" w14:paraId="0C1A56A9" w14:textId="77777777" w:rsidTr="00C61A53">
        <w:trPr>
          <w:trHeight w:val="320"/>
        </w:trPr>
        <w:tc>
          <w:tcPr>
            <w:tcW w:w="2970" w:type="dxa"/>
            <w:tcBorders>
              <w:bottom w:val="single" w:sz="8" w:space="0" w:color="538135" w:themeColor="accent6" w:themeShade="BF"/>
            </w:tcBorders>
            <w:noWrap/>
            <w:hideMark/>
          </w:tcPr>
          <w:p w14:paraId="06F2D354" w14:textId="77777777" w:rsidR="00F12C84" w:rsidRPr="00E85E90" w:rsidRDefault="00F12C84" w:rsidP="00F12C84">
            <w:pPr>
              <w:spacing w:line="240" w:lineRule="auto"/>
            </w:pPr>
            <w:r w:rsidRPr="00E85E90">
              <w:t>Washington</w:t>
            </w:r>
          </w:p>
        </w:tc>
        <w:tc>
          <w:tcPr>
            <w:tcW w:w="1345" w:type="dxa"/>
            <w:tcBorders>
              <w:bottom w:val="single" w:sz="8" w:space="0" w:color="538135" w:themeColor="accent6" w:themeShade="BF"/>
            </w:tcBorders>
            <w:noWrap/>
            <w:vAlign w:val="bottom"/>
            <w:hideMark/>
          </w:tcPr>
          <w:p w14:paraId="2CA20333" w14:textId="09E49A24" w:rsidR="00F12C84" w:rsidRPr="00E85E90" w:rsidRDefault="00077FBD" w:rsidP="00C61A53">
            <w:pPr>
              <w:spacing w:line="240" w:lineRule="auto"/>
              <w:jc w:val="right"/>
            </w:pPr>
            <w:r w:rsidRPr="00E85E90">
              <w:rPr>
                <w:rFonts w:ascii="Calibri" w:hAnsi="Calibri" w:cs="Calibri"/>
                <w:color w:val="000000"/>
              </w:rPr>
              <w:t>322,406</w:t>
            </w:r>
          </w:p>
        </w:tc>
        <w:tc>
          <w:tcPr>
            <w:tcW w:w="709" w:type="dxa"/>
            <w:tcBorders>
              <w:bottom w:val="single" w:sz="8" w:space="0" w:color="538135" w:themeColor="accent6" w:themeShade="BF"/>
            </w:tcBorders>
            <w:noWrap/>
            <w:vAlign w:val="bottom"/>
            <w:hideMark/>
          </w:tcPr>
          <w:p w14:paraId="5E619284" w14:textId="21FA0FCD" w:rsidR="00F12C84" w:rsidRPr="00E85E90" w:rsidRDefault="00F12C84" w:rsidP="00C61A53">
            <w:pPr>
              <w:spacing w:line="240" w:lineRule="auto"/>
              <w:jc w:val="right"/>
            </w:pPr>
          </w:p>
        </w:tc>
        <w:tc>
          <w:tcPr>
            <w:tcW w:w="1541" w:type="dxa"/>
            <w:tcBorders>
              <w:bottom w:val="single" w:sz="8" w:space="0" w:color="538135" w:themeColor="accent6" w:themeShade="BF"/>
            </w:tcBorders>
            <w:noWrap/>
            <w:vAlign w:val="bottom"/>
            <w:hideMark/>
          </w:tcPr>
          <w:p w14:paraId="603ECDBC" w14:textId="2FFCE7BB" w:rsidR="00F12C84" w:rsidRPr="00E85E90" w:rsidRDefault="00077FBD" w:rsidP="00C61A53">
            <w:pPr>
              <w:spacing w:line="240" w:lineRule="auto"/>
              <w:jc w:val="right"/>
            </w:pPr>
            <w:r w:rsidRPr="00E85E90">
              <w:rPr>
                <w:rFonts w:ascii="Calibri" w:hAnsi="Calibri" w:cs="Calibri"/>
                <w:color w:val="000000"/>
              </w:rPr>
              <w:t>75,673,292</w:t>
            </w:r>
          </w:p>
        </w:tc>
        <w:tc>
          <w:tcPr>
            <w:tcW w:w="622" w:type="dxa"/>
            <w:tcBorders>
              <w:bottom w:val="single" w:sz="8" w:space="0" w:color="538135" w:themeColor="accent6" w:themeShade="BF"/>
            </w:tcBorders>
            <w:noWrap/>
            <w:vAlign w:val="bottom"/>
            <w:hideMark/>
          </w:tcPr>
          <w:p w14:paraId="646781D5" w14:textId="1452C229" w:rsidR="00F12C84" w:rsidRPr="00E85E90" w:rsidRDefault="00F12C84" w:rsidP="00C61A53">
            <w:pPr>
              <w:spacing w:line="240" w:lineRule="auto"/>
              <w:jc w:val="right"/>
            </w:pPr>
          </w:p>
        </w:tc>
        <w:tc>
          <w:tcPr>
            <w:tcW w:w="1543" w:type="dxa"/>
            <w:tcBorders>
              <w:bottom w:val="single" w:sz="8" w:space="0" w:color="538135" w:themeColor="accent6" w:themeShade="BF"/>
            </w:tcBorders>
            <w:noWrap/>
            <w:vAlign w:val="bottom"/>
            <w:hideMark/>
          </w:tcPr>
          <w:p w14:paraId="71ECAEBA" w14:textId="7D13BA23" w:rsidR="00F12C84" w:rsidRPr="00E85E90" w:rsidRDefault="008E787E" w:rsidP="00C61A53">
            <w:pPr>
              <w:spacing w:line="240" w:lineRule="auto"/>
              <w:jc w:val="right"/>
            </w:pPr>
            <w:r w:rsidRPr="00E85E90">
              <w:rPr>
                <w:rFonts w:ascii="Calibri" w:hAnsi="Calibri" w:cs="Calibri"/>
                <w:color w:val="000000"/>
              </w:rPr>
              <w:t>34,841,416</w:t>
            </w:r>
          </w:p>
        </w:tc>
        <w:tc>
          <w:tcPr>
            <w:tcW w:w="270" w:type="dxa"/>
            <w:tcBorders>
              <w:bottom w:val="single" w:sz="8" w:space="0" w:color="538135" w:themeColor="accent6" w:themeShade="BF"/>
            </w:tcBorders>
            <w:noWrap/>
            <w:vAlign w:val="bottom"/>
            <w:hideMark/>
          </w:tcPr>
          <w:p w14:paraId="1FF81A6C" w14:textId="78D8D0C4" w:rsidR="00F12C84" w:rsidRPr="00E85E90" w:rsidRDefault="00F12C84" w:rsidP="00F12C84">
            <w:pPr>
              <w:spacing w:line="240" w:lineRule="auto"/>
              <w:jc w:val="right"/>
            </w:pPr>
          </w:p>
        </w:tc>
      </w:tr>
      <w:tr w:rsidR="00F12C84" w:rsidRPr="00E85E90" w14:paraId="38C8F1A1" w14:textId="77777777" w:rsidTr="00C61A53">
        <w:trPr>
          <w:trHeight w:val="320"/>
        </w:trPr>
        <w:tc>
          <w:tcPr>
            <w:tcW w:w="2970" w:type="dxa"/>
            <w:tcBorders>
              <w:top w:val="single" w:sz="8" w:space="0" w:color="538135" w:themeColor="accent6" w:themeShade="BF"/>
            </w:tcBorders>
            <w:noWrap/>
            <w:hideMark/>
          </w:tcPr>
          <w:p w14:paraId="697B586D" w14:textId="5332CF9C" w:rsidR="00F12C84" w:rsidRPr="00E85E90" w:rsidRDefault="008E787E" w:rsidP="00F12C84">
            <w:pPr>
              <w:spacing w:line="240" w:lineRule="auto"/>
              <w:rPr>
                <w:b/>
                <w:bCs/>
              </w:rPr>
            </w:pPr>
            <w:r w:rsidRPr="00E85E90">
              <w:rPr>
                <w:b/>
                <w:bCs/>
              </w:rPr>
              <w:t xml:space="preserve">AgWest </w:t>
            </w:r>
            <w:r w:rsidR="00D15062" w:rsidRPr="00E85E90">
              <w:rPr>
                <w:b/>
                <w:bCs/>
              </w:rPr>
              <w:t>r</w:t>
            </w:r>
            <w:r w:rsidRPr="00E85E90">
              <w:rPr>
                <w:b/>
                <w:bCs/>
              </w:rPr>
              <w:t>egion’s</w:t>
            </w:r>
            <w:r w:rsidR="00F12C84" w:rsidRPr="00E85E90">
              <w:rPr>
                <w:b/>
                <w:bCs/>
              </w:rPr>
              <w:t xml:space="preserve"> natural resources*</w:t>
            </w:r>
          </w:p>
        </w:tc>
        <w:tc>
          <w:tcPr>
            <w:tcW w:w="1345" w:type="dxa"/>
            <w:tcBorders>
              <w:top w:val="single" w:sz="8" w:space="0" w:color="538135" w:themeColor="accent6" w:themeShade="BF"/>
            </w:tcBorders>
            <w:noWrap/>
            <w:hideMark/>
          </w:tcPr>
          <w:p w14:paraId="3BFC2EEE" w14:textId="7CB16C1A" w:rsidR="00F12C84" w:rsidRPr="00E85E90" w:rsidRDefault="008E787E" w:rsidP="00C61A53">
            <w:pPr>
              <w:spacing w:line="240" w:lineRule="auto"/>
              <w:jc w:val="right"/>
              <w:rPr>
                <w:b/>
                <w:bCs/>
              </w:rPr>
            </w:pPr>
            <w:r w:rsidRPr="00E85E90">
              <w:rPr>
                <w:rFonts w:ascii="Calibri" w:hAnsi="Calibri" w:cs="Calibri"/>
                <w:b/>
                <w:bCs/>
                <w:color w:val="000000"/>
              </w:rPr>
              <w:t>2,</w:t>
            </w:r>
            <w:r w:rsidR="008229D2" w:rsidRPr="00E85E90">
              <w:rPr>
                <w:rFonts w:ascii="Calibri" w:hAnsi="Calibri" w:cs="Calibri"/>
                <w:b/>
                <w:bCs/>
                <w:color w:val="000000"/>
              </w:rPr>
              <w:t>387,172</w:t>
            </w:r>
          </w:p>
        </w:tc>
        <w:tc>
          <w:tcPr>
            <w:tcW w:w="709" w:type="dxa"/>
            <w:tcBorders>
              <w:top w:val="single" w:sz="8" w:space="0" w:color="538135" w:themeColor="accent6" w:themeShade="BF"/>
            </w:tcBorders>
            <w:noWrap/>
            <w:hideMark/>
          </w:tcPr>
          <w:p w14:paraId="54A1386D" w14:textId="3D8D167C" w:rsidR="00F12C84" w:rsidRPr="00E85E90" w:rsidRDefault="00F12C84" w:rsidP="00C61A53">
            <w:pPr>
              <w:spacing w:line="240" w:lineRule="auto"/>
              <w:jc w:val="right"/>
              <w:rPr>
                <w:b/>
                <w:bCs/>
              </w:rPr>
            </w:pPr>
          </w:p>
        </w:tc>
        <w:tc>
          <w:tcPr>
            <w:tcW w:w="1541" w:type="dxa"/>
            <w:tcBorders>
              <w:top w:val="single" w:sz="8" w:space="0" w:color="538135" w:themeColor="accent6" w:themeShade="BF"/>
            </w:tcBorders>
            <w:noWrap/>
            <w:hideMark/>
          </w:tcPr>
          <w:p w14:paraId="47FE90E1" w14:textId="2EAAC3CE" w:rsidR="00F12C84" w:rsidRPr="00E85E90" w:rsidRDefault="008229D2" w:rsidP="00C61A53">
            <w:pPr>
              <w:spacing w:line="240" w:lineRule="auto"/>
              <w:jc w:val="right"/>
              <w:rPr>
                <w:b/>
                <w:bCs/>
              </w:rPr>
            </w:pPr>
            <w:r w:rsidRPr="00E85E90">
              <w:rPr>
                <w:rFonts w:ascii="Calibri" w:hAnsi="Calibri" w:cs="Calibri"/>
                <w:b/>
                <w:bCs/>
                <w:color w:val="000000"/>
              </w:rPr>
              <w:t>556,462,739</w:t>
            </w:r>
          </w:p>
        </w:tc>
        <w:tc>
          <w:tcPr>
            <w:tcW w:w="622" w:type="dxa"/>
            <w:tcBorders>
              <w:top w:val="single" w:sz="8" w:space="0" w:color="538135" w:themeColor="accent6" w:themeShade="BF"/>
            </w:tcBorders>
            <w:noWrap/>
            <w:hideMark/>
          </w:tcPr>
          <w:p w14:paraId="0C08D511" w14:textId="68267B24" w:rsidR="00F12C84" w:rsidRPr="00E85E90" w:rsidRDefault="00F12C84" w:rsidP="00C61A53">
            <w:pPr>
              <w:spacing w:line="240" w:lineRule="auto"/>
              <w:jc w:val="right"/>
              <w:rPr>
                <w:b/>
                <w:bCs/>
              </w:rPr>
            </w:pPr>
          </w:p>
        </w:tc>
        <w:tc>
          <w:tcPr>
            <w:tcW w:w="1543" w:type="dxa"/>
            <w:tcBorders>
              <w:top w:val="single" w:sz="8" w:space="0" w:color="538135" w:themeColor="accent6" w:themeShade="BF"/>
            </w:tcBorders>
            <w:noWrap/>
            <w:hideMark/>
          </w:tcPr>
          <w:p w14:paraId="49E2B209" w14:textId="7DFC8A1B" w:rsidR="00F12C84" w:rsidRPr="00E85E90" w:rsidRDefault="008229D2" w:rsidP="00C61A53">
            <w:pPr>
              <w:spacing w:line="240" w:lineRule="auto"/>
              <w:jc w:val="right"/>
              <w:rPr>
                <w:b/>
                <w:bCs/>
              </w:rPr>
            </w:pPr>
            <w:r w:rsidRPr="00E85E90">
              <w:rPr>
                <w:rFonts w:ascii="Calibri" w:hAnsi="Calibri" w:cs="Calibri"/>
                <w:b/>
                <w:bCs/>
                <w:color w:val="000000"/>
              </w:rPr>
              <w:t>264,873,897</w:t>
            </w:r>
          </w:p>
        </w:tc>
        <w:tc>
          <w:tcPr>
            <w:tcW w:w="270" w:type="dxa"/>
            <w:tcBorders>
              <w:top w:val="single" w:sz="8" w:space="0" w:color="538135" w:themeColor="accent6" w:themeShade="BF"/>
            </w:tcBorders>
            <w:noWrap/>
            <w:vAlign w:val="bottom"/>
            <w:hideMark/>
          </w:tcPr>
          <w:p w14:paraId="18D4DA57" w14:textId="5C4B18BB" w:rsidR="00F12C84" w:rsidRPr="00E85E90" w:rsidRDefault="00F12C84" w:rsidP="00F12C84">
            <w:pPr>
              <w:spacing w:line="240" w:lineRule="auto"/>
              <w:jc w:val="right"/>
              <w:rPr>
                <w:b/>
                <w:bCs/>
              </w:rPr>
            </w:pPr>
          </w:p>
        </w:tc>
      </w:tr>
      <w:tr w:rsidR="00F12C84" w:rsidRPr="00E85E90" w14:paraId="13C93DA2" w14:textId="77777777" w:rsidTr="00C61A53">
        <w:trPr>
          <w:trHeight w:val="320"/>
        </w:trPr>
        <w:tc>
          <w:tcPr>
            <w:tcW w:w="2970" w:type="dxa"/>
            <w:noWrap/>
            <w:hideMark/>
          </w:tcPr>
          <w:p w14:paraId="0FEA85E8" w14:textId="1CC82F31" w:rsidR="00F12C84" w:rsidRPr="00E85E90" w:rsidRDefault="00F12C84" w:rsidP="00F12C84">
            <w:pPr>
              <w:spacing w:line="240" w:lineRule="auto"/>
            </w:pPr>
            <w:r w:rsidRPr="00E85E90">
              <w:t xml:space="preserve">Total </w:t>
            </w:r>
            <w:r w:rsidR="00450ECB" w:rsidRPr="00E85E90">
              <w:t xml:space="preserve">AgWest </w:t>
            </w:r>
            <w:r w:rsidR="00E4555E" w:rsidRPr="00E85E90">
              <w:t>r</w:t>
            </w:r>
            <w:r w:rsidR="00450ECB" w:rsidRPr="00E85E90">
              <w:t>egion</w:t>
            </w:r>
          </w:p>
        </w:tc>
        <w:tc>
          <w:tcPr>
            <w:tcW w:w="1345" w:type="dxa"/>
            <w:noWrap/>
            <w:vAlign w:val="bottom"/>
            <w:hideMark/>
          </w:tcPr>
          <w:p w14:paraId="331FD5A5" w14:textId="728164ED" w:rsidR="00F12C84" w:rsidRPr="00E85E90" w:rsidRDefault="00450ECB" w:rsidP="00C61A53">
            <w:pPr>
              <w:spacing w:line="240" w:lineRule="auto"/>
              <w:jc w:val="right"/>
            </w:pPr>
            <w:r w:rsidRPr="00E85E90">
              <w:rPr>
                <w:rFonts w:ascii="Calibri" w:hAnsi="Calibri" w:cs="Calibri"/>
                <w:color w:val="000000"/>
              </w:rPr>
              <w:t>36,576,267</w:t>
            </w:r>
          </w:p>
        </w:tc>
        <w:tc>
          <w:tcPr>
            <w:tcW w:w="709" w:type="dxa"/>
            <w:noWrap/>
            <w:vAlign w:val="bottom"/>
            <w:hideMark/>
          </w:tcPr>
          <w:p w14:paraId="6753F5E7" w14:textId="77777777" w:rsidR="00F12C84" w:rsidRPr="00E85E90" w:rsidRDefault="00F12C84" w:rsidP="00C61A53">
            <w:pPr>
              <w:spacing w:line="240" w:lineRule="auto"/>
              <w:jc w:val="right"/>
            </w:pPr>
          </w:p>
        </w:tc>
        <w:tc>
          <w:tcPr>
            <w:tcW w:w="1541" w:type="dxa"/>
            <w:noWrap/>
            <w:vAlign w:val="bottom"/>
            <w:hideMark/>
          </w:tcPr>
          <w:p w14:paraId="1B0D8C64" w14:textId="4BCEBAF2" w:rsidR="00F12C84" w:rsidRPr="00E85E90" w:rsidRDefault="00450ECB" w:rsidP="00C61A53">
            <w:pPr>
              <w:spacing w:line="240" w:lineRule="auto"/>
              <w:jc w:val="right"/>
            </w:pPr>
            <w:r w:rsidRPr="00E85E90">
              <w:rPr>
                <w:rFonts w:ascii="Calibri" w:hAnsi="Calibri" w:cs="Calibri"/>
                <w:color w:val="000000"/>
              </w:rPr>
              <w:t>8,175</w:t>
            </w:r>
            <w:r w:rsidR="00703508" w:rsidRPr="00E85E90">
              <w:rPr>
                <w:rFonts w:ascii="Calibri" w:hAnsi="Calibri" w:cs="Calibri"/>
                <w:color w:val="000000"/>
              </w:rPr>
              <w:t>,178,911</w:t>
            </w:r>
          </w:p>
        </w:tc>
        <w:tc>
          <w:tcPr>
            <w:tcW w:w="622" w:type="dxa"/>
            <w:noWrap/>
            <w:vAlign w:val="bottom"/>
            <w:hideMark/>
          </w:tcPr>
          <w:p w14:paraId="71CF9A43" w14:textId="77777777" w:rsidR="00F12C84" w:rsidRPr="00E85E90" w:rsidRDefault="00F12C84" w:rsidP="00C61A53">
            <w:pPr>
              <w:spacing w:line="240" w:lineRule="auto"/>
              <w:jc w:val="right"/>
            </w:pPr>
          </w:p>
        </w:tc>
        <w:tc>
          <w:tcPr>
            <w:tcW w:w="1543" w:type="dxa"/>
            <w:noWrap/>
            <w:vAlign w:val="bottom"/>
            <w:hideMark/>
          </w:tcPr>
          <w:p w14:paraId="445DF68C" w14:textId="5B58F4A2" w:rsidR="00F12C84" w:rsidRPr="00E85E90" w:rsidRDefault="00703508" w:rsidP="00C61A53">
            <w:pPr>
              <w:spacing w:line="240" w:lineRule="auto"/>
              <w:jc w:val="right"/>
            </w:pPr>
            <w:r w:rsidRPr="00E85E90">
              <w:rPr>
                <w:rFonts w:ascii="Calibri" w:hAnsi="Calibri" w:cs="Calibri"/>
                <w:color w:val="000000"/>
              </w:rPr>
              <w:t>4,986,785,116</w:t>
            </w:r>
          </w:p>
        </w:tc>
        <w:tc>
          <w:tcPr>
            <w:tcW w:w="270" w:type="dxa"/>
            <w:noWrap/>
            <w:vAlign w:val="bottom"/>
            <w:hideMark/>
          </w:tcPr>
          <w:p w14:paraId="63C83C96" w14:textId="77777777" w:rsidR="00F12C84" w:rsidRPr="00E85E90" w:rsidRDefault="00F12C84" w:rsidP="00F12C84">
            <w:pPr>
              <w:spacing w:line="240" w:lineRule="auto"/>
              <w:jc w:val="right"/>
            </w:pPr>
          </w:p>
        </w:tc>
      </w:tr>
      <w:tr w:rsidR="00780CC8" w:rsidRPr="00E85E90" w14:paraId="72FBDB58" w14:textId="77777777" w:rsidTr="00C61A53">
        <w:trPr>
          <w:trHeight w:val="320"/>
        </w:trPr>
        <w:tc>
          <w:tcPr>
            <w:tcW w:w="2970" w:type="dxa"/>
            <w:tcBorders>
              <w:bottom w:val="single" w:sz="18" w:space="0" w:color="538135" w:themeColor="accent6" w:themeShade="BF"/>
            </w:tcBorders>
            <w:noWrap/>
          </w:tcPr>
          <w:p w14:paraId="3782F39B" w14:textId="76DCF6E8" w:rsidR="00780CC8" w:rsidRPr="00E85E90" w:rsidRDefault="00245601" w:rsidP="00F12C84">
            <w:pPr>
              <w:spacing w:line="240" w:lineRule="auto"/>
            </w:pPr>
            <w:r w:rsidRPr="00E85E90">
              <w:t xml:space="preserve">Natural resource % of AgWest </w:t>
            </w:r>
            <w:r w:rsidR="00E4555E" w:rsidRPr="00E85E90">
              <w:t>r</w:t>
            </w:r>
            <w:r w:rsidRPr="00E85E90">
              <w:t>egion</w:t>
            </w:r>
          </w:p>
        </w:tc>
        <w:tc>
          <w:tcPr>
            <w:tcW w:w="1345" w:type="dxa"/>
            <w:tcBorders>
              <w:bottom w:val="single" w:sz="18" w:space="0" w:color="538135" w:themeColor="accent6" w:themeShade="BF"/>
            </w:tcBorders>
            <w:noWrap/>
            <w:vAlign w:val="bottom"/>
          </w:tcPr>
          <w:p w14:paraId="35C84CD6" w14:textId="398F18F1" w:rsidR="00780CC8" w:rsidRPr="00E85E90" w:rsidRDefault="00245601" w:rsidP="00C61A53">
            <w:pPr>
              <w:spacing w:line="240" w:lineRule="auto"/>
              <w:jc w:val="right"/>
              <w:rPr>
                <w:rFonts w:ascii="Calibri" w:hAnsi="Calibri" w:cs="Calibri"/>
                <w:color w:val="000000"/>
              </w:rPr>
            </w:pPr>
            <w:r w:rsidRPr="00E85E90">
              <w:rPr>
                <w:rFonts w:ascii="Calibri" w:hAnsi="Calibri" w:cs="Calibri"/>
                <w:color w:val="000000"/>
              </w:rPr>
              <w:t>6.5</w:t>
            </w:r>
          </w:p>
        </w:tc>
        <w:tc>
          <w:tcPr>
            <w:tcW w:w="709" w:type="dxa"/>
            <w:tcBorders>
              <w:bottom w:val="single" w:sz="18" w:space="0" w:color="538135" w:themeColor="accent6" w:themeShade="BF"/>
            </w:tcBorders>
            <w:noWrap/>
            <w:vAlign w:val="bottom"/>
          </w:tcPr>
          <w:p w14:paraId="60388B2D" w14:textId="77777777" w:rsidR="00780CC8" w:rsidRPr="00E85E90" w:rsidRDefault="00780CC8" w:rsidP="00C61A53">
            <w:pPr>
              <w:spacing w:line="240" w:lineRule="auto"/>
              <w:jc w:val="right"/>
            </w:pPr>
          </w:p>
        </w:tc>
        <w:tc>
          <w:tcPr>
            <w:tcW w:w="1541" w:type="dxa"/>
            <w:tcBorders>
              <w:bottom w:val="single" w:sz="18" w:space="0" w:color="538135" w:themeColor="accent6" w:themeShade="BF"/>
            </w:tcBorders>
            <w:noWrap/>
            <w:vAlign w:val="bottom"/>
          </w:tcPr>
          <w:p w14:paraId="74402A97" w14:textId="41BC96AA" w:rsidR="00780CC8" w:rsidRPr="00E85E90" w:rsidRDefault="00245601" w:rsidP="00C61A53">
            <w:pPr>
              <w:spacing w:line="240" w:lineRule="auto"/>
              <w:jc w:val="right"/>
              <w:rPr>
                <w:rFonts w:ascii="Calibri" w:hAnsi="Calibri" w:cs="Calibri"/>
                <w:color w:val="000000"/>
              </w:rPr>
            </w:pPr>
            <w:r w:rsidRPr="00E85E90">
              <w:rPr>
                <w:rFonts w:ascii="Calibri" w:hAnsi="Calibri" w:cs="Calibri"/>
                <w:color w:val="000000"/>
              </w:rPr>
              <w:t>6.8</w:t>
            </w:r>
          </w:p>
        </w:tc>
        <w:tc>
          <w:tcPr>
            <w:tcW w:w="622" w:type="dxa"/>
            <w:tcBorders>
              <w:bottom w:val="single" w:sz="18" w:space="0" w:color="538135" w:themeColor="accent6" w:themeShade="BF"/>
            </w:tcBorders>
            <w:noWrap/>
            <w:vAlign w:val="bottom"/>
          </w:tcPr>
          <w:p w14:paraId="5CAEDC9D" w14:textId="77777777" w:rsidR="00780CC8" w:rsidRPr="00E85E90" w:rsidRDefault="00780CC8" w:rsidP="00C61A53">
            <w:pPr>
              <w:spacing w:line="240" w:lineRule="auto"/>
              <w:jc w:val="right"/>
            </w:pPr>
          </w:p>
        </w:tc>
        <w:tc>
          <w:tcPr>
            <w:tcW w:w="1543" w:type="dxa"/>
            <w:tcBorders>
              <w:bottom w:val="single" w:sz="18" w:space="0" w:color="538135" w:themeColor="accent6" w:themeShade="BF"/>
            </w:tcBorders>
            <w:noWrap/>
            <w:vAlign w:val="bottom"/>
          </w:tcPr>
          <w:p w14:paraId="3B525352" w14:textId="7AECCBAD" w:rsidR="00780CC8" w:rsidRPr="00E85E90" w:rsidRDefault="00245601" w:rsidP="00C61A53">
            <w:pPr>
              <w:spacing w:line="240" w:lineRule="auto"/>
              <w:jc w:val="right"/>
              <w:rPr>
                <w:rFonts w:ascii="Calibri" w:hAnsi="Calibri" w:cs="Calibri"/>
                <w:color w:val="000000"/>
              </w:rPr>
            </w:pPr>
            <w:r w:rsidRPr="00E85E90">
              <w:rPr>
                <w:rFonts w:ascii="Calibri" w:hAnsi="Calibri" w:cs="Calibri"/>
                <w:color w:val="000000"/>
              </w:rPr>
              <w:t>5.3</w:t>
            </w:r>
          </w:p>
        </w:tc>
        <w:tc>
          <w:tcPr>
            <w:tcW w:w="270" w:type="dxa"/>
            <w:tcBorders>
              <w:bottom w:val="single" w:sz="18" w:space="0" w:color="538135" w:themeColor="accent6" w:themeShade="BF"/>
            </w:tcBorders>
            <w:noWrap/>
            <w:vAlign w:val="bottom"/>
          </w:tcPr>
          <w:p w14:paraId="605333EC" w14:textId="77777777" w:rsidR="00780CC8" w:rsidRPr="00E85E90" w:rsidRDefault="00780CC8" w:rsidP="00F12C84">
            <w:pPr>
              <w:spacing w:line="240" w:lineRule="auto"/>
              <w:jc w:val="right"/>
            </w:pPr>
          </w:p>
        </w:tc>
      </w:tr>
    </w:tbl>
    <w:p w14:paraId="6B62CB90" w14:textId="7C660DFF" w:rsidR="00F94A8D" w:rsidRPr="00E85E90" w:rsidRDefault="006F317E" w:rsidP="00E6225E">
      <w:pPr>
        <w:spacing w:line="240" w:lineRule="auto"/>
        <w:rPr>
          <w:sz w:val="20"/>
          <w:szCs w:val="22"/>
        </w:rPr>
      </w:pPr>
      <w:r w:rsidRPr="00E85E90">
        <w:rPr>
          <w:sz w:val="20"/>
          <w:szCs w:val="22"/>
        </w:rPr>
        <w:t>*</w:t>
      </w:r>
      <w:r w:rsidR="00245601" w:rsidRPr="00E85E90">
        <w:rPr>
          <w:sz w:val="20"/>
          <w:szCs w:val="22"/>
        </w:rPr>
        <w:t>AgWes</w:t>
      </w:r>
      <w:r w:rsidRPr="00E85E90">
        <w:rPr>
          <w:sz w:val="20"/>
          <w:szCs w:val="22"/>
        </w:rPr>
        <w:t xml:space="preserve">t natural resources numbers are </w:t>
      </w:r>
      <w:r w:rsidR="0016003C" w:rsidRPr="00E85E90">
        <w:rPr>
          <w:sz w:val="20"/>
          <w:szCs w:val="22"/>
        </w:rPr>
        <w:t>different from</w:t>
      </w:r>
      <w:r w:rsidRPr="00E85E90">
        <w:rPr>
          <w:sz w:val="20"/>
          <w:szCs w:val="22"/>
        </w:rPr>
        <w:t xml:space="preserve"> the sum of the states because they include economic linkages among states</w:t>
      </w:r>
      <w:r w:rsidR="00FF3CE6" w:rsidRPr="00E85E90">
        <w:rPr>
          <w:sz w:val="20"/>
          <w:szCs w:val="22"/>
        </w:rPr>
        <w:t>.</w:t>
      </w:r>
    </w:p>
    <w:p w14:paraId="0C357B32" w14:textId="77777777" w:rsidR="004B7811" w:rsidRPr="00E85E90" w:rsidRDefault="004B7811" w:rsidP="00E57012">
      <w:pPr>
        <w:spacing w:after="0" w:line="240" w:lineRule="auto"/>
      </w:pPr>
    </w:p>
    <w:p w14:paraId="277169B1" w14:textId="16748DB1" w:rsidR="00510F66" w:rsidRPr="00E85E90" w:rsidRDefault="0016525D" w:rsidP="007B66F4">
      <w:r w:rsidRPr="00E85E90">
        <w:fldChar w:fldCharType="begin"/>
      </w:r>
      <w:r w:rsidRPr="00E85E90">
        <w:instrText xml:space="preserve"> REF _Ref22356938 \h </w:instrText>
      </w:r>
      <w:r w:rsidR="00E85E90">
        <w:instrText xml:space="preserve"> \* MERGEFORMAT </w:instrText>
      </w:r>
      <w:r w:rsidRPr="00E85E90">
        <w:fldChar w:fldCharType="separate"/>
      </w:r>
      <w:r w:rsidR="008351F5" w:rsidRPr="00E85E90">
        <w:t xml:space="preserve">Table </w:t>
      </w:r>
      <w:r w:rsidR="008351F5" w:rsidRPr="00E85E90">
        <w:rPr>
          <w:noProof/>
        </w:rPr>
        <w:t>9</w:t>
      </w:r>
      <w:r w:rsidRPr="00E85E90">
        <w:fldChar w:fldCharType="end"/>
      </w:r>
      <w:r w:rsidRPr="00E85E90">
        <w:t xml:space="preserve"> </w:t>
      </w:r>
      <w:r w:rsidR="0055631F" w:rsidRPr="00E85E90">
        <w:t xml:space="preserve">shows </w:t>
      </w:r>
      <w:r w:rsidR="0051736A" w:rsidRPr="00E85E90">
        <w:t xml:space="preserve">natural resources </w:t>
      </w:r>
      <w:r w:rsidR="00CD3661" w:rsidRPr="00E85E90">
        <w:t>economic contribution</w:t>
      </w:r>
      <w:r w:rsidR="0051736A" w:rsidRPr="00E85E90">
        <w:t>s</w:t>
      </w:r>
      <w:r w:rsidRPr="00E85E90">
        <w:t xml:space="preserve"> by sector</w:t>
      </w:r>
      <w:r w:rsidR="00510F66" w:rsidRPr="00E85E90">
        <w:t xml:space="preserve"> and includes the multipliers for each sector</w:t>
      </w:r>
      <w:r w:rsidR="00086C09" w:rsidRPr="00E85E90">
        <w:t>.</w:t>
      </w:r>
      <w:r w:rsidR="00510F66" w:rsidRPr="00E85E90">
        <w:t xml:space="preserve"> </w:t>
      </w:r>
      <w:r w:rsidR="00086C09" w:rsidRPr="00E85E90">
        <w:t>Multipliers</w:t>
      </w:r>
      <w:r w:rsidR="00510F66" w:rsidRPr="00E85E90">
        <w:t xml:space="preserve"> </w:t>
      </w:r>
      <w:r w:rsidR="00602810" w:rsidRPr="00E85E90">
        <w:t>demonstrate</w:t>
      </w:r>
      <w:r w:rsidR="00510F66" w:rsidRPr="00E85E90">
        <w:t xml:space="preserve"> how </w:t>
      </w:r>
      <w:r w:rsidR="00375FA4" w:rsidRPr="00E85E90">
        <w:t>the direct effects of</w:t>
      </w:r>
      <w:r w:rsidR="00510F66" w:rsidRPr="00E85E90">
        <w:t xml:space="preserve"> </w:t>
      </w:r>
      <w:r w:rsidR="00AB78E3" w:rsidRPr="00E85E90">
        <w:t>a given</w:t>
      </w:r>
      <w:r w:rsidR="00510F66" w:rsidRPr="00E85E90">
        <w:t xml:space="preserve"> sector </w:t>
      </w:r>
      <w:r w:rsidR="00EB0E5D" w:rsidRPr="00E85E90">
        <w:t>impacts</w:t>
      </w:r>
      <w:r w:rsidR="00375FA4" w:rsidRPr="00E85E90">
        <w:t xml:space="preserve"> related effects </w:t>
      </w:r>
      <w:r w:rsidR="00EB0E5D" w:rsidRPr="00E85E90">
        <w:t>in</w:t>
      </w:r>
      <w:r w:rsidR="00510F66" w:rsidRPr="00E85E90">
        <w:t xml:space="preserve"> the economy</w:t>
      </w:r>
      <w:r w:rsidRPr="00E85E90">
        <w:t>.</w:t>
      </w:r>
      <w:r w:rsidR="00510F66" w:rsidRPr="00E85E90">
        <w:t xml:space="preserve"> </w:t>
      </w:r>
    </w:p>
    <w:p w14:paraId="04E6235B" w14:textId="75EC02B9" w:rsidR="00444512" w:rsidRPr="00E85E90" w:rsidRDefault="007B66F4" w:rsidP="007B66F4">
      <w:r w:rsidRPr="00E85E90">
        <w:t xml:space="preserve">The amount of economic activity linked to </w:t>
      </w:r>
      <w:r w:rsidR="00F10D2A" w:rsidRPr="00E85E90">
        <w:t>a given</w:t>
      </w:r>
      <w:r w:rsidRPr="00E85E90">
        <w:t xml:space="preserve"> sector depends on the initial size of the sector</w:t>
      </w:r>
      <w:r w:rsidR="004E3947" w:rsidRPr="00E85E90">
        <w:t xml:space="preserve"> and</w:t>
      </w:r>
      <w:r w:rsidR="000C539B" w:rsidRPr="00E85E90">
        <w:t xml:space="preserve"> the degree of labor intensity behind the production</w:t>
      </w:r>
      <w:r w:rsidR="004E3947" w:rsidRPr="00E85E90">
        <w:t>.</w:t>
      </w:r>
      <w:r w:rsidR="000C539B" w:rsidRPr="00E85E90">
        <w:t xml:space="preserve"> </w:t>
      </w:r>
      <w:r w:rsidR="00444512" w:rsidRPr="00E85E90">
        <w:t>The larger the initial size of the sector</w:t>
      </w:r>
      <w:r w:rsidR="00097D84" w:rsidRPr="00E85E90">
        <w:t>,</w:t>
      </w:r>
      <w:r w:rsidR="00444512" w:rsidRPr="00E85E90">
        <w:t xml:space="preserve"> the larger the spillover benefits, because more businesses are buying and selling, and more people are earning wages and income. </w:t>
      </w:r>
      <w:r w:rsidR="00F06E91" w:rsidRPr="00E85E90">
        <w:t>This results in a higher economic multiplier.</w:t>
      </w:r>
    </w:p>
    <w:p w14:paraId="78BF0E06" w14:textId="7A600942" w:rsidR="007118A5" w:rsidRPr="00E85E90" w:rsidRDefault="002C7C94" w:rsidP="007B66F4">
      <w:r w:rsidRPr="00E85E90">
        <w:t xml:space="preserve">The amount of economic activity is also influenced by the completeness of the economy. </w:t>
      </w:r>
      <w:r w:rsidR="005E32A8" w:rsidRPr="00E85E90">
        <w:t xml:space="preserve">Completeness </w:t>
      </w:r>
      <w:r w:rsidR="00810E5C" w:rsidRPr="00E85E90">
        <w:t xml:space="preserve">of the economy </w:t>
      </w:r>
      <w:r w:rsidR="005E32A8" w:rsidRPr="00E85E90">
        <w:t xml:space="preserve">is </w:t>
      </w:r>
      <w:r w:rsidR="00810E5C" w:rsidRPr="00E85E90">
        <w:t>based on how</w:t>
      </w:r>
      <w:r w:rsidR="005E32A8" w:rsidRPr="00E85E90">
        <w:t xml:space="preserve"> man</w:t>
      </w:r>
      <w:r w:rsidR="00810E5C" w:rsidRPr="00E85E90">
        <w:t>y</w:t>
      </w:r>
      <w:r w:rsidR="005E32A8" w:rsidRPr="00E85E90">
        <w:t xml:space="preserve"> goods and services an economy can provide for itself versus needing to import. </w:t>
      </w:r>
      <w:r w:rsidR="00B62A2F" w:rsidRPr="00E85E90">
        <w:t>A more</w:t>
      </w:r>
      <w:r w:rsidR="00280F54" w:rsidRPr="00E85E90">
        <w:t xml:space="preserve"> complete </w:t>
      </w:r>
      <w:r w:rsidR="00B62A2F" w:rsidRPr="00E85E90">
        <w:t>economy</w:t>
      </w:r>
      <w:r w:rsidR="002F70CF" w:rsidRPr="00E85E90">
        <w:t xml:space="preserve"> </w:t>
      </w:r>
      <w:r w:rsidR="00AD692D" w:rsidRPr="00E85E90">
        <w:t xml:space="preserve">will </w:t>
      </w:r>
      <w:r w:rsidR="003E16FB" w:rsidRPr="00E85E90">
        <w:t>import</w:t>
      </w:r>
      <w:r w:rsidR="00AD692D" w:rsidRPr="00E85E90">
        <w:t xml:space="preserve"> </w:t>
      </w:r>
      <w:r w:rsidR="003E16FB" w:rsidRPr="00E85E90">
        <w:t xml:space="preserve">less of its needs than a specialized economy with a narrower variety of industries. This means </w:t>
      </w:r>
      <w:r w:rsidR="00725BC6" w:rsidRPr="00E85E90">
        <w:t>the more complete</w:t>
      </w:r>
      <w:r w:rsidR="003E16FB" w:rsidRPr="00E85E90">
        <w:t xml:space="preserve"> </w:t>
      </w:r>
      <w:r w:rsidR="00B62A2F" w:rsidRPr="00E85E90">
        <w:t>an</w:t>
      </w:r>
      <w:r w:rsidR="00725BC6" w:rsidRPr="00E85E90">
        <w:t xml:space="preserve"> </w:t>
      </w:r>
      <w:r w:rsidR="003E16FB" w:rsidRPr="00E85E90">
        <w:t>economy</w:t>
      </w:r>
      <w:r w:rsidR="00B62A2F" w:rsidRPr="00E85E90">
        <w:t xml:space="preserve"> is</w:t>
      </w:r>
      <w:r w:rsidR="00725BC6" w:rsidRPr="00E85E90">
        <w:t xml:space="preserve">, </w:t>
      </w:r>
      <w:r w:rsidR="00507063" w:rsidRPr="00E85E90">
        <w:t xml:space="preserve">the </w:t>
      </w:r>
      <w:r w:rsidR="00B52D60" w:rsidRPr="00E85E90">
        <w:t xml:space="preserve">more the </w:t>
      </w:r>
      <w:r w:rsidR="00507063" w:rsidRPr="00E85E90">
        <w:t xml:space="preserve">economy can </w:t>
      </w:r>
      <w:r w:rsidR="00864179" w:rsidRPr="00E85E90">
        <w:t>purchase goods and services from within itself</w:t>
      </w:r>
      <w:r w:rsidR="008363A2" w:rsidRPr="00E85E90">
        <w:t xml:space="preserve">. This results in a higher economic multiplier. </w:t>
      </w:r>
    </w:p>
    <w:p w14:paraId="5764D4C0" w14:textId="730221EA" w:rsidR="0016525D" w:rsidRPr="00E85E90" w:rsidRDefault="002F6F55" w:rsidP="000B0C25">
      <w:r w:rsidRPr="00E85E90">
        <w:t>T</w:t>
      </w:r>
      <w:r w:rsidR="0016525D" w:rsidRPr="00E85E90">
        <w:t xml:space="preserve">he </w:t>
      </w:r>
      <w:r w:rsidR="00C23527" w:rsidRPr="00E85E90">
        <w:t>natural resources sectors of the seven-state region have</w:t>
      </w:r>
      <w:r w:rsidR="0016525D" w:rsidRPr="00E85E90">
        <w:t xml:space="preserve"> an average sales multiplier of 1.</w:t>
      </w:r>
      <w:r w:rsidR="00910151" w:rsidRPr="00E85E90">
        <w:t>6</w:t>
      </w:r>
      <w:r w:rsidR="00E110DB" w:rsidRPr="00E85E90">
        <w:t>4</w:t>
      </w:r>
      <w:r w:rsidR="0016525D" w:rsidRPr="00E85E90">
        <w:t xml:space="preserve">. This indicates that for every </w:t>
      </w:r>
      <w:r w:rsidR="00945863" w:rsidRPr="00E85E90">
        <w:t xml:space="preserve">$1.00 </w:t>
      </w:r>
      <w:r w:rsidR="0016525D" w:rsidRPr="00E85E90">
        <w:t xml:space="preserve">of </w:t>
      </w:r>
      <w:r w:rsidR="00945863" w:rsidRPr="00E85E90">
        <w:t xml:space="preserve">natural resources </w:t>
      </w:r>
      <w:r w:rsidR="0016525D" w:rsidRPr="00E85E90">
        <w:t>output, $0.</w:t>
      </w:r>
      <w:r w:rsidR="00910151" w:rsidRPr="00E85E90">
        <w:t>6</w:t>
      </w:r>
      <w:r w:rsidR="00E110DB" w:rsidRPr="00E85E90">
        <w:t>4</w:t>
      </w:r>
      <w:r w:rsidR="00910151" w:rsidRPr="00E85E90">
        <w:t xml:space="preserve"> </w:t>
      </w:r>
      <w:r w:rsidR="0016525D" w:rsidRPr="00E85E90">
        <w:t>of additional sales are generated in supporting industries</w:t>
      </w:r>
      <w:r w:rsidR="007969A1" w:rsidRPr="00E85E90">
        <w:t>, and/</w:t>
      </w:r>
      <w:r w:rsidR="0016525D" w:rsidRPr="00E85E90">
        <w:t xml:space="preserve">or by purchases made by owners and workers within supporting sectors. </w:t>
      </w:r>
      <w:r w:rsidR="0055631F" w:rsidRPr="00E85E90">
        <w:t>The f</w:t>
      </w:r>
      <w:r w:rsidR="00B661A0" w:rsidRPr="00E85E90">
        <w:t>orestry and wood products</w:t>
      </w:r>
      <w:r w:rsidR="0055631F" w:rsidRPr="00E85E90">
        <w:t xml:space="preserve"> sector</w:t>
      </w:r>
      <w:r w:rsidR="00B661A0" w:rsidRPr="00E85E90">
        <w:t xml:space="preserve"> has the </w:t>
      </w:r>
      <w:r w:rsidR="00E708DB" w:rsidRPr="00E85E90">
        <w:t xml:space="preserve">highest </w:t>
      </w:r>
      <w:r w:rsidR="003D7B8A" w:rsidRPr="00E85E90">
        <w:t xml:space="preserve">sales </w:t>
      </w:r>
      <w:r w:rsidR="00E708DB" w:rsidRPr="00E85E90">
        <w:t>multiplier among the</w:t>
      </w:r>
      <w:r w:rsidR="00E16AA8" w:rsidRPr="00E85E90">
        <w:t xml:space="preserve"> three</w:t>
      </w:r>
      <w:r w:rsidR="00E708DB" w:rsidRPr="00E85E90">
        <w:t xml:space="preserve"> at 1.68</w:t>
      </w:r>
      <w:r w:rsidR="0016525D" w:rsidRPr="00E85E90">
        <w:t>.</w:t>
      </w:r>
    </w:p>
    <w:p w14:paraId="2A39AD9D" w14:textId="3E31465A" w:rsidR="0016525D" w:rsidRPr="00E85E90" w:rsidRDefault="0016525D" w:rsidP="000B0C25">
      <w:r w:rsidRPr="00E85E90">
        <w:lastRenderedPageBreak/>
        <w:t xml:space="preserve">The average </w:t>
      </w:r>
      <w:r w:rsidR="00E708DB" w:rsidRPr="00E85E90">
        <w:t xml:space="preserve">regional </w:t>
      </w:r>
      <w:r w:rsidRPr="00E85E90">
        <w:t xml:space="preserve">employment multiplier </w:t>
      </w:r>
      <w:r w:rsidR="00E708DB" w:rsidRPr="00E85E90">
        <w:t>for the</w:t>
      </w:r>
      <w:r w:rsidRPr="00E85E90">
        <w:t xml:space="preserve"> sector</w:t>
      </w:r>
      <w:r w:rsidR="00E708DB" w:rsidRPr="00E85E90">
        <w:t>s</w:t>
      </w:r>
      <w:r w:rsidRPr="00E85E90">
        <w:t xml:space="preserve"> </w:t>
      </w:r>
      <w:r w:rsidR="00E708DB" w:rsidRPr="00E85E90">
        <w:t>is</w:t>
      </w:r>
      <w:r w:rsidRPr="00E85E90">
        <w:t xml:space="preserve"> 1.</w:t>
      </w:r>
      <w:r w:rsidR="00E708DB" w:rsidRPr="00E85E90">
        <w:t>68</w:t>
      </w:r>
      <w:r w:rsidRPr="00E85E90">
        <w:t>. For every job in the natural resource sector, another 0.</w:t>
      </w:r>
      <w:r w:rsidR="000300F5" w:rsidRPr="00E85E90">
        <w:t xml:space="preserve">68 </w:t>
      </w:r>
      <w:r w:rsidRPr="00E85E90">
        <w:t>jobs are generated.</w:t>
      </w:r>
      <w:r w:rsidR="000300F5" w:rsidRPr="00E85E90">
        <w:t xml:space="preserve"> </w:t>
      </w:r>
      <w:r w:rsidR="007E60A9" w:rsidRPr="00E85E90">
        <w:t xml:space="preserve">Forestry and wood products has the highest multiplier among the sectors at 2.04, meaning that for every job created </w:t>
      </w:r>
      <w:r w:rsidR="00C86C87" w:rsidRPr="00E85E90">
        <w:t xml:space="preserve">in the industry </w:t>
      </w:r>
      <w:r w:rsidR="00CE336F" w:rsidRPr="00E85E90">
        <w:t xml:space="preserve">an additional 1.04 </w:t>
      </w:r>
      <w:r w:rsidR="00C9392D" w:rsidRPr="00E85E90">
        <w:t xml:space="preserve">‘spinoff’ </w:t>
      </w:r>
      <w:r w:rsidR="00CE336F" w:rsidRPr="00E85E90">
        <w:t>jobs are created.</w:t>
      </w:r>
    </w:p>
    <w:p w14:paraId="17D6C4F7" w14:textId="51CBB3B7" w:rsidR="008F360A" w:rsidRPr="00E85E90" w:rsidRDefault="008F360A" w:rsidP="008C7903">
      <w:pPr>
        <w:spacing w:after="0"/>
      </w:pPr>
      <w:r w:rsidRPr="00E85E90">
        <w:t xml:space="preserve">The value-added multiplier </w:t>
      </w:r>
      <w:r w:rsidR="00341DBA" w:rsidRPr="00E85E90">
        <w:t xml:space="preserve">is similar among the sectors and is 2.02 overall. </w:t>
      </w:r>
      <w:r w:rsidR="00A14D6C" w:rsidRPr="00E85E90">
        <w:t xml:space="preserve">For every dollar increase </w:t>
      </w:r>
      <w:r w:rsidR="0001034C" w:rsidRPr="00E85E90">
        <w:t xml:space="preserve">in </w:t>
      </w:r>
      <w:r w:rsidR="006E4EFB" w:rsidRPr="00E85E90">
        <w:t xml:space="preserve">the </w:t>
      </w:r>
      <w:r w:rsidR="0001034C" w:rsidRPr="00E85E90">
        <w:t xml:space="preserve">net output of the natural resources, another </w:t>
      </w:r>
      <w:r w:rsidR="00331AED" w:rsidRPr="00E85E90">
        <w:t>$</w:t>
      </w:r>
      <w:r w:rsidR="0001034C" w:rsidRPr="00E85E90">
        <w:t xml:space="preserve">1.02 dollars </w:t>
      </w:r>
      <w:r w:rsidR="00331AED" w:rsidRPr="00E85E90">
        <w:t>of net output in other sectors is created.</w:t>
      </w:r>
      <w:r w:rsidR="0001034C" w:rsidRPr="00E85E90">
        <w:t xml:space="preserve"> </w:t>
      </w:r>
    </w:p>
    <w:p w14:paraId="1182DD07" w14:textId="77777777" w:rsidR="00274A21" w:rsidRPr="00E85E90" w:rsidRDefault="00274A21" w:rsidP="001D4915">
      <w:pPr>
        <w:spacing w:after="0" w:line="240" w:lineRule="auto"/>
      </w:pPr>
    </w:p>
    <w:p w14:paraId="53E21154" w14:textId="63EECE92" w:rsidR="0016003C" w:rsidRPr="00E85E90" w:rsidRDefault="0016003C" w:rsidP="0016003C">
      <w:pPr>
        <w:pStyle w:val="Caption"/>
        <w:keepNext/>
      </w:pPr>
      <w:bookmarkStart w:id="42" w:name="_Ref22356938"/>
      <w:bookmarkStart w:id="43" w:name="_Toc157612481"/>
      <w:r w:rsidRPr="00E85E90">
        <w:t xml:space="preserve">Table </w:t>
      </w:r>
      <w:fldSimple w:instr=" SEQ Table \* ARABIC ">
        <w:r w:rsidR="008351F5" w:rsidRPr="00E85E90">
          <w:rPr>
            <w:noProof/>
          </w:rPr>
          <w:t>9</w:t>
        </w:r>
      </w:fldSimple>
      <w:bookmarkEnd w:id="42"/>
      <w:r w:rsidRPr="00E85E90">
        <w:t xml:space="preserve">. </w:t>
      </w:r>
      <w:r w:rsidR="00955F3A" w:rsidRPr="00E85E90">
        <w:t>AgWest</w:t>
      </w:r>
      <w:r w:rsidRPr="00E85E90">
        <w:t xml:space="preserve"> </w:t>
      </w:r>
      <w:r w:rsidR="00613C74" w:rsidRPr="00E85E90">
        <w:t>Seven</w:t>
      </w:r>
      <w:r w:rsidRPr="00E85E90">
        <w:t>-State Region natural resource industries' economic contributions (direct, indirect, and induced effects) in 20</w:t>
      </w:r>
      <w:r w:rsidR="00613C74" w:rsidRPr="00E85E90">
        <w:t xml:space="preserve">21 </w:t>
      </w:r>
      <w:r w:rsidRPr="00E85E90">
        <w:t>dollars</w:t>
      </w:r>
      <w:bookmarkEnd w:id="43"/>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41"/>
        <w:gridCol w:w="1506"/>
        <w:gridCol w:w="1506"/>
        <w:gridCol w:w="1507"/>
      </w:tblGrid>
      <w:tr w:rsidR="0016003C" w:rsidRPr="00E85E90" w14:paraId="4B4D12A5" w14:textId="77777777" w:rsidTr="00487785">
        <w:trPr>
          <w:trHeight w:val="320"/>
        </w:trPr>
        <w:tc>
          <w:tcPr>
            <w:tcW w:w="4841" w:type="dxa"/>
            <w:tcBorders>
              <w:top w:val="single" w:sz="18" w:space="0" w:color="538135" w:themeColor="accent6" w:themeShade="BF"/>
              <w:bottom w:val="single" w:sz="18" w:space="0" w:color="538135" w:themeColor="accent6" w:themeShade="BF"/>
            </w:tcBorders>
            <w:noWrap/>
            <w:vAlign w:val="center"/>
            <w:hideMark/>
          </w:tcPr>
          <w:p w14:paraId="7A1976A0" w14:textId="77777777" w:rsidR="00324042" w:rsidRPr="00E85E90" w:rsidRDefault="00324042" w:rsidP="00324042">
            <w:pPr>
              <w:spacing w:after="0" w:line="240" w:lineRule="auto"/>
              <w:rPr>
                <w:b/>
                <w:bCs/>
              </w:rPr>
            </w:pPr>
            <w:r w:rsidRPr="00E85E90">
              <w:rPr>
                <w:b/>
                <w:bCs/>
              </w:rPr>
              <w:t xml:space="preserve">Direct, Indirect </w:t>
            </w:r>
          </w:p>
          <w:p w14:paraId="540B04E4" w14:textId="3DE8CBAA" w:rsidR="0016003C" w:rsidRPr="00E85E90" w:rsidRDefault="00324042" w:rsidP="00324042">
            <w:pPr>
              <w:spacing w:after="0" w:line="240" w:lineRule="auto"/>
              <w:rPr>
                <w:b/>
                <w:bCs/>
                <w:szCs w:val="22"/>
              </w:rPr>
            </w:pPr>
            <w:r w:rsidRPr="00E85E90">
              <w:rPr>
                <w:b/>
                <w:bCs/>
              </w:rPr>
              <w:t>and Induced Effects</w:t>
            </w:r>
            <w:r w:rsidRPr="00E85E90">
              <w:t xml:space="preserve"> </w:t>
            </w:r>
            <w:r w:rsidRPr="00E85E90">
              <w:rPr>
                <w:b/>
                <w:bCs/>
              </w:rPr>
              <w:t>by</w:t>
            </w:r>
            <w:r w:rsidRPr="00E85E90">
              <w:t xml:space="preserve"> </w:t>
            </w:r>
            <w:r w:rsidR="0016003C" w:rsidRPr="00E85E90">
              <w:rPr>
                <w:b/>
                <w:bCs/>
                <w:szCs w:val="22"/>
              </w:rPr>
              <w:t>Sector</w:t>
            </w:r>
          </w:p>
        </w:tc>
        <w:tc>
          <w:tcPr>
            <w:tcW w:w="1506" w:type="dxa"/>
            <w:tcBorders>
              <w:top w:val="single" w:sz="18" w:space="0" w:color="538135" w:themeColor="accent6" w:themeShade="BF"/>
              <w:bottom w:val="single" w:sz="18" w:space="0" w:color="538135" w:themeColor="accent6" w:themeShade="BF"/>
            </w:tcBorders>
            <w:noWrap/>
            <w:vAlign w:val="center"/>
            <w:hideMark/>
          </w:tcPr>
          <w:p w14:paraId="45C78BC6" w14:textId="77777777" w:rsidR="0016003C" w:rsidRPr="00E85E90" w:rsidRDefault="0016003C" w:rsidP="00EA3CAB">
            <w:pPr>
              <w:spacing w:after="0" w:line="240" w:lineRule="auto"/>
              <w:jc w:val="center"/>
              <w:rPr>
                <w:b/>
                <w:bCs/>
                <w:szCs w:val="22"/>
              </w:rPr>
            </w:pPr>
            <w:r w:rsidRPr="00E85E90">
              <w:rPr>
                <w:b/>
                <w:bCs/>
                <w:szCs w:val="22"/>
              </w:rPr>
              <w:t>Full &amp; Part-time Jobs</w:t>
            </w:r>
          </w:p>
        </w:tc>
        <w:tc>
          <w:tcPr>
            <w:tcW w:w="1506" w:type="dxa"/>
            <w:tcBorders>
              <w:top w:val="single" w:sz="18" w:space="0" w:color="538135" w:themeColor="accent6" w:themeShade="BF"/>
              <w:bottom w:val="single" w:sz="18" w:space="0" w:color="538135" w:themeColor="accent6" w:themeShade="BF"/>
            </w:tcBorders>
            <w:noWrap/>
            <w:vAlign w:val="center"/>
            <w:hideMark/>
          </w:tcPr>
          <w:p w14:paraId="134A08D1" w14:textId="77777777" w:rsidR="0016003C" w:rsidRPr="00E85E90" w:rsidRDefault="0016003C" w:rsidP="00EA3CAB">
            <w:pPr>
              <w:spacing w:after="0" w:line="240" w:lineRule="auto"/>
              <w:jc w:val="center"/>
              <w:rPr>
                <w:b/>
                <w:bCs/>
                <w:szCs w:val="22"/>
              </w:rPr>
            </w:pPr>
            <w:r w:rsidRPr="00E85E90">
              <w:rPr>
                <w:b/>
                <w:bCs/>
                <w:szCs w:val="22"/>
              </w:rPr>
              <w:t>Sales ($000)</w:t>
            </w:r>
          </w:p>
        </w:tc>
        <w:tc>
          <w:tcPr>
            <w:tcW w:w="1507" w:type="dxa"/>
            <w:tcBorders>
              <w:top w:val="single" w:sz="18" w:space="0" w:color="538135" w:themeColor="accent6" w:themeShade="BF"/>
              <w:bottom w:val="single" w:sz="18" w:space="0" w:color="538135" w:themeColor="accent6" w:themeShade="BF"/>
            </w:tcBorders>
            <w:noWrap/>
            <w:vAlign w:val="center"/>
            <w:hideMark/>
          </w:tcPr>
          <w:p w14:paraId="1A410442" w14:textId="7323677E" w:rsidR="0016003C" w:rsidRPr="00E85E90" w:rsidRDefault="0016003C" w:rsidP="00EA3CAB">
            <w:pPr>
              <w:spacing w:after="0" w:line="240" w:lineRule="auto"/>
              <w:jc w:val="center"/>
              <w:rPr>
                <w:b/>
                <w:bCs/>
                <w:szCs w:val="22"/>
              </w:rPr>
            </w:pPr>
            <w:r w:rsidRPr="00E85E90">
              <w:rPr>
                <w:b/>
                <w:bCs/>
                <w:szCs w:val="22"/>
              </w:rPr>
              <w:t>Value-added ($000)</w:t>
            </w:r>
          </w:p>
        </w:tc>
      </w:tr>
      <w:tr w:rsidR="0016003C" w:rsidRPr="00E85E90" w14:paraId="0B49E1EB" w14:textId="77777777" w:rsidTr="00487785">
        <w:trPr>
          <w:trHeight w:val="320"/>
        </w:trPr>
        <w:tc>
          <w:tcPr>
            <w:tcW w:w="4841" w:type="dxa"/>
            <w:tcBorders>
              <w:top w:val="single" w:sz="18" w:space="0" w:color="538135" w:themeColor="accent6" w:themeShade="BF"/>
            </w:tcBorders>
            <w:noWrap/>
            <w:vAlign w:val="center"/>
            <w:hideMark/>
          </w:tcPr>
          <w:p w14:paraId="66D12665" w14:textId="77777777" w:rsidR="0016003C" w:rsidRPr="00E85E90" w:rsidRDefault="0016003C" w:rsidP="00EA3CAB">
            <w:pPr>
              <w:spacing w:after="0" w:line="240" w:lineRule="auto"/>
              <w:rPr>
                <w:b/>
                <w:bCs/>
                <w:szCs w:val="22"/>
              </w:rPr>
            </w:pPr>
            <w:r w:rsidRPr="00E85E90">
              <w:rPr>
                <w:b/>
                <w:bCs/>
                <w:szCs w:val="22"/>
              </w:rPr>
              <w:t>Agriculture and food processing</w:t>
            </w:r>
          </w:p>
        </w:tc>
        <w:tc>
          <w:tcPr>
            <w:tcW w:w="1506" w:type="dxa"/>
            <w:tcBorders>
              <w:top w:val="single" w:sz="18" w:space="0" w:color="538135" w:themeColor="accent6" w:themeShade="BF"/>
            </w:tcBorders>
            <w:noWrap/>
            <w:vAlign w:val="center"/>
            <w:hideMark/>
          </w:tcPr>
          <w:p w14:paraId="00BAE476" w14:textId="77777777" w:rsidR="0016003C" w:rsidRPr="00E85E90" w:rsidRDefault="0016003C" w:rsidP="00EA3CAB">
            <w:pPr>
              <w:spacing w:after="0" w:line="240" w:lineRule="auto"/>
              <w:jc w:val="center"/>
              <w:rPr>
                <w:b/>
                <w:bCs/>
                <w:szCs w:val="22"/>
              </w:rPr>
            </w:pPr>
          </w:p>
        </w:tc>
        <w:tc>
          <w:tcPr>
            <w:tcW w:w="1506" w:type="dxa"/>
            <w:tcBorders>
              <w:top w:val="single" w:sz="18" w:space="0" w:color="538135" w:themeColor="accent6" w:themeShade="BF"/>
            </w:tcBorders>
            <w:noWrap/>
            <w:vAlign w:val="center"/>
            <w:hideMark/>
          </w:tcPr>
          <w:p w14:paraId="1CDB2855" w14:textId="77777777" w:rsidR="0016003C" w:rsidRPr="00E85E90" w:rsidRDefault="0016003C" w:rsidP="00EA3CAB">
            <w:pPr>
              <w:spacing w:after="0" w:line="240" w:lineRule="auto"/>
              <w:jc w:val="center"/>
              <w:rPr>
                <w:b/>
                <w:bCs/>
                <w:szCs w:val="22"/>
              </w:rPr>
            </w:pPr>
          </w:p>
        </w:tc>
        <w:tc>
          <w:tcPr>
            <w:tcW w:w="1507" w:type="dxa"/>
            <w:tcBorders>
              <w:top w:val="single" w:sz="18" w:space="0" w:color="538135" w:themeColor="accent6" w:themeShade="BF"/>
            </w:tcBorders>
            <w:noWrap/>
            <w:vAlign w:val="center"/>
            <w:hideMark/>
          </w:tcPr>
          <w:p w14:paraId="1EA717D4" w14:textId="77777777" w:rsidR="0016003C" w:rsidRPr="00E85E90" w:rsidRDefault="0016003C" w:rsidP="00EA3CAB">
            <w:pPr>
              <w:spacing w:after="0" w:line="240" w:lineRule="auto"/>
              <w:jc w:val="center"/>
              <w:rPr>
                <w:b/>
                <w:bCs/>
                <w:szCs w:val="22"/>
              </w:rPr>
            </w:pPr>
          </w:p>
        </w:tc>
      </w:tr>
      <w:tr w:rsidR="0016003C" w:rsidRPr="00E85E90" w14:paraId="36900814" w14:textId="77777777" w:rsidTr="00487785">
        <w:trPr>
          <w:trHeight w:val="320"/>
        </w:trPr>
        <w:tc>
          <w:tcPr>
            <w:tcW w:w="4841" w:type="dxa"/>
            <w:noWrap/>
            <w:vAlign w:val="center"/>
            <w:hideMark/>
          </w:tcPr>
          <w:p w14:paraId="2C6CB18D" w14:textId="77777777" w:rsidR="0016003C" w:rsidRPr="00E85E90" w:rsidRDefault="0016003C" w:rsidP="00EA3CAB">
            <w:pPr>
              <w:spacing w:after="0" w:line="240" w:lineRule="auto"/>
              <w:ind w:left="256"/>
              <w:rPr>
                <w:szCs w:val="22"/>
              </w:rPr>
            </w:pPr>
            <w:r w:rsidRPr="00E85E90">
              <w:rPr>
                <w:szCs w:val="22"/>
              </w:rPr>
              <w:t>Agricultural farmgate production</w:t>
            </w:r>
          </w:p>
        </w:tc>
        <w:tc>
          <w:tcPr>
            <w:tcW w:w="1506" w:type="dxa"/>
            <w:noWrap/>
            <w:vAlign w:val="center"/>
            <w:hideMark/>
          </w:tcPr>
          <w:p w14:paraId="60E440C1" w14:textId="1B213487" w:rsidR="0016003C" w:rsidRPr="00E85E90" w:rsidRDefault="001D709C" w:rsidP="00EA3CAB">
            <w:pPr>
              <w:spacing w:after="0" w:line="240" w:lineRule="auto"/>
              <w:jc w:val="right"/>
              <w:rPr>
                <w:szCs w:val="22"/>
              </w:rPr>
            </w:pPr>
            <w:r w:rsidRPr="00E85E90">
              <w:rPr>
                <w:szCs w:val="22"/>
              </w:rPr>
              <w:t>766,002</w:t>
            </w:r>
          </w:p>
        </w:tc>
        <w:tc>
          <w:tcPr>
            <w:tcW w:w="1506" w:type="dxa"/>
            <w:noWrap/>
            <w:vAlign w:val="center"/>
            <w:hideMark/>
          </w:tcPr>
          <w:p w14:paraId="2F951C18" w14:textId="6EC7C9C8" w:rsidR="0016003C" w:rsidRPr="00E85E90" w:rsidRDefault="001D709C" w:rsidP="00EA3CAB">
            <w:pPr>
              <w:spacing w:after="0" w:line="240" w:lineRule="auto"/>
              <w:jc w:val="right"/>
              <w:rPr>
                <w:szCs w:val="22"/>
              </w:rPr>
            </w:pPr>
            <w:r w:rsidRPr="00E85E90">
              <w:rPr>
                <w:szCs w:val="22"/>
              </w:rPr>
              <w:t>141</w:t>
            </w:r>
            <w:r w:rsidR="00955F3A" w:rsidRPr="00E85E90">
              <w:rPr>
                <w:szCs w:val="22"/>
              </w:rPr>
              <w:t>,</w:t>
            </w:r>
            <w:r w:rsidRPr="00E85E90">
              <w:rPr>
                <w:szCs w:val="22"/>
              </w:rPr>
              <w:t>507</w:t>
            </w:r>
            <w:r w:rsidR="00632BD7" w:rsidRPr="00E85E90">
              <w:rPr>
                <w:szCs w:val="22"/>
              </w:rPr>
              <w:t>,182</w:t>
            </w:r>
          </w:p>
        </w:tc>
        <w:tc>
          <w:tcPr>
            <w:tcW w:w="1507" w:type="dxa"/>
            <w:noWrap/>
            <w:vAlign w:val="center"/>
            <w:hideMark/>
          </w:tcPr>
          <w:p w14:paraId="06639D23" w14:textId="54E10DFE" w:rsidR="0016003C" w:rsidRPr="00E85E90" w:rsidRDefault="00955F3A" w:rsidP="00EA3CAB">
            <w:pPr>
              <w:spacing w:after="0" w:line="240" w:lineRule="auto"/>
              <w:jc w:val="right"/>
              <w:rPr>
                <w:szCs w:val="22"/>
              </w:rPr>
            </w:pPr>
            <w:r w:rsidRPr="00E85E90">
              <w:rPr>
                <w:szCs w:val="22"/>
              </w:rPr>
              <w:t>78,824,064</w:t>
            </w:r>
          </w:p>
        </w:tc>
      </w:tr>
      <w:tr w:rsidR="0016003C" w:rsidRPr="00E85E90" w14:paraId="6E227159" w14:textId="77777777" w:rsidTr="00487785">
        <w:trPr>
          <w:trHeight w:val="320"/>
        </w:trPr>
        <w:tc>
          <w:tcPr>
            <w:tcW w:w="4841" w:type="dxa"/>
            <w:noWrap/>
            <w:vAlign w:val="center"/>
            <w:hideMark/>
          </w:tcPr>
          <w:p w14:paraId="4E92C23A" w14:textId="77777777" w:rsidR="0016003C" w:rsidRPr="00E85E90" w:rsidRDefault="0016003C" w:rsidP="00EA3CAB">
            <w:pPr>
              <w:spacing w:after="0" w:line="240" w:lineRule="auto"/>
              <w:ind w:left="256"/>
              <w:rPr>
                <w:szCs w:val="22"/>
              </w:rPr>
            </w:pPr>
            <w:r w:rsidRPr="00E85E90">
              <w:rPr>
                <w:szCs w:val="22"/>
              </w:rPr>
              <w:t>Support activities for agriculture</w:t>
            </w:r>
          </w:p>
        </w:tc>
        <w:tc>
          <w:tcPr>
            <w:tcW w:w="1506" w:type="dxa"/>
            <w:noWrap/>
            <w:vAlign w:val="center"/>
            <w:hideMark/>
          </w:tcPr>
          <w:p w14:paraId="6F32188A" w14:textId="69175587" w:rsidR="0016003C" w:rsidRPr="00E85E90" w:rsidRDefault="00955F3A" w:rsidP="00EA3CAB">
            <w:pPr>
              <w:spacing w:after="0" w:line="240" w:lineRule="auto"/>
              <w:jc w:val="right"/>
              <w:rPr>
                <w:szCs w:val="22"/>
              </w:rPr>
            </w:pPr>
            <w:r w:rsidRPr="00E85E90">
              <w:rPr>
                <w:szCs w:val="22"/>
              </w:rPr>
              <w:t>373,748</w:t>
            </w:r>
          </w:p>
        </w:tc>
        <w:tc>
          <w:tcPr>
            <w:tcW w:w="1506" w:type="dxa"/>
            <w:noWrap/>
            <w:vAlign w:val="center"/>
            <w:hideMark/>
          </w:tcPr>
          <w:p w14:paraId="6FE44E6E" w14:textId="1E1C1BE9" w:rsidR="0016003C" w:rsidRPr="00E85E90" w:rsidRDefault="00955F3A" w:rsidP="00EA3CAB">
            <w:pPr>
              <w:spacing w:after="0" w:line="240" w:lineRule="auto"/>
              <w:jc w:val="right"/>
              <w:rPr>
                <w:szCs w:val="22"/>
              </w:rPr>
            </w:pPr>
            <w:r w:rsidRPr="00E85E90">
              <w:rPr>
                <w:szCs w:val="22"/>
              </w:rPr>
              <w:t>30,696,416</w:t>
            </w:r>
          </w:p>
        </w:tc>
        <w:tc>
          <w:tcPr>
            <w:tcW w:w="1507" w:type="dxa"/>
            <w:noWrap/>
            <w:vAlign w:val="center"/>
            <w:hideMark/>
          </w:tcPr>
          <w:p w14:paraId="24A1CC2C" w14:textId="7589DE77" w:rsidR="0016003C" w:rsidRPr="00E85E90" w:rsidRDefault="00955F3A" w:rsidP="00EA3CAB">
            <w:pPr>
              <w:spacing w:after="0" w:line="240" w:lineRule="auto"/>
              <w:jc w:val="right"/>
              <w:rPr>
                <w:szCs w:val="22"/>
              </w:rPr>
            </w:pPr>
            <w:r w:rsidRPr="00E85E90">
              <w:rPr>
                <w:szCs w:val="22"/>
              </w:rPr>
              <w:t>24,380,317</w:t>
            </w:r>
          </w:p>
        </w:tc>
      </w:tr>
      <w:tr w:rsidR="0016003C" w:rsidRPr="00E85E90" w14:paraId="3AB7854E" w14:textId="77777777" w:rsidTr="00487785">
        <w:trPr>
          <w:trHeight w:val="320"/>
        </w:trPr>
        <w:tc>
          <w:tcPr>
            <w:tcW w:w="4841" w:type="dxa"/>
            <w:noWrap/>
            <w:vAlign w:val="center"/>
            <w:hideMark/>
          </w:tcPr>
          <w:p w14:paraId="3A635A78" w14:textId="211429AD" w:rsidR="0016003C" w:rsidRPr="00E85E90" w:rsidRDefault="0016003C" w:rsidP="00EA3CAB">
            <w:pPr>
              <w:spacing w:after="0" w:line="240" w:lineRule="auto"/>
              <w:ind w:left="256"/>
              <w:rPr>
                <w:szCs w:val="22"/>
              </w:rPr>
            </w:pPr>
            <w:r w:rsidRPr="00E85E90">
              <w:rPr>
                <w:szCs w:val="22"/>
              </w:rPr>
              <w:t>Food mfg. except soft drinks, water, and seafood</w:t>
            </w:r>
          </w:p>
        </w:tc>
        <w:tc>
          <w:tcPr>
            <w:tcW w:w="1506" w:type="dxa"/>
            <w:noWrap/>
            <w:vAlign w:val="center"/>
            <w:hideMark/>
          </w:tcPr>
          <w:p w14:paraId="1092803E" w14:textId="53DCFC6E" w:rsidR="0016003C" w:rsidRPr="00E85E90" w:rsidRDefault="001E73FD" w:rsidP="00EA3CAB">
            <w:pPr>
              <w:spacing w:after="0" w:line="240" w:lineRule="auto"/>
              <w:jc w:val="right"/>
              <w:rPr>
                <w:szCs w:val="22"/>
              </w:rPr>
            </w:pPr>
            <w:r w:rsidRPr="00E85E90">
              <w:rPr>
                <w:szCs w:val="22"/>
              </w:rPr>
              <w:t>863,800</w:t>
            </w:r>
          </w:p>
        </w:tc>
        <w:tc>
          <w:tcPr>
            <w:tcW w:w="1506" w:type="dxa"/>
            <w:noWrap/>
            <w:vAlign w:val="center"/>
            <w:hideMark/>
          </w:tcPr>
          <w:p w14:paraId="5F4E8B69" w14:textId="6F79B820" w:rsidR="0016003C" w:rsidRPr="00E85E90" w:rsidRDefault="001E73FD" w:rsidP="00EA3CAB">
            <w:pPr>
              <w:spacing w:after="0" w:line="240" w:lineRule="auto"/>
              <w:jc w:val="right"/>
              <w:rPr>
                <w:szCs w:val="22"/>
              </w:rPr>
            </w:pPr>
            <w:r w:rsidRPr="00E85E90">
              <w:rPr>
                <w:szCs w:val="22"/>
              </w:rPr>
              <w:t>281,749,879</w:t>
            </w:r>
          </w:p>
        </w:tc>
        <w:tc>
          <w:tcPr>
            <w:tcW w:w="1507" w:type="dxa"/>
            <w:noWrap/>
            <w:vAlign w:val="center"/>
            <w:hideMark/>
          </w:tcPr>
          <w:p w14:paraId="63472085" w14:textId="1E06D599" w:rsidR="0016003C" w:rsidRPr="00E85E90" w:rsidRDefault="001E73FD" w:rsidP="00EA3CAB">
            <w:pPr>
              <w:spacing w:after="0" w:line="240" w:lineRule="auto"/>
              <w:jc w:val="right"/>
              <w:rPr>
                <w:szCs w:val="22"/>
              </w:rPr>
            </w:pPr>
            <w:r w:rsidRPr="00E85E90">
              <w:rPr>
                <w:szCs w:val="22"/>
              </w:rPr>
              <w:t>111,835,418</w:t>
            </w:r>
          </w:p>
        </w:tc>
      </w:tr>
      <w:tr w:rsidR="0016003C" w:rsidRPr="00E85E90" w14:paraId="60386CA4" w14:textId="77777777" w:rsidTr="00487785">
        <w:trPr>
          <w:trHeight w:val="320"/>
        </w:trPr>
        <w:tc>
          <w:tcPr>
            <w:tcW w:w="4841" w:type="dxa"/>
            <w:noWrap/>
            <w:vAlign w:val="center"/>
            <w:hideMark/>
          </w:tcPr>
          <w:p w14:paraId="2D81C5E6" w14:textId="77777777" w:rsidR="0016003C" w:rsidRPr="00E85E90" w:rsidRDefault="0016003C" w:rsidP="00EA3CAB">
            <w:pPr>
              <w:spacing w:after="0" w:line="240" w:lineRule="auto"/>
              <w:ind w:left="256"/>
              <w:rPr>
                <w:b/>
                <w:bCs/>
                <w:szCs w:val="22"/>
              </w:rPr>
            </w:pPr>
            <w:r w:rsidRPr="00E85E90">
              <w:rPr>
                <w:b/>
                <w:bCs/>
                <w:szCs w:val="22"/>
              </w:rPr>
              <w:t>Subtotal</w:t>
            </w:r>
          </w:p>
        </w:tc>
        <w:tc>
          <w:tcPr>
            <w:tcW w:w="1506" w:type="dxa"/>
            <w:noWrap/>
            <w:vAlign w:val="center"/>
            <w:hideMark/>
          </w:tcPr>
          <w:p w14:paraId="6691C3BF" w14:textId="3BC5D622" w:rsidR="0016003C" w:rsidRPr="00E85E90" w:rsidRDefault="001E73FD" w:rsidP="00EA3CAB">
            <w:pPr>
              <w:spacing w:after="0" w:line="240" w:lineRule="auto"/>
              <w:jc w:val="right"/>
              <w:rPr>
                <w:b/>
                <w:bCs/>
                <w:szCs w:val="22"/>
              </w:rPr>
            </w:pPr>
            <w:r w:rsidRPr="00E85E90">
              <w:rPr>
                <w:b/>
                <w:bCs/>
                <w:szCs w:val="22"/>
              </w:rPr>
              <w:t>2,003,550</w:t>
            </w:r>
          </w:p>
        </w:tc>
        <w:tc>
          <w:tcPr>
            <w:tcW w:w="1506" w:type="dxa"/>
            <w:noWrap/>
            <w:vAlign w:val="center"/>
            <w:hideMark/>
          </w:tcPr>
          <w:p w14:paraId="010F6343" w14:textId="580425C9" w:rsidR="0016003C" w:rsidRPr="00E85E90" w:rsidRDefault="001E73FD" w:rsidP="00EA3CAB">
            <w:pPr>
              <w:spacing w:after="0" w:line="240" w:lineRule="auto"/>
              <w:jc w:val="right"/>
              <w:rPr>
                <w:b/>
                <w:bCs/>
                <w:szCs w:val="22"/>
              </w:rPr>
            </w:pPr>
            <w:r w:rsidRPr="00E85E90">
              <w:rPr>
                <w:b/>
                <w:bCs/>
                <w:szCs w:val="22"/>
              </w:rPr>
              <w:t>453,953,477</w:t>
            </w:r>
          </w:p>
        </w:tc>
        <w:tc>
          <w:tcPr>
            <w:tcW w:w="1507" w:type="dxa"/>
            <w:noWrap/>
            <w:vAlign w:val="center"/>
            <w:hideMark/>
          </w:tcPr>
          <w:p w14:paraId="465FB1E5" w14:textId="45144934" w:rsidR="0016003C" w:rsidRPr="00E85E90" w:rsidRDefault="001E73FD" w:rsidP="00EA3CAB">
            <w:pPr>
              <w:spacing w:after="0" w:line="240" w:lineRule="auto"/>
              <w:jc w:val="right"/>
              <w:rPr>
                <w:b/>
                <w:bCs/>
                <w:szCs w:val="22"/>
              </w:rPr>
            </w:pPr>
            <w:r w:rsidRPr="00E85E90">
              <w:rPr>
                <w:b/>
                <w:bCs/>
                <w:szCs w:val="22"/>
              </w:rPr>
              <w:t>215,039,800</w:t>
            </w:r>
          </w:p>
        </w:tc>
      </w:tr>
      <w:tr w:rsidR="0016003C" w:rsidRPr="00E85E90" w14:paraId="5D2EC5DE" w14:textId="77777777" w:rsidTr="00487785">
        <w:trPr>
          <w:trHeight w:val="320"/>
        </w:trPr>
        <w:tc>
          <w:tcPr>
            <w:tcW w:w="4841" w:type="dxa"/>
            <w:noWrap/>
            <w:vAlign w:val="center"/>
            <w:hideMark/>
          </w:tcPr>
          <w:p w14:paraId="6FACBBB2" w14:textId="60A379D3" w:rsidR="0016003C" w:rsidRPr="00E85E90" w:rsidRDefault="0016003C" w:rsidP="00EA3CAB">
            <w:pPr>
              <w:spacing w:after="0" w:line="240" w:lineRule="auto"/>
              <w:ind w:left="256"/>
              <w:rPr>
                <w:szCs w:val="22"/>
              </w:rPr>
            </w:pPr>
            <w:r w:rsidRPr="00E85E90">
              <w:rPr>
                <w:szCs w:val="22"/>
              </w:rPr>
              <w:t xml:space="preserve">% of total </w:t>
            </w:r>
            <w:r w:rsidR="007779D1" w:rsidRPr="00E85E90">
              <w:rPr>
                <w:szCs w:val="22"/>
              </w:rPr>
              <w:t>AgW</w:t>
            </w:r>
            <w:r w:rsidRPr="00E85E90">
              <w:rPr>
                <w:szCs w:val="22"/>
              </w:rPr>
              <w:t>est Region economy</w:t>
            </w:r>
          </w:p>
        </w:tc>
        <w:tc>
          <w:tcPr>
            <w:tcW w:w="1506" w:type="dxa"/>
            <w:noWrap/>
            <w:vAlign w:val="center"/>
            <w:hideMark/>
          </w:tcPr>
          <w:p w14:paraId="50A99FFD" w14:textId="5504F614" w:rsidR="0016003C" w:rsidRPr="00E85E90" w:rsidRDefault="001E73FD" w:rsidP="00EA3CAB">
            <w:pPr>
              <w:spacing w:after="0" w:line="240" w:lineRule="auto"/>
              <w:jc w:val="right"/>
              <w:rPr>
                <w:szCs w:val="22"/>
              </w:rPr>
            </w:pPr>
            <w:r w:rsidRPr="00E85E90">
              <w:rPr>
                <w:szCs w:val="22"/>
              </w:rPr>
              <w:t>5.5</w:t>
            </w:r>
          </w:p>
        </w:tc>
        <w:tc>
          <w:tcPr>
            <w:tcW w:w="1506" w:type="dxa"/>
            <w:noWrap/>
            <w:vAlign w:val="center"/>
            <w:hideMark/>
          </w:tcPr>
          <w:p w14:paraId="166B7E5C" w14:textId="55DE630D" w:rsidR="0016003C" w:rsidRPr="00E85E90" w:rsidRDefault="001E73FD" w:rsidP="00EA3CAB">
            <w:pPr>
              <w:spacing w:after="0" w:line="240" w:lineRule="auto"/>
              <w:jc w:val="right"/>
              <w:rPr>
                <w:szCs w:val="22"/>
              </w:rPr>
            </w:pPr>
            <w:r w:rsidRPr="00E85E90">
              <w:rPr>
                <w:szCs w:val="22"/>
              </w:rPr>
              <w:t>5.6</w:t>
            </w:r>
          </w:p>
        </w:tc>
        <w:tc>
          <w:tcPr>
            <w:tcW w:w="1507" w:type="dxa"/>
            <w:noWrap/>
            <w:vAlign w:val="center"/>
            <w:hideMark/>
          </w:tcPr>
          <w:p w14:paraId="34DB53E8" w14:textId="00A77871" w:rsidR="0016003C" w:rsidRPr="00E85E90" w:rsidRDefault="001E73FD" w:rsidP="00EA3CAB">
            <w:pPr>
              <w:spacing w:after="0" w:line="240" w:lineRule="auto"/>
              <w:jc w:val="right"/>
              <w:rPr>
                <w:szCs w:val="22"/>
              </w:rPr>
            </w:pPr>
            <w:r w:rsidRPr="00E85E90">
              <w:rPr>
                <w:szCs w:val="22"/>
              </w:rPr>
              <w:t>4.3</w:t>
            </w:r>
          </w:p>
        </w:tc>
      </w:tr>
      <w:tr w:rsidR="0016003C" w:rsidRPr="00E85E90" w14:paraId="287BEAC6" w14:textId="77777777" w:rsidTr="00487785">
        <w:trPr>
          <w:trHeight w:val="320"/>
        </w:trPr>
        <w:tc>
          <w:tcPr>
            <w:tcW w:w="4841" w:type="dxa"/>
            <w:tcBorders>
              <w:bottom w:val="single" w:sz="8" w:space="0" w:color="538135" w:themeColor="accent6" w:themeShade="BF"/>
            </w:tcBorders>
            <w:noWrap/>
            <w:vAlign w:val="center"/>
            <w:hideMark/>
          </w:tcPr>
          <w:p w14:paraId="6669C6A3" w14:textId="77777777" w:rsidR="0016003C" w:rsidRPr="00E85E90" w:rsidRDefault="0016003C" w:rsidP="00EA3CAB">
            <w:pPr>
              <w:spacing w:after="0" w:line="240" w:lineRule="auto"/>
              <w:ind w:left="256"/>
              <w:rPr>
                <w:szCs w:val="22"/>
              </w:rPr>
            </w:pPr>
            <w:r w:rsidRPr="00E85E90">
              <w:rPr>
                <w:szCs w:val="22"/>
              </w:rPr>
              <w:t>Multiplier</w:t>
            </w:r>
          </w:p>
        </w:tc>
        <w:tc>
          <w:tcPr>
            <w:tcW w:w="1506" w:type="dxa"/>
            <w:tcBorders>
              <w:bottom w:val="single" w:sz="8" w:space="0" w:color="538135" w:themeColor="accent6" w:themeShade="BF"/>
            </w:tcBorders>
            <w:noWrap/>
            <w:vAlign w:val="center"/>
            <w:hideMark/>
          </w:tcPr>
          <w:p w14:paraId="02F65820" w14:textId="14BE7ED9" w:rsidR="0016003C" w:rsidRPr="00E85E90" w:rsidRDefault="003725C8" w:rsidP="00EA3CAB">
            <w:pPr>
              <w:spacing w:after="0" w:line="240" w:lineRule="auto"/>
              <w:jc w:val="right"/>
              <w:rPr>
                <w:szCs w:val="22"/>
              </w:rPr>
            </w:pPr>
            <w:r w:rsidRPr="00E85E90">
              <w:rPr>
                <w:szCs w:val="22"/>
              </w:rPr>
              <w:t>1.65</w:t>
            </w:r>
          </w:p>
        </w:tc>
        <w:tc>
          <w:tcPr>
            <w:tcW w:w="1506" w:type="dxa"/>
            <w:tcBorders>
              <w:bottom w:val="single" w:sz="8" w:space="0" w:color="538135" w:themeColor="accent6" w:themeShade="BF"/>
            </w:tcBorders>
            <w:noWrap/>
            <w:vAlign w:val="center"/>
            <w:hideMark/>
          </w:tcPr>
          <w:p w14:paraId="3F9F6F3C" w14:textId="3ACDA9EF" w:rsidR="0016003C" w:rsidRPr="00E85E90" w:rsidRDefault="003725C8" w:rsidP="00EA3CAB">
            <w:pPr>
              <w:spacing w:after="0" w:line="240" w:lineRule="auto"/>
              <w:jc w:val="right"/>
              <w:rPr>
                <w:szCs w:val="22"/>
              </w:rPr>
            </w:pPr>
            <w:r w:rsidRPr="00E85E90">
              <w:rPr>
                <w:szCs w:val="22"/>
              </w:rPr>
              <w:t>1.63</w:t>
            </w:r>
          </w:p>
        </w:tc>
        <w:tc>
          <w:tcPr>
            <w:tcW w:w="1507" w:type="dxa"/>
            <w:tcBorders>
              <w:bottom w:val="single" w:sz="8" w:space="0" w:color="538135" w:themeColor="accent6" w:themeShade="BF"/>
            </w:tcBorders>
            <w:noWrap/>
            <w:vAlign w:val="center"/>
            <w:hideMark/>
          </w:tcPr>
          <w:p w14:paraId="627B1FB2" w14:textId="56846681" w:rsidR="0016003C" w:rsidRPr="00E85E90" w:rsidRDefault="003725C8" w:rsidP="00EA3CAB">
            <w:pPr>
              <w:spacing w:after="0" w:line="240" w:lineRule="auto"/>
              <w:jc w:val="right"/>
              <w:rPr>
                <w:szCs w:val="22"/>
              </w:rPr>
            </w:pPr>
            <w:r w:rsidRPr="00E85E90">
              <w:rPr>
                <w:szCs w:val="22"/>
              </w:rPr>
              <w:t>2.02</w:t>
            </w:r>
          </w:p>
        </w:tc>
      </w:tr>
      <w:tr w:rsidR="0016003C" w:rsidRPr="00E85E90" w14:paraId="023C83BE" w14:textId="77777777" w:rsidTr="00487785">
        <w:trPr>
          <w:trHeight w:val="320"/>
        </w:trPr>
        <w:tc>
          <w:tcPr>
            <w:tcW w:w="4841" w:type="dxa"/>
            <w:tcBorders>
              <w:top w:val="single" w:sz="8" w:space="0" w:color="538135" w:themeColor="accent6" w:themeShade="BF"/>
              <w:bottom w:val="nil"/>
            </w:tcBorders>
            <w:noWrap/>
            <w:vAlign w:val="center"/>
            <w:hideMark/>
          </w:tcPr>
          <w:p w14:paraId="27A4CA6D" w14:textId="77777777" w:rsidR="0016003C" w:rsidRPr="00E85E90" w:rsidRDefault="0016003C" w:rsidP="00EA3CAB">
            <w:pPr>
              <w:spacing w:after="0" w:line="240" w:lineRule="auto"/>
              <w:rPr>
                <w:b/>
                <w:bCs/>
                <w:szCs w:val="22"/>
              </w:rPr>
            </w:pPr>
            <w:r w:rsidRPr="00E85E90">
              <w:rPr>
                <w:b/>
                <w:bCs/>
                <w:szCs w:val="22"/>
              </w:rPr>
              <w:t>Forestry and wood products</w:t>
            </w:r>
          </w:p>
        </w:tc>
        <w:tc>
          <w:tcPr>
            <w:tcW w:w="1506" w:type="dxa"/>
            <w:tcBorders>
              <w:top w:val="single" w:sz="8" w:space="0" w:color="538135" w:themeColor="accent6" w:themeShade="BF"/>
              <w:bottom w:val="nil"/>
            </w:tcBorders>
            <w:noWrap/>
            <w:vAlign w:val="center"/>
            <w:hideMark/>
          </w:tcPr>
          <w:p w14:paraId="77F684D6" w14:textId="77777777" w:rsidR="0016003C" w:rsidRPr="00E85E90" w:rsidRDefault="0016003C" w:rsidP="00EA3CAB">
            <w:pPr>
              <w:spacing w:after="0" w:line="240" w:lineRule="auto"/>
              <w:jc w:val="right"/>
              <w:rPr>
                <w:b/>
                <w:bCs/>
                <w:szCs w:val="22"/>
              </w:rPr>
            </w:pPr>
          </w:p>
        </w:tc>
        <w:tc>
          <w:tcPr>
            <w:tcW w:w="1506" w:type="dxa"/>
            <w:tcBorders>
              <w:top w:val="single" w:sz="8" w:space="0" w:color="538135" w:themeColor="accent6" w:themeShade="BF"/>
              <w:bottom w:val="nil"/>
            </w:tcBorders>
            <w:noWrap/>
            <w:vAlign w:val="center"/>
            <w:hideMark/>
          </w:tcPr>
          <w:p w14:paraId="4753011D" w14:textId="77777777" w:rsidR="0016003C" w:rsidRPr="00E85E90" w:rsidRDefault="0016003C" w:rsidP="00EA3CAB">
            <w:pPr>
              <w:spacing w:after="0" w:line="240" w:lineRule="auto"/>
              <w:jc w:val="right"/>
              <w:rPr>
                <w:b/>
                <w:bCs/>
                <w:szCs w:val="22"/>
              </w:rPr>
            </w:pPr>
          </w:p>
        </w:tc>
        <w:tc>
          <w:tcPr>
            <w:tcW w:w="1507" w:type="dxa"/>
            <w:tcBorders>
              <w:top w:val="single" w:sz="8" w:space="0" w:color="538135" w:themeColor="accent6" w:themeShade="BF"/>
              <w:bottom w:val="nil"/>
            </w:tcBorders>
            <w:noWrap/>
            <w:vAlign w:val="center"/>
            <w:hideMark/>
          </w:tcPr>
          <w:p w14:paraId="565E7F0A" w14:textId="77777777" w:rsidR="0016003C" w:rsidRPr="00E85E90" w:rsidRDefault="0016003C" w:rsidP="00EA3CAB">
            <w:pPr>
              <w:spacing w:after="0" w:line="240" w:lineRule="auto"/>
              <w:jc w:val="right"/>
              <w:rPr>
                <w:b/>
                <w:bCs/>
                <w:szCs w:val="22"/>
              </w:rPr>
            </w:pPr>
          </w:p>
        </w:tc>
      </w:tr>
      <w:tr w:rsidR="0016003C" w:rsidRPr="00E85E90" w14:paraId="5B326362" w14:textId="77777777" w:rsidTr="00487785">
        <w:trPr>
          <w:trHeight w:val="320"/>
        </w:trPr>
        <w:tc>
          <w:tcPr>
            <w:tcW w:w="4841" w:type="dxa"/>
            <w:tcBorders>
              <w:top w:val="nil"/>
            </w:tcBorders>
            <w:noWrap/>
            <w:vAlign w:val="center"/>
            <w:hideMark/>
          </w:tcPr>
          <w:p w14:paraId="6696D315" w14:textId="77777777" w:rsidR="0016003C" w:rsidRPr="00E85E90" w:rsidRDefault="0016003C" w:rsidP="00EA3CAB">
            <w:pPr>
              <w:spacing w:after="0" w:line="240" w:lineRule="auto"/>
              <w:ind w:left="256"/>
              <w:rPr>
                <w:szCs w:val="22"/>
              </w:rPr>
            </w:pPr>
            <w:r w:rsidRPr="00E85E90">
              <w:rPr>
                <w:szCs w:val="22"/>
              </w:rPr>
              <w:t>Forest products growth and harvest</w:t>
            </w:r>
          </w:p>
        </w:tc>
        <w:tc>
          <w:tcPr>
            <w:tcW w:w="1506" w:type="dxa"/>
            <w:tcBorders>
              <w:top w:val="nil"/>
            </w:tcBorders>
            <w:noWrap/>
            <w:vAlign w:val="center"/>
            <w:hideMark/>
          </w:tcPr>
          <w:p w14:paraId="432CBC46" w14:textId="6FDDE78E" w:rsidR="0016003C" w:rsidRPr="00E85E90" w:rsidRDefault="003725C8" w:rsidP="00EA3CAB">
            <w:pPr>
              <w:spacing w:after="0" w:line="240" w:lineRule="auto"/>
              <w:jc w:val="right"/>
              <w:rPr>
                <w:szCs w:val="22"/>
              </w:rPr>
            </w:pPr>
            <w:r w:rsidRPr="00E85E90">
              <w:rPr>
                <w:szCs w:val="22"/>
              </w:rPr>
              <w:t>35,584</w:t>
            </w:r>
          </w:p>
        </w:tc>
        <w:tc>
          <w:tcPr>
            <w:tcW w:w="1506" w:type="dxa"/>
            <w:tcBorders>
              <w:top w:val="nil"/>
            </w:tcBorders>
            <w:noWrap/>
            <w:vAlign w:val="center"/>
            <w:hideMark/>
          </w:tcPr>
          <w:p w14:paraId="263FACA3" w14:textId="2A685E37" w:rsidR="0016003C" w:rsidRPr="00E85E90" w:rsidRDefault="003725C8" w:rsidP="00EA3CAB">
            <w:pPr>
              <w:spacing w:after="0" w:line="240" w:lineRule="auto"/>
              <w:jc w:val="right"/>
              <w:rPr>
                <w:szCs w:val="22"/>
              </w:rPr>
            </w:pPr>
            <w:r w:rsidRPr="00E85E90">
              <w:rPr>
                <w:szCs w:val="22"/>
              </w:rPr>
              <w:t>5,430,873</w:t>
            </w:r>
          </w:p>
        </w:tc>
        <w:tc>
          <w:tcPr>
            <w:tcW w:w="1507" w:type="dxa"/>
            <w:tcBorders>
              <w:top w:val="nil"/>
            </w:tcBorders>
            <w:noWrap/>
            <w:vAlign w:val="center"/>
            <w:hideMark/>
          </w:tcPr>
          <w:p w14:paraId="73CEAF92" w14:textId="236E6EC5" w:rsidR="0016003C" w:rsidRPr="00E85E90" w:rsidRDefault="003725C8" w:rsidP="00EA3CAB">
            <w:pPr>
              <w:spacing w:after="0" w:line="240" w:lineRule="auto"/>
              <w:jc w:val="right"/>
              <w:rPr>
                <w:szCs w:val="22"/>
              </w:rPr>
            </w:pPr>
            <w:r w:rsidRPr="00E85E90">
              <w:rPr>
                <w:szCs w:val="22"/>
              </w:rPr>
              <w:t>3,</w:t>
            </w:r>
            <w:r w:rsidR="009C1B75" w:rsidRPr="00E85E90">
              <w:rPr>
                <w:szCs w:val="22"/>
              </w:rPr>
              <w:t>680,</w:t>
            </w:r>
            <w:r w:rsidR="004516B0" w:rsidRPr="00E85E90">
              <w:rPr>
                <w:szCs w:val="22"/>
              </w:rPr>
              <w:t>899</w:t>
            </w:r>
          </w:p>
        </w:tc>
      </w:tr>
      <w:tr w:rsidR="0016003C" w:rsidRPr="00E85E90" w14:paraId="03F3FB32" w14:textId="77777777" w:rsidTr="00487785">
        <w:trPr>
          <w:trHeight w:val="320"/>
        </w:trPr>
        <w:tc>
          <w:tcPr>
            <w:tcW w:w="4841" w:type="dxa"/>
            <w:noWrap/>
            <w:vAlign w:val="center"/>
            <w:hideMark/>
          </w:tcPr>
          <w:p w14:paraId="371B7D72" w14:textId="77777777" w:rsidR="0016003C" w:rsidRPr="00E85E90" w:rsidRDefault="0016003C" w:rsidP="00EA3CAB">
            <w:pPr>
              <w:spacing w:after="0" w:line="240" w:lineRule="auto"/>
              <w:ind w:left="256"/>
              <w:rPr>
                <w:szCs w:val="22"/>
              </w:rPr>
            </w:pPr>
            <w:r w:rsidRPr="00E85E90">
              <w:rPr>
                <w:szCs w:val="22"/>
              </w:rPr>
              <w:t>Support activities for forestry</w:t>
            </w:r>
          </w:p>
        </w:tc>
        <w:tc>
          <w:tcPr>
            <w:tcW w:w="1506" w:type="dxa"/>
            <w:noWrap/>
            <w:vAlign w:val="center"/>
            <w:hideMark/>
          </w:tcPr>
          <w:p w14:paraId="34A845E6" w14:textId="669B9569" w:rsidR="0016003C" w:rsidRPr="00E85E90" w:rsidRDefault="004516B0" w:rsidP="00EA3CAB">
            <w:pPr>
              <w:spacing w:after="0" w:line="240" w:lineRule="auto"/>
              <w:jc w:val="right"/>
              <w:rPr>
                <w:szCs w:val="22"/>
              </w:rPr>
            </w:pPr>
            <w:r w:rsidRPr="00E85E90">
              <w:rPr>
                <w:szCs w:val="22"/>
              </w:rPr>
              <w:t>19,008</w:t>
            </w:r>
          </w:p>
        </w:tc>
        <w:tc>
          <w:tcPr>
            <w:tcW w:w="1506" w:type="dxa"/>
            <w:noWrap/>
            <w:vAlign w:val="center"/>
            <w:hideMark/>
          </w:tcPr>
          <w:p w14:paraId="368E46F9" w14:textId="78F23B6C" w:rsidR="0016003C" w:rsidRPr="00E85E90" w:rsidRDefault="004516B0" w:rsidP="00EA3CAB">
            <w:pPr>
              <w:spacing w:after="0" w:line="240" w:lineRule="auto"/>
              <w:jc w:val="right"/>
              <w:rPr>
                <w:szCs w:val="22"/>
              </w:rPr>
            </w:pPr>
            <w:r w:rsidRPr="00E85E90">
              <w:rPr>
                <w:szCs w:val="22"/>
              </w:rPr>
              <w:t>1,180</w:t>
            </w:r>
            <w:r w:rsidR="007779D1" w:rsidRPr="00E85E90">
              <w:rPr>
                <w:szCs w:val="22"/>
              </w:rPr>
              <w:t>,</w:t>
            </w:r>
            <w:r w:rsidRPr="00E85E90">
              <w:rPr>
                <w:szCs w:val="22"/>
              </w:rPr>
              <w:t>579</w:t>
            </w:r>
          </w:p>
        </w:tc>
        <w:tc>
          <w:tcPr>
            <w:tcW w:w="1507" w:type="dxa"/>
            <w:noWrap/>
            <w:vAlign w:val="center"/>
            <w:hideMark/>
          </w:tcPr>
          <w:p w14:paraId="0B457DB3" w14:textId="5F5F2A72" w:rsidR="0016003C" w:rsidRPr="00E85E90" w:rsidRDefault="004516B0" w:rsidP="00EA3CAB">
            <w:pPr>
              <w:spacing w:after="0" w:line="240" w:lineRule="auto"/>
              <w:jc w:val="right"/>
              <w:rPr>
                <w:szCs w:val="22"/>
              </w:rPr>
            </w:pPr>
            <w:r w:rsidRPr="00E85E90">
              <w:rPr>
                <w:szCs w:val="22"/>
              </w:rPr>
              <w:t>1,320,425</w:t>
            </w:r>
          </w:p>
        </w:tc>
      </w:tr>
      <w:tr w:rsidR="0016003C" w:rsidRPr="00E85E90" w14:paraId="531230E9" w14:textId="77777777" w:rsidTr="00487785">
        <w:trPr>
          <w:trHeight w:val="320"/>
        </w:trPr>
        <w:tc>
          <w:tcPr>
            <w:tcW w:w="4841" w:type="dxa"/>
            <w:noWrap/>
            <w:vAlign w:val="center"/>
            <w:hideMark/>
          </w:tcPr>
          <w:p w14:paraId="41F8655C" w14:textId="77777777" w:rsidR="0016003C" w:rsidRPr="00E85E90" w:rsidRDefault="0016003C" w:rsidP="00EA3CAB">
            <w:pPr>
              <w:spacing w:after="0" w:line="240" w:lineRule="auto"/>
              <w:ind w:left="256"/>
              <w:rPr>
                <w:szCs w:val="22"/>
              </w:rPr>
            </w:pPr>
            <w:r w:rsidRPr="00E85E90">
              <w:rPr>
                <w:szCs w:val="22"/>
              </w:rPr>
              <w:t>Wood products manufacturing</w:t>
            </w:r>
          </w:p>
        </w:tc>
        <w:tc>
          <w:tcPr>
            <w:tcW w:w="1506" w:type="dxa"/>
            <w:noWrap/>
            <w:vAlign w:val="center"/>
            <w:hideMark/>
          </w:tcPr>
          <w:p w14:paraId="71555D1A" w14:textId="25FEBC87" w:rsidR="0016003C" w:rsidRPr="00E85E90" w:rsidRDefault="004516B0" w:rsidP="00EA3CAB">
            <w:pPr>
              <w:spacing w:after="0" w:line="240" w:lineRule="auto"/>
              <w:jc w:val="right"/>
              <w:rPr>
                <w:szCs w:val="22"/>
              </w:rPr>
            </w:pPr>
            <w:r w:rsidRPr="00E85E90">
              <w:rPr>
                <w:szCs w:val="22"/>
              </w:rPr>
              <w:t>256,004</w:t>
            </w:r>
          </w:p>
        </w:tc>
        <w:tc>
          <w:tcPr>
            <w:tcW w:w="1506" w:type="dxa"/>
            <w:noWrap/>
            <w:vAlign w:val="center"/>
            <w:hideMark/>
          </w:tcPr>
          <w:p w14:paraId="72E190C0" w14:textId="3826D671" w:rsidR="0016003C" w:rsidRPr="00E85E90" w:rsidRDefault="004516B0" w:rsidP="00EA3CAB">
            <w:pPr>
              <w:spacing w:after="0" w:line="240" w:lineRule="auto"/>
              <w:jc w:val="right"/>
              <w:rPr>
                <w:szCs w:val="22"/>
              </w:rPr>
            </w:pPr>
            <w:r w:rsidRPr="00E85E90">
              <w:rPr>
                <w:szCs w:val="22"/>
              </w:rPr>
              <w:t>79</w:t>
            </w:r>
            <w:r w:rsidR="007779D1" w:rsidRPr="00E85E90">
              <w:rPr>
                <w:szCs w:val="22"/>
              </w:rPr>
              <w:t>,</w:t>
            </w:r>
            <w:r w:rsidRPr="00E85E90">
              <w:rPr>
                <w:szCs w:val="22"/>
              </w:rPr>
              <w:t>984</w:t>
            </w:r>
            <w:r w:rsidR="007779D1" w:rsidRPr="00E85E90">
              <w:rPr>
                <w:szCs w:val="22"/>
              </w:rPr>
              <w:t>,</w:t>
            </w:r>
            <w:r w:rsidRPr="00E85E90">
              <w:rPr>
                <w:szCs w:val="22"/>
              </w:rPr>
              <w:t>524</w:t>
            </w:r>
          </w:p>
        </w:tc>
        <w:tc>
          <w:tcPr>
            <w:tcW w:w="1507" w:type="dxa"/>
            <w:noWrap/>
            <w:vAlign w:val="center"/>
            <w:hideMark/>
          </w:tcPr>
          <w:p w14:paraId="527AFB94" w14:textId="1BA1B947" w:rsidR="0016003C" w:rsidRPr="00E85E90" w:rsidRDefault="004516B0" w:rsidP="00EA3CAB">
            <w:pPr>
              <w:spacing w:after="0" w:line="240" w:lineRule="auto"/>
              <w:jc w:val="right"/>
              <w:rPr>
                <w:szCs w:val="22"/>
              </w:rPr>
            </w:pPr>
            <w:r w:rsidRPr="00E85E90">
              <w:rPr>
                <w:szCs w:val="22"/>
              </w:rPr>
              <w:t>37,792,961</w:t>
            </w:r>
          </w:p>
        </w:tc>
      </w:tr>
      <w:tr w:rsidR="0016003C" w:rsidRPr="00E85E90" w14:paraId="0D96E381" w14:textId="77777777" w:rsidTr="00487785">
        <w:trPr>
          <w:trHeight w:val="320"/>
        </w:trPr>
        <w:tc>
          <w:tcPr>
            <w:tcW w:w="4841" w:type="dxa"/>
            <w:noWrap/>
            <w:vAlign w:val="center"/>
            <w:hideMark/>
          </w:tcPr>
          <w:p w14:paraId="7BEB33CE" w14:textId="77777777" w:rsidR="0016003C" w:rsidRPr="00E85E90" w:rsidRDefault="0016003C" w:rsidP="00EA3CAB">
            <w:pPr>
              <w:spacing w:after="0" w:line="240" w:lineRule="auto"/>
              <w:ind w:left="256"/>
              <w:rPr>
                <w:b/>
                <w:bCs/>
                <w:szCs w:val="22"/>
              </w:rPr>
            </w:pPr>
            <w:r w:rsidRPr="00E85E90">
              <w:rPr>
                <w:b/>
                <w:bCs/>
                <w:szCs w:val="22"/>
              </w:rPr>
              <w:t>Subtotal</w:t>
            </w:r>
          </w:p>
        </w:tc>
        <w:tc>
          <w:tcPr>
            <w:tcW w:w="1506" w:type="dxa"/>
            <w:noWrap/>
            <w:vAlign w:val="center"/>
            <w:hideMark/>
          </w:tcPr>
          <w:p w14:paraId="092F6BE3" w14:textId="0A899663" w:rsidR="0016003C" w:rsidRPr="00E85E90" w:rsidRDefault="004516B0" w:rsidP="00EA3CAB">
            <w:pPr>
              <w:spacing w:after="0" w:line="240" w:lineRule="auto"/>
              <w:jc w:val="right"/>
              <w:rPr>
                <w:b/>
                <w:bCs/>
                <w:szCs w:val="22"/>
              </w:rPr>
            </w:pPr>
            <w:r w:rsidRPr="00E85E90">
              <w:rPr>
                <w:b/>
                <w:bCs/>
                <w:szCs w:val="22"/>
              </w:rPr>
              <w:t>310,596</w:t>
            </w:r>
          </w:p>
        </w:tc>
        <w:tc>
          <w:tcPr>
            <w:tcW w:w="1506" w:type="dxa"/>
            <w:noWrap/>
            <w:vAlign w:val="center"/>
            <w:hideMark/>
          </w:tcPr>
          <w:p w14:paraId="7B4A954A" w14:textId="142122F6" w:rsidR="0016003C" w:rsidRPr="00E85E90" w:rsidRDefault="004516B0" w:rsidP="00EA3CAB">
            <w:pPr>
              <w:spacing w:after="0" w:line="240" w:lineRule="auto"/>
              <w:jc w:val="right"/>
              <w:rPr>
                <w:b/>
                <w:bCs/>
                <w:szCs w:val="22"/>
              </w:rPr>
            </w:pPr>
            <w:r w:rsidRPr="00E85E90">
              <w:rPr>
                <w:b/>
                <w:bCs/>
                <w:szCs w:val="22"/>
              </w:rPr>
              <w:t>86,</w:t>
            </w:r>
            <w:r w:rsidR="004C258C" w:rsidRPr="00E85E90">
              <w:rPr>
                <w:b/>
                <w:bCs/>
                <w:szCs w:val="22"/>
              </w:rPr>
              <w:t>596,976</w:t>
            </w:r>
          </w:p>
        </w:tc>
        <w:tc>
          <w:tcPr>
            <w:tcW w:w="1507" w:type="dxa"/>
            <w:noWrap/>
            <w:vAlign w:val="center"/>
            <w:hideMark/>
          </w:tcPr>
          <w:p w14:paraId="774E3011" w14:textId="5C1D42AE" w:rsidR="0016003C" w:rsidRPr="00E85E90" w:rsidRDefault="004C258C" w:rsidP="00EA3CAB">
            <w:pPr>
              <w:spacing w:after="0" w:line="240" w:lineRule="auto"/>
              <w:jc w:val="right"/>
              <w:rPr>
                <w:b/>
                <w:bCs/>
                <w:szCs w:val="22"/>
              </w:rPr>
            </w:pPr>
            <w:r w:rsidRPr="00E85E90">
              <w:rPr>
                <w:b/>
                <w:bCs/>
                <w:szCs w:val="22"/>
              </w:rPr>
              <w:t>42,794,284</w:t>
            </w:r>
          </w:p>
        </w:tc>
      </w:tr>
      <w:tr w:rsidR="0016003C" w:rsidRPr="00E85E90" w14:paraId="7CF7BD04" w14:textId="77777777" w:rsidTr="00487785">
        <w:trPr>
          <w:trHeight w:val="320"/>
        </w:trPr>
        <w:tc>
          <w:tcPr>
            <w:tcW w:w="4841" w:type="dxa"/>
            <w:noWrap/>
            <w:vAlign w:val="center"/>
            <w:hideMark/>
          </w:tcPr>
          <w:p w14:paraId="70A291EB" w14:textId="2A148A54" w:rsidR="0016003C" w:rsidRPr="00E85E90" w:rsidRDefault="0016003C" w:rsidP="00EA3CAB">
            <w:pPr>
              <w:spacing w:after="0" w:line="240" w:lineRule="auto"/>
              <w:ind w:left="256"/>
              <w:rPr>
                <w:szCs w:val="22"/>
              </w:rPr>
            </w:pPr>
            <w:r w:rsidRPr="00E85E90">
              <w:rPr>
                <w:szCs w:val="22"/>
              </w:rPr>
              <w:t xml:space="preserve">% of total </w:t>
            </w:r>
            <w:r w:rsidR="007779D1" w:rsidRPr="00E85E90">
              <w:rPr>
                <w:szCs w:val="22"/>
              </w:rPr>
              <w:t>AgW</w:t>
            </w:r>
            <w:r w:rsidRPr="00E85E90">
              <w:rPr>
                <w:szCs w:val="22"/>
              </w:rPr>
              <w:t>est Region economy</w:t>
            </w:r>
          </w:p>
        </w:tc>
        <w:tc>
          <w:tcPr>
            <w:tcW w:w="1506" w:type="dxa"/>
            <w:noWrap/>
            <w:vAlign w:val="center"/>
            <w:hideMark/>
          </w:tcPr>
          <w:p w14:paraId="27C4DE35" w14:textId="461F93EC" w:rsidR="0016003C" w:rsidRPr="00E85E90" w:rsidRDefault="004C258C" w:rsidP="00EA3CAB">
            <w:pPr>
              <w:spacing w:after="0" w:line="240" w:lineRule="auto"/>
              <w:jc w:val="right"/>
              <w:rPr>
                <w:szCs w:val="22"/>
              </w:rPr>
            </w:pPr>
            <w:r w:rsidRPr="00E85E90">
              <w:rPr>
                <w:szCs w:val="22"/>
              </w:rPr>
              <w:t>0.8</w:t>
            </w:r>
          </w:p>
        </w:tc>
        <w:tc>
          <w:tcPr>
            <w:tcW w:w="1506" w:type="dxa"/>
            <w:noWrap/>
            <w:vAlign w:val="center"/>
            <w:hideMark/>
          </w:tcPr>
          <w:p w14:paraId="468D5837" w14:textId="2A2BE6C2" w:rsidR="0016003C" w:rsidRPr="00E85E90" w:rsidRDefault="004C258C" w:rsidP="00EA3CAB">
            <w:pPr>
              <w:spacing w:after="0" w:line="240" w:lineRule="auto"/>
              <w:jc w:val="right"/>
              <w:rPr>
                <w:szCs w:val="22"/>
              </w:rPr>
            </w:pPr>
            <w:r w:rsidRPr="00E85E90">
              <w:rPr>
                <w:szCs w:val="22"/>
              </w:rPr>
              <w:t>1.1</w:t>
            </w:r>
          </w:p>
        </w:tc>
        <w:tc>
          <w:tcPr>
            <w:tcW w:w="1507" w:type="dxa"/>
            <w:noWrap/>
            <w:vAlign w:val="center"/>
            <w:hideMark/>
          </w:tcPr>
          <w:p w14:paraId="377E2254" w14:textId="1A0AE8C5" w:rsidR="0016003C" w:rsidRPr="00E85E90" w:rsidRDefault="004C258C" w:rsidP="00EA3CAB">
            <w:pPr>
              <w:spacing w:after="0" w:line="240" w:lineRule="auto"/>
              <w:jc w:val="right"/>
              <w:rPr>
                <w:szCs w:val="22"/>
              </w:rPr>
            </w:pPr>
            <w:r w:rsidRPr="00E85E90">
              <w:rPr>
                <w:szCs w:val="22"/>
              </w:rPr>
              <w:t>0.9</w:t>
            </w:r>
          </w:p>
        </w:tc>
      </w:tr>
      <w:tr w:rsidR="0016003C" w:rsidRPr="00E85E90" w14:paraId="552259A5" w14:textId="77777777" w:rsidTr="00487785">
        <w:trPr>
          <w:trHeight w:val="320"/>
        </w:trPr>
        <w:tc>
          <w:tcPr>
            <w:tcW w:w="4841" w:type="dxa"/>
            <w:tcBorders>
              <w:bottom w:val="single" w:sz="8" w:space="0" w:color="538135" w:themeColor="accent6" w:themeShade="BF"/>
            </w:tcBorders>
            <w:noWrap/>
            <w:vAlign w:val="center"/>
            <w:hideMark/>
          </w:tcPr>
          <w:p w14:paraId="471B2DC0" w14:textId="77777777" w:rsidR="0016003C" w:rsidRPr="00E85E90" w:rsidRDefault="0016003C" w:rsidP="00EA3CAB">
            <w:pPr>
              <w:spacing w:after="0" w:line="240" w:lineRule="auto"/>
              <w:ind w:left="256"/>
              <w:rPr>
                <w:szCs w:val="22"/>
              </w:rPr>
            </w:pPr>
            <w:r w:rsidRPr="00E85E90">
              <w:rPr>
                <w:szCs w:val="22"/>
              </w:rPr>
              <w:t>Multiplier</w:t>
            </w:r>
          </w:p>
        </w:tc>
        <w:tc>
          <w:tcPr>
            <w:tcW w:w="1506" w:type="dxa"/>
            <w:tcBorders>
              <w:bottom w:val="single" w:sz="8" w:space="0" w:color="538135" w:themeColor="accent6" w:themeShade="BF"/>
            </w:tcBorders>
            <w:noWrap/>
            <w:vAlign w:val="center"/>
            <w:hideMark/>
          </w:tcPr>
          <w:p w14:paraId="78B6FCC8" w14:textId="1D8663B2" w:rsidR="0016003C" w:rsidRPr="00E85E90" w:rsidRDefault="004C258C" w:rsidP="00EA3CAB">
            <w:pPr>
              <w:spacing w:after="0" w:line="240" w:lineRule="auto"/>
              <w:jc w:val="right"/>
              <w:rPr>
                <w:szCs w:val="22"/>
              </w:rPr>
            </w:pPr>
            <w:r w:rsidRPr="00E85E90">
              <w:rPr>
                <w:szCs w:val="22"/>
              </w:rPr>
              <w:t>2.04</w:t>
            </w:r>
          </w:p>
        </w:tc>
        <w:tc>
          <w:tcPr>
            <w:tcW w:w="1506" w:type="dxa"/>
            <w:tcBorders>
              <w:bottom w:val="single" w:sz="8" w:space="0" w:color="538135" w:themeColor="accent6" w:themeShade="BF"/>
            </w:tcBorders>
            <w:noWrap/>
            <w:vAlign w:val="center"/>
            <w:hideMark/>
          </w:tcPr>
          <w:p w14:paraId="1F0C834A" w14:textId="1E6EFE0E" w:rsidR="0016003C" w:rsidRPr="00E85E90" w:rsidRDefault="004C258C" w:rsidP="00EA3CAB">
            <w:pPr>
              <w:spacing w:after="0" w:line="240" w:lineRule="auto"/>
              <w:jc w:val="right"/>
              <w:rPr>
                <w:szCs w:val="22"/>
              </w:rPr>
            </w:pPr>
            <w:r w:rsidRPr="00E85E90">
              <w:rPr>
                <w:szCs w:val="22"/>
              </w:rPr>
              <w:t>1.</w:t>
            </w:r>
            <w:r w:rsidR="007779D1" w:rsidRPr="00E85E90">
              <w:rPr>
                <w:szCs w:val="22"/>
              </w:rPr>
              <w:t>68</w:t>
            </w:r>
          </w:p>
        </w:tc>
        <w:tc>
          <w:tcPr>
            <w:tcW w:w="1507" w:type="dxa"/>
            <w:tcBorders>
              <w:bottom w:val="single" w:sz="8" w:space="0" w:color="538135" w:themeColor="accent6" w:themeShade="BF"/>
            </w:tcBorders>
            <w:noWrap/>
            <w:vAlign w:val="center"/>
            <w:hideMark/>
          </w:tcPr>
          <w:p w14:paraId="3E156076" w14:textId="19DCD5AD" w:rsidR="0016003C" w:rsidRPr="00E85E90" w:rsidRDefault="007779D1" w:rsidP="00EA3CAB">
            <w:pPr>
              <w:spacing w:after="0" w:line="240" w:lineRule="auto"/>
              <w:jc w:val="right"/>
              <w:rPr>
                <w:szCs w:val="22"/>
              </w:rPr>
            </w:pPr>
            <w:r w:rsidRPr="00E85E90">
              <w:rPr>
                <w:szCs w:val="22"/>
              </w:rPr>
              <w:t>2.05</w:t>
            </w:r>
          </w:p>
        </w:tc>
      </w:tr>
      <w:tr w:rsidR="0016003C" w:rsidRPr="00E85E90" w14:paraId="269193BC" w14:textId="77777777" w:rsidTr="00487785">
        <w:trPr>
          <w:trHeight w:val="320"/>
        </w:trPr>
        <w:tc>
          <w:tcPr>
            <w:tcW w:w="4841" w:type="dxa"/>
            <w:tcBorders>
              <w:top w:val="single" w:sz="8" w:space="0" w:color="538135" w:themeColor="accent6" w:themeShade="BF"/>
              <w:bottom w:val="nil"/>
            </w:tcBorders>
            <w:noWrap/>
            <w:vAlign w:val="center"/>
            <w:hideMark/>
          </w:tcPr>
          <w:p w14:paraId="700072DF" w14:textId="77777777" w:rsidR="0016003C" w:rsidRPr="00E85E90" w:rsidRDefault="0016003C" w:rsidP="00EA3CAB">
            <w:pPr>
              <w:spacing w:after="0" w:line="240" w:lineRule="auto"/>
              <w:rPr>
                <w:b/>
                <w:bCs/>
                <w:szCs w:val="22"/>
              </w:rPr>
            </w:pPr>
            <w:r w:rsidRPr="00E85E90">
              <w:rPr>
                <w:b/>
                <w:bCs/>
                <w:szCs w:val="22"/>
              </w:rPr>
              <w:t>Fishing and seafood manufacturing</w:t>
            </w:r>
          </w:p>
        </w:tc>
        <w:tc>
          <w:tcPr>
            <w:tcW w:w="1506" w:type="dxa"/>
            <w:tcBorders>
              <w:top w:val="single" w:sz="8" w:space="0" w:color="538135" w:themeColor="accent6" w:themeShade="BF"/>
              <w:bottom w:val="nil"/>
            </w:tcBorders>
            <w:noWrap/>
            <w:vAlign w:val="center"/>
            <w:hideMark/>
          </w:tcPr>
          <w:p w14:paraId="5C43D9B5" w14:textId="77777777" w:rsidR="0016003C" w:rsidRPr="00E85E90" w:rsidRDefault="0016003C" w:rsidP="00EA3CAB">
            <w:pPr>
              <w:spacing w:after="0" w:line="240" w:lineRule="auto"/>
              <w:jc w:val="right"/>
              <w:rPr>
                <w:b/>
                <w:bCs/>
                <w:szCs w:val="22"/>
              </w:rPr>
            </w:pPr>
          </w:p>
        </w:tc>
        <w:tc>
          <w:tcPr>
            <w:tcW w:w="1506" w:type="dxa"/>
            <w:tcBorders>
              <w:top w:val="single" w:sz="8" w:space="0" w:color="538135" w:themeColor="accent6" w:themeShade="BF"/>
              <w:bottom w:val="nil"/>
            </w:tcBorders>
            <w:noWrap/>
            <w:vAlign w:val="center"/>
            <w:hideMark/>
          </w:tcPr>
          <w:p w14:paraId="3203E8F8" w14:textId="77777777" w:rsidR="0016003C" w:rsidRPr="00E85E90" w:rsidRDefault="0016003C" w:rsidP="00EA3CAB">
            <w:pPr>
              <w:spacing w:after="0" w:line="240" w:lineRule="auto"/>
              <w:jc w:val="right"/>
              <w:rPr>
                <w:b/>
                <w:bCs/>
                <w:szCs w:val="22"/>
              </w:rPr>
            </w:pPr>
          </w:p>
        </w:tc>
        <w:tc>
          <w:tcPr>
            <w:tcW w:w="1507" w:type="dxa"/>
            <w:tcBorders>
              <w:top w:val="single" w:sz="8" w:space="0" w:color="538135" w:themeColor="accent6" w:themeShade="BF"/>
              <w:bottom w:val="nil"/>
            </w:tcBorders>
            <w:noWrap/>
            <w:vAlign w:val="center"/>
            <w:hideMark/>
          </w:tcPr>
          <w:p w14:paraId="5B0D415E" w14:textId="77777777" w:rsidR="0016003C" w:rsidRPr="00E85E90" w:rsidRDefault="0016003C" w:rsidP="00EA3CAB">
            <w:pPr>
              <w:spacing w:after="0" w:line="240" w:lineRule="auto"/>
              <w:jc w:val="right"/>
              <w:rPr>
                <w:b/>
                <w:bCs/>
                <w:szCs w:val="22"/>
              </w:rPr>
            </w:pPr>
          </w:p>
        </w:tc>
      </w:tr>
      <w:tr w:rsidR="0016003C" w:rsidRPr="00E85E90" w14:paraId="7A948C8C" w14:textId="77777777" w:rsidTr="00487785">
        <w:trPr>
          <w:trHeight w:val="320"/>
        </w:trPr>
        <w:tc>
          <w:tcPr>
            <w:tcW w:w="4841" w:type="dxa"/>
            <w:tcBorders>
              <w:top w:val="nil"/>
            </w:tcBorders>
            <w:noWrap/>
            <w:vAlign w:val="center"/>
            <w:hideMark/>
          </w:tcPr>
          <w:p w14:paraId="39DD4BF2" w14:textId="77777777" w:rsidR="0016003C" w:rsidRPr="00E85E90" w:rsidRDefault="0016003C" w:rsidP="00EA3CAB">
            <w:pPr>
              <w:spacing w:after="0" w:line="240" w:lineRule="auto"/>
              <w:ind w:left="256"/>
              <w:rPr>
                <w:szCs w:val="22"/>
              </w:rPr>
            </w:pPr>
            <w:r w:rsidRPr="00E85E90">
              <w:rPr>
                <w:szCs w:val="22"/>
              </w:rPr>
              <w:t>Commercial fishing</w:t>
            </w:r>
          </w:p>
        </w:tc>
        <w:tc>
          <w:tcPr>
            <w:tcW w:w="1506" w:type="dxa"/>
            <w:tcBorders>
              <w:top w:val="nil"/>
            </w:tcBorders>
            <w:noWrap/>
            <w:vAlign w:val="center"/>
            <w:hideMark/>
          </w:tcPr>
          <w:p w14:paraId="79B742AD" w14:textId="750663D7" w:rsidR="0016003C" w:rsidRPr="00E85E90" w:rsidRDefault="004C258C" w:rsidP="00EA3CAB">
            <w:pPr>
              <w:spacing w:after="0" w:line="240" w:lineRule="auto"/>
              <w:jc w:val="right"/>
              <w:rPr>
                <w:szCs w:val="22"/>
              </w:rPr>
            </w:pPr>
            <w:r w:rsidRPr="00E85E90">
              <w:rPr>
                <w:szCs w:val="22"/>
              </w:rPr>
              <w:t>39,</w:t>
            </w:r>
            <w:r w:rsidR="00A62C43" w:rsidRPr="00E85E90">
              <w:rPr>
                <w:szCs w:val="22"/>
              </w:rPr>
              <w:t>717</w:t>
            </w:r>
          </w:p>
        </w:tc>
        <w:tc>
          <w:tcPr>
            <w:tcW w:w="1506" w:type="dxa"/>
            <w:tcBorders>
              <w:top w:val="nil"/>
            </w:tcBorders>
            <w:noWrap/>
            <w:vAlign w:val="center"/>
            <w:hideMark/>
          </w:tcPr>
          <w:p w14:paraId="0685D6CB" w14:textId="2CB1ED68" w:rsidR="0016003C" w:rsidRPr="00E85E90" w:rsidRDefault="00A62C43" w:rsidP="00EA3CAB">
            <w:pPr>
              <w:spacing w:after="0" w:line="240" w:lineRule="auto"/>
              <w:jc w:val="right"/>
              <w:rPr>
                <w:szCs w:val="22"/>
              </w:rPr>
            </w:pPr>
            <w:r w:rsidRPr="00E85E90">
              <w:rPr>
                <w:szCs w:val="22"/>
              </w:rPr>
              <w:t>4,337,054</w:t>
            </w:r>
          </w:p>
        </w:tc>
        <w:tc>
          <w:tcPr>
            <w:tcW w:w="1507" w:type="dxa"/>
            <w:tcBorders>
              <w:top w:val="nil"/>
            </w:tcBorders>
            <w:noWrap/>
            <w:vAlign w:val="center"/>
            <w:hideMark/>
          </w:tcPr>
          <w:p w14:paraId="578DEB9B" w14:textId="019AC14A" w:rsidR="0016003C" w:rsidRPr="00E85E90" w:rsidRDefault="00A62C43" w:rsidP="00EA3CAB">
            <w:pPr>
              <w:spacing w:after="0" w:line="240" w:lineRule="auto"/>
              <w:jc w:val="right"/>
              <w:rPr>
                <w:szCs w:val="22"/>
              </w:rPr>
            </w:pPr>
            <w:r w:rsidRPr="00E85E90">
              <w:rPr>
                <w:szCs w:val="22"/>
              </w:rPr>
              <w:t>2,990,741</w:t>
            </w:r>
          </w:p>
        </w:tc>
      </w:tr>
      <w:tr w:rsidR="0016003C" w:rsidRPr="00E85E90" w14:paraId="29E560AC" w14:textId="77777777" w:rsidTr="00487785">
        <w:trPr>
          <w:trHeight w:val="320"/>
        </w:trPr>
        <w:tc>
          <w:tcPr>
            <w:tcW w:w="4841" w:type="dxa"/>
            <w:noWrap/>
            <w:vAlign w:val="center"/>
            <w:hideMark/>
          </w:tcPr>
          <w:p w14:paraId="2FE0BEA3" w14:textId="77777777" w:rsidR="0016003C" w:rsidRPr="00E85E90" w:rsidRDefault="0016003C" w:rsidP="00EA3CAB">
            <w:pPr>
              <w:spacing w:after="0" w:line="240" w:lineRule="auto"/>
              <w:ind w:left="256"/>
              <w:rPr>
                <w:szCs w:val="22"/>
              </w:rPr>
            </w:pPr>
            <w:r w:rsidRPr="00E85E90">
              <w:rPr>
                <w:szCs w:val="22"/>
              </w:rPr>
              <w:t>Seafood manufacturing</w:t>
            </w:r>
          </w:p>
        </w:tc>
        <w:tc>
          <w:tcPr>
            <w:tcW w:w="1506" w:type="dxa"/>
            <w:noWrap/>
            <w:vAlign w:val="center"/>
            <w:hideMark/>
          </w:tcPr>
          <w:p w14:paraId="5BFE3CB8" w14:textId="1931DADF" w:rsidR="0016003C" w:rsidRPr="00E85E90" w:rsidRDefault="00A62C43" w:rsidP="00EA3CAB">
            <w:pPr>
              <w:spacing w:after="0" w:line="240" w:lineRule="auto"/>
              <w:jc w:val="right"/>
              <w:rPr>
                <w:szCs w:val="22"/>
              </w:rPr>
            </w:pPr>
            <w:r w:rsidRPr="00E85E90">
              <w:rPr>
                <w:szCs w:val="22"/>
              </w:rPr>
              <w:t>33,309</w:t>
            </w:r>
          </w:p>
        </w:tc>
        <w:tc>
          <w:tcPr>
            <w:tcW w:w="1506" w:type="dxa"/>
            <w:noWrap/>
            <w:vAlign w:val="center"/>
            <w:hideMark/>
          </w:tcPr>
          <w:p w14:paraId="436C3FF3" w14:textId="09A26A58" w:rsidR="0016003C" w:rsidRPr="00E85E90" w:rsidRDefault="00A62C43" w:rsidP="00EA3CAB">
            <w:pPr>
              <w:spacing w:after="0" w:line="240" w:lineRule="auto"/>
              <w:jc w:val="right"/>
              <w:rPr>
                <w:szCs w:val="22"/>
              </w:rPr>
            </w:pPr>
            <w:r w:rsidRPr="00E85E90">
              <w:rPr>
                <w:szCs w:val="22"/>
              </w:rPr>
              <w:t>11,576,</w:t>
            </w:r>
            <w:r w:rsidR="007442CC" w:rsidRPr="00E85E90">
              <w:rPr>
                <w:szCs w:val="22"/>
              </w:rPr>
              <w:t>232</w:t>
            </w:r>
          </w:p>
        </w:tc>
        <w:tc>
          <w:tcPr>
            <w:tcW w:w="1507" w:type="dxa"/>
            <w:noWrap/>
            <w:vAlign w:val="center"/>
            <w:hideMark/>
          </w:tcPr>
          <w:p w14:paraId="2ADE36B4" w14:textId="1F3171FB" w:rsidR="0016003C" w:rsidRPr="00E85E90" w:rsidRDefault="007442CC" w:rsidP="00EA3CAB">
            <w:pPr>
              <w:spacing w:after="0" w:line="240" w:lineRule="auto"/>
              <w:jc w:val="right"/>
              <w:rPr>
                <w:szCs w:val="22"/>
              </w:rPr>
            </w:pPr>
            <w:r w:rsidRPr="00E85E90">
              <w:rPr>
                <w:szCs w:val="22"/>
              </w:rPr>
              <w:t>4,049,072</w:t>
            </w:r>
          </w:p>
        </w:tc>
      </w:tr>
      <w:tr w:rsidR="0016003C" w:rsidRPr="00E85E90" w14:paraId="16BF5A4E" w14:textId="77777777" w:rsidTr="00487785">
        <w:trPr>
          <w:trHeight w:val="320"/>
        </w:trPr>
        <w:tc>
          <w:tcPr>
            <w:tcW w:w="4841" w:type="dxa"/>
            <w:noWrap/>
            <w:vAlign w:val="center"/>
            <w:hideMark/>
          </w:tcPr>
          <w:p w14:paraId="5FBA72AF" w14:textId="77777777" w:rsidR="0016003C" w:rsidRPr="00E85E90" w:rsidRDefault="0016003C" w:rsidP="00EA3CAB">
            <w:pPr>
              <w:spacing w:after="0" w:line="240" w:lineRule="auto"/>
              <w:ind w:left="256"/>
              <w:rPr>
                <w:b/>
                <w:bCs/>
                <w:szCs w:val="22"/>
              </w:rPr>
            </w:pPr>
            <w:r w:rsidRPr="00E85E90">
              <w:rPr>
                <w:b/>
                <w:bCs/>
                <w:szCs w:val="22"/>
              </w:rPr>
              <w:t>Subtotal</w:t>
            </w:r>
          </w:p>
        </w:tc>
        <w:tc>
          <w:tcPr>
            <w:tcW w:w="1506" w:type="dxa"/>
            <w:noWrap/>
            <w:vAlign w:val="center"/>
            <w:hideMark/>
          </w:tcPr>
          <w:p w14:paraId="0ECE995D" w14:textId="5B2167EA" w:rsidR="0016003C" w:rsidRPr="00E85E90" w:rsidRDefault="007442CC" w:rsidP="00EA3CAB">
            <w:pPr>
              <w:spacing w:after="0" w:line="240" w:lineRule="auto"/>
              <w:jc w:val="right"/>
              <w:rPr>
                <w:b/>
                <w:bCs/>
                <w:szCs w:val="22"/>
              </w:rPr>
            </w:pPr>
            <w:r w:rsidRPr="00E85E90">
              <w:rPr>
                <w:b/>
                <w:bCs/>
                <w:szCs w:val="22"/>
              </w:rPr>
              <w:t>73,026</w:t>
            </w:r>
          </w:p>
        </w:tc>
        <w:tc>
          <w:tcPr>
            <w:tcW w:w="1506" w:type="dxa"/>
            <w:noWrap/>
            <w:vAlign w:val="center"/>
            <w:hideMark/>
          </w:tcPr>
          <w:p w14:paraId="26DE4CF1" w14:textId="4704AED0" w:rsidR="0016003C" w:rsidRPr="00E85E90" w:rsidRDefault="007442CC" w:rsidP="00EA3CAB">
            <w:pPr>
              <w:spacing w:after="0" w:line="240" w:lineRule="auto"/>
              <w:jc w:val="right"/>
              <w:rPr>
                <w:b/>
                <w:bCs/>
                <w:szCs w:val="22"/>
              </w:rPr>
            </w:pPr>
            <w:r w:rsidRPr="00E85E90">
              <w:rPr>
                <w:b/>
                <w:bCs/>
                <w:szCs w:val="22"/>
              </w:rPr>
              <w:t>15,913,286</w:t>
            </w:r>
          </w:p>
        </w:tc>
        <w:tc>
          <w:tcPr>
            <w:tcW w:w="1507" w:type="dxa"/>
            <w:noWrap/>
            <w:vAlign w:val="center"/>
            <w:hideMark/>
          </w:tcPr>
          <w:p w14:paraId="393A9052" w14:textId="0A54A951" w:rsidR="0016003C" w:rsidRPr="00E85E90" w:rsidRDefault="007442CC" w:rsidP="00EA3CAB">
            <w:pPr>
              <w:spacing w:after="0" w:line="240" w:lineRule="auto"/>
              <w:jc w:val="right"/>
              <w:rPr>
                <w:b/>
                <w:bCs/>
                <w:szCs w:val="22"/>
              </w:rPr>
            </w:pPr>
            <w:r w:rsidRPr="00E85E90">
              <w:rPr>
                <w:b/>
                <w:bCs/>
                <w:szCs w:val="22"/>
              </w:rPr>
              <w:t>7,039,813</w:t>
            </w:r>
          </w:p>
        </w:tc>
      </w:tr>
      <w:tr w:rsidR="0016003C" w:rsidRPr="00E85E90" w14:paraId="66EDE6AD" w14:textId="77777777" w:rsidTr="00487785">
        <w:trPr>
          <w:trHeight w:val="320"/>
        </w:trPr>
        <w:tc>
          <w:tcPr>
            <w:tcW w:w="4841" w:type="dxa"/>
            <w:noWrap/>
            <w:vAlign w:val="center"/>
            <w:hideMark/>
          </w:tcPr>
          <w:p w14:paraId="45F824DF" w14:textId="193BD5F2" w:rsidR="0016003C" w:rsidRPr="00E85E90" w:rsidRDefault="0016003C" w:rsidP="00EA3CAB">
            <w:pPr>
              <w:spacing w:after="0" w:line="240" w:lineRule="auto"/>
              <w:ind w:left="256"/>
              <w:rPr>
                <w:szCs w:val="22"/>
              </w:rPr>
            </w:pPr>
            <w:r w:rsidRPr="00E85E90">
              <w:rPr>
                <w:szCs w:val="22"/>
              </w:rPr>
              <w:t xml:space="preserve">% of total </w:t>
            </w:r>
            <w:r w:rsidR="007779D1" w:rsidRPr="00E85E90">
              <w:rPr>
                <w:szCs w:val="22"/>
              </w:rPr>
              <w:t>AgW</w:t>
            </w:r>
            <w:r w:rsidRPr="00E85E90">
              <w:rPr>
                <w:szCs w:val="22"/>
              </w:rPr>
              <w:t>est Region economy</w:t>
            </w:r>
          </w:p>
        </w:tc>
        <w:tc>
          <w:tcPr>
            <w:tcW w:w="1506" w:type="dxa"/>
            <w:noWrap/>
            <w:vAlign w:val="center"/>
            <w:hideMark/>
          </w:tcPr>
          <w:p w14:paraId="5BAB643D" w14:textId="5C00148E" w:rsidR="0016003C" w:rsidRPr="00E85E90" w:rsidRDefault="0016003C" w:rsidP="00EA3CAB">
            <w:pPr>
              <w:spacing w:after="0" w:line="240" w:lineRule="auto"/>
              <w:jc w:val="right"/>
              <w:rPr>
                <w:szCs w:val="22"/>
              </w:rPr>
            </w:pPr>
            <w:r w:rsidRPr="00E85E90">
              <w:rPr>
                <w:szCs w:val="22"/>
              </w:rPr>
              <w:t>0.</w:t>
            </w:r>
            <w:r w:rsidR="009B17D2" w:rsidRPr="00E85E90">
              <w:rPr>
                <w:szCs w:val="22"/>
              </w:rPr>
              <w:t>2</w:t>
            </w:r>
          </w:p>
        </w:tc>
        <w:tc>
          <w:tcPr>
            <w:tcW w:w="1506" w:type="dxa"/>
            <w:noWrap/>
            <w:vAlign w:val="center"/>
            <w:hideMark/>
          </w:tcPr>
          <w:p w14:paraId="59316135" w14:textId="4008C394" w:rsidR="0016003C" w:rsidRPr="00E85E90" w:rsidRDefault="0016003C" w:rsidP="00EA3CAB">
            <w:pPr>
              <w:spacing w:after="0" w:line="240" w:lineRule="auto"/>
              <w:jc w:val="right"/>
              <w:rPr>
                <w:szCs w:val="22"/>
              </w:rPr>
            </w:pPr>
            <w:r w:rsidRPr="00E85E90">
              <w:rPr>
                <w:szCs w:val="22"/>
              </w:rPr>
              <w:t>0.</w:t>
            </w:r>
            <w:r w:rsidR="009B17D2" w:rsidRPr="00E85E90">
              <w:rPr>
                <w:szCs w:val="22"/>
              </w:rPr>
              <w:t>2</w:t>
            </w:r>
          </w:p>
        </w:tc>
        <w:tc>
          <w:tcPr>
            <w:tcW w:w="1507" w:type="dxa"/>
            <w:noWrap/>
            <w:vAlign w:val="center"/>
            <w:hideMark/>
          </w:tcPr>
          <w:p w14:paraId="566B216B" w14:textId="649A7F2B" w:rsidR="0016003C" w:rsidRPr="00E85E90" w:rsidRDefault="0016003C" w:rsidP="00EA3CAB">
            <w:pPr>
              <w:spacing w:after="0" w:line="240" w:lineRule="auto"/>
              <w:jc w:val="right"/>
              <w:rPr>
                <w:szCs w:val="22"/>
              </w:rPr>
            </w:pPr>
            <w:r w:rsidRPr="00E85E90">
              <w:rPr>
                <w:szCs w:val="22"/>
              </w:rPr>
              <w:t>0.</w:t>
            </w:r>
            <w:r w:rsidR="009B17D2" w:rsidRPr="00E85E90">
              <w:rPr>
                <w:szCs w:val="22"/>
              </w:rPr>
              <w:t>1</w:t>
            </w:r>
          </w:p>
        </w:tc>
      </w:tr>
      <w:tr w:rsidR="0016003C" w:rsidRPr="00E85E90" w14:paraId="68B806CB" w14:textId="77777777" w:rsidTr="00487785">
        <w:trPr>
          <w:trHeight w:val="320"/>
        </w:trPr>
        <w:tc>
          <w:tcPr>
            <w:tcW w:w="4841" w:type="dxa"/>
            <w:tcBorders>
              <w:bottom w:val="single" w:sz="8" w:space="0" w:color="538135" w:themeColor="accent6" w:themeShade="BF"/>
            </w:tcBorders>
            <w:noWrap/>
            <w:vAlign w:val="center"/>
            <w:hideMark/>
          </w:tcPr>
          <w:p w14:paraId="4FB76EC3" w14:textId="77777777" w:rsidR="0016003C" w:rsidRPr="00E85E90" w:rsidRDefault="0016003C" w:rsidP="00EA3CAB">
            <w:pPr>
              <w:spacing w:after="0" w:line="240" w:lineRule="auto"/>
              <w:ind w:left="256"/>
              <w:rPr>
                <w:szCs w:val="22"/>
              </w:rPr>
            </w:pPr>
            <w:r w:rsidRPr="00E85E90">
              <w:rPr>
                <w:szCs w:val="22"/>
              </w:rPr>
              <w:t>Multiplier</w:t>
            </w:r>
          </w:p>
        </w:tc>
        <w:tc>
          <w:tcPr>
            <w:tcW w:w="1506" w:type="dxa"/>
            <w:tcBorders>
              <w:bottom w:val="single" w:sz="8" w:space="0" w:color="538135" w:themeColor="accent6" w:themeShade="BF"/>
            </w:tcBorders>
            <w:noWrap/>
            <w:vAlign w:val="center"/>
            <w:hideMark/>
          </w:tcPr>
          <w:p w14:paraId="4B21089B" w14:textId="2A9425A1" w:rsidR="0016003C" w:rsidRPr="00E85E90" w:rsidRDefault="009B17D2" w:rsidP="00EA3CAB">
            <w:pPr>
              <w:spacing w:after="0" w:line="240" w:lineRule="auto"/>
              <w:jc w:val="right"/>
              <w:rPr>
                <w:szCs w:val="22"/>
              </w:rPr>
            </w:pPr>
            <w:r w:rsidRPr="00E85E90">
              <w:rPr>
                <w:szCs w:val="22"/>
              </w:rPr>
              <w:t>1.53</w:t>
            </w:r>
          </w:p>
        </w:tc>
        <w:tc>
          <w:tcPr>
            <w:tcW w:w="1506" w:type="dxa"/>
            <w:tcBorders>
              <w:bottom w:val="single" w:sz="8" w:space="0" w:color="538135" w:themeColor="accent6" w:themeShade="BF"/>
            </w:tcBorders>
            <w:noWrap/>
            <w:vAlign w:val="center"/>
            <w:hideMark/>
          </w:tcPr>
          <w:p w14:paraId="4D53ED03" w14:textId="1563EA65" w:rsidR="0016003C" w:rsidRPr="00E85E90" w:rsidRDefault="009B17D2" w:rsidP="00EA3CAB">
            <w:pPr>
              <w:spacing w:after="0" w:line="240" w:lineRule="auto"/>
              <w:jc w:val="right"/>
              <w:rPr>
                <w:szCs w:val="22"/>
              </w:rPr>
            </w:pPr>
            <w:r w:rsidRPr="00E85E90">
              <w:rPr>
                <w:szCs w:val="22"/>
              </w:rPr>
              <w:t>1.55</w:t>
            </w:r>
          </w:p>
        </w:tc>
        <w:tc>
          <w:tcPr>
            <w:tcW w:w="1507" w:type="dxa"/>
            <w:tcBorders>
              <w:bottom w:val="single" w:sz="8" w:space="0" w:color="538135" w:themeColor="accent6" w:themeShade="BF"/>
            </w:tcBorders>
            <w:noWrap/>
            <w:vAlign w:val="center"/>
            <w:hideMark/>
          </w:tcPr>
          <w:p w14:paraId="27B8699A" w14:textId="09A1D241" w:rsidR="0016003C" w:rsidRPr="00E85E90" w:rsidRDefault="009B17D2" w:rsidP="00EA3CAB">
            <w:pPr>
              <w:spacing w:after="0" w:line="240" w:lineRule="auto"/>
              <w:jc w:val="right"/>
              <w:rPr>
                <w:szCs w:val="22"/>
              </w:rPr>
            </w:pPr>
            <w:r w:rsidRPr="00E85E90">
              <w:rPr>
                <w:szCs w:val="22"/>
              </w:rPr>
              <w:t>1.98</w:t>
            </w:r>
          </w:p>
        </w:tc>
      </w:tr>
      <w:tr w:rsidR="0016003C" w:rsidRPr="00E85E90" w14:paraId="29AEA652" w14:textId="77777777" w:rsidTr="00487785">
        <w:trPr>
          <w:trHeight w:val="320"/>
        </w:trPr>
        <w:tc>
          <w:tcPr>
            <w:tcW w:w="4841" w:type="dxa"/>
            <w:tcBorders>
              <w:top w:val="single" w:sz="8" w:space="0" w:color="538135" w:themeColor="accent6" w:themeShade="BF"/>
              <w:bottom w:val="nil"/>
            </w:tcBorders>
            <w:noWrap/>
            <w:vAlign w:val="center"/>
            <w:hideMark/>
          </w:tcPr>
          <w:p w14:paraId="6817CF41" w14:textId="77777777" w:rsidR="0016003C" w:rsidRPr="00E85E90" w:rsidRDefault="0016003C" w:rsidP="00EA3CAB">
            <w:pPr>
              <w:spacing w:after="0" w:line="240" w:lineRule="auto"/>
              <w:rPr>
                <w:b/>
                <w:bCs/>
                <w:szCs w:val="22"/>
              </w:rPr>
            </w:pPr>
            <w:r w:rsidRPr="00E85E90">
              <w:rPr>
                <w:b/>
                <w:bCs/>
                <w:szCs w:val="22"/>
              </w:rPr>
              <w:t>Total natural resources</w:t>
            </w:r>
          </w:p>
        </w:tc>
        <w:tc>
          <w:tcPr>
            <w:tcW w:w="1506" w:type="dxa"/>
            <w:tcBorders>
              <w:top w:val="single" w:sz="8" w:space="0" w:color="538135" w:themeColor="accent6" w:themeShade="BF"/>
              <w:bottom w:val="nil"/>
            </w:tcBorders>
            <w:noWrap/>
            <w:vAlign w:val="center"/>
            <w:hideMark/>
          </w:tcPr>
          <w:p w14:paraId="7476D2D7" w14:textId="4225BF59" w:rsidR="0016003C" w:rsidRPr="00E85E90" w:rsidRDefault="007E6824" w:rsidP="00EA3CAB">
            <w:pPr>
              <w:spacing w:after="0" w:line="240" w:lineRule="auto"/>
              <w:jc w:val="right"/>
              <w:rPr>
                <w:b/>
                <w:bCs/>
                <w:szCs w:val="22"/>
              </w:rPr>
            </w:pPr>
            <w:r w:rsidRPr="00E85E90">
              <w:rPr>
                <w:b/>
                <w:bCs/>
                <w:szCs w:val="22"/>
              </w:rPr>
              <w:t>2,387,172</w:t>
            </w:r>
          </w:p>
        </w:tc>
        <w:tc>
          <w:tcPr>
            <w:tcW w:w="1506" w:type="dxa"/>
            <w:tcBorders>
              <w:top w:val="single" w:sz="8" w:space="0" w:color="538135" w:themeColor="accent6" w:themeShade="BF"/>
              <w:bottom w:val="nil"/>
            </w:tcBorders>
            <w:noWrap/>
            <w:vAlign w:val="center"/>
            <w:hideMark/>
          </w:tcPr>
          <w:p w14:paraId="0D838755" w14:textId="65AA545B" w:rsidR="0016003C" w:rsidRPr="00E85E90" w:rsidRDefault="007E6824" w:rsidP="00EA3CAB">
            <w:pPr>
              <w:spacing w:after="0" w:line="240" w:lineRule="auto"/>
              <w:jc w:val="right"/>
              <w:rPr>
                <w:b/>
                <w:bCs/>
                <w:szCs w:val="22"/>
              </w:rPr>
            </w:pPr>
            <w:r w:rsidRPr="00E85E90">
              <w:rPr>
                <w:b/>
                <w:bCs/>
                <w:szCs w:val="22"/>
              </w:rPr>
              <w:t>556,462,739</w:t>
            </w:r>
          </w:p>
        </w:tc>
        <w:tc>
          <w:tcPr>
            <w:tcW w:w="1507" w:type="dxa"/>
            <w:tcBorders>
              <w:top w:val="single" w:sz="8" w:space="0" w:color="538135" w:themeColor="accent6" w:themeShade="BF"/>
              <w:bottom w:val="nil"/>
            </w:tcBorders>
            <w:noWrap/>
            <w:vAlign w:val="center"/>
            <w:hideMark/>
          </w:tcPr>
          <w:p w14:paraId="09EB79DC" w14:textId="5CC3997B" w:rsidR="0016003C" w:rsidRPr="00E85E90" w:rsidRDefault="007E6824" w:rsidP="00EA3CAB">
            <w:pPr>
              <w:spacing w:after="0" w:line="240" w:lineRule="auto"/>
              <w:jc w:val="right"/>
              <w:rPr>
                <w:b/>
                <w:bCs/>
                <w:szCs w:val="22"/>
              </w:rPr>
            </w:pPr>
            <w:r w:rsidRPr="00E85E90">
              <w:rPr>
                <w:b/>
                <w:bCs/>
                <w:szCs w:val="22"/>
              </w:rPr>
              <w:t>264,873,897</w:t>
            </w:r>
          </w:p>
        </w:tc>
      </w:tr>
      <w:tr w:rsidR="0016003C" w:rsidRPr="00E85E90" w14:paraId="74B4010A" w14:textId="77777777" w:rsidTr="00487785">
        <w:trPr>
          <w:trHeight w:val="320"/>
        </w:trPr>
        <w:tc>
          <w:tcPr>
            <w:tcW w:w="4841" w:type="dxa"/>
            <w:tcBorders>
              <w:top w:val="nil"/>
            </w:tcBorders>
            <w:noWrap/>
            <w:vAlign w:val="center"/>
            <w:hideMark/>
          </w:tcPr>
          <w:p w14:paraId="2C2F5083" w14:textId="3B432ECB" w:rsidR="0016003C" w:rsidRPr="00E85E90" w:rsidRDefault="0016003C" w:rsidP="00EA3CAB">
            <w:pPr>
              <w:spacing w:after="0" w:line="240" w:lineRule="auto"/>
              <w:rPr>
                <w:szCs w:val="22"/>
              </w:rPr>
            </w:pPr>
            <w:r w:rsidRPr="00E85E90">
              <w:rPr>
                <w:szCs w:val="22"/>
              </w:rPr>
              <w:t xml:space="preserve">Total </w:t>
            </w:r>
            <w:r w:rsidR="0054590A" w:rsidRPr="00E85E90">
              <w:rPr>
                <w:szCs w:val="22"/>
              </w:rPr>
              <w:t>AgWest Seven-</w:t>
            </w:r>
            <w:r w:rsidRPr="00E85E90">
              <w:rPr>
                <w:szCs w:val="22"/>
              </w:rPr>
              <w:t>State Region economy</w:t>
            </w:r>
          </w:p>
        </w:tc>
        <w:tc>
          <w:tcPr>
            <w:tcW w:w="1506" w:type="dxa"/>
            <w:tcBorders>
              <w:top w:val="nil"/>
            </w:tcBorders>
            <w:noWrap/>
            <w:vAlign w:val="center"/>
            <w:hideMark/>
          </w:tcPr>
          <w:p w14:paraId="2E307853" w14:textId="7871FA19" w:rsidR="0016003C" w:rsidRPr="00E85E90" w:rsidRDefault="0054590A" w:rsidP="00EA3CAB">
            <w:pPr>
              <w:spacing w:after="0" w:line="240" w:lineRule="auto"/>
              <w:jc w:val="right"/>
              <w:rPr>
                <w:szCs w:val="22"/>
              </w:rPr>
            </w:pPr>
            <w:r w:rsidRPr="00E85E90">
              <w:rPr>
                <w:szCs w:val="22"/>
              </w:rPr>
              <w:t>36,576,267</w:t>
            </w:r>
          </w:p>
        </w:tc>
        <w:tc>
          <w:tcPr>
            <w:tcW w:w="1506" w:type="dxa"/>
            <w:tcBorders>
              <w:top w:val="nil"/>
            </w:tcBorders>
            <w:noWrap/>
            <w:vAlign w:val="center"/>
            <w:hideMark/>
          </w:tcPr>
          <w:p w14:paraId="1484CD9D" w14:textId="016B5685" w:rsidR="0016003C" w:rsidRPr="00E85E90" w:rsidRDefault="0054590A" w:rsidP="00EA3CAB">
            <w:pPr>
              <w:spacing w:after="0" w:line="240" w:lineRule="auto"/>
              <w:jc w:val="right"/>
              <w:rPr>
                <w:szCs w:val="22"/>
              </w:rPr>
            </w:pPr>
            <w:r w:rsidRPr="00E85E90">
              <w:rPr>
                <w:szCs w:val="22"/>
              </w:rPr>
              <w:t>8,175,178,</w:t>
            </w:r>
            <w:r w:rsidR="006B3554" w:rsidRPr="00E85E90">
              <w:rPr>
                <w:szCs w:val="22"/>
              </w:rPr>
              <w:t>911</w:t>
            </w:r>
          </w:p>
        </w:tc>
        <w:tc>
          <w:tcPr>
            <w:tcW w:w="1507" w:type="dxa"/>
            <w:tcBorders>
              <w:top w:val="nil"/>
            </w:tcBorders>
            <w:noWrap/>
            <w:vAlign w:val="center"/>
            <w:hideMark/>
          </w:tcPr>
          <w:p w14:paraId="45D0C21F" w14:textId="15E32CC6" w:rsidR="0016003C" w:rsidRPr="00E85E90" w:rsidRDefault="006B3554" w:rsidP="00EA3CAB">
            <w:pPr>
              <w:spacing w:after="0" w:line="240" w:lineRule="auto"/>
              <w:jc w:val="right"/>
              <w:rPr>
                <w:szCs w:val="22"/>
              </w:rPr>
            </w:pPr>
            <w:r w:rsidRPr="00E85E90">
              <w:rPr>
                <w:szCs w:val="22"/>
              </w:rPr>
              <w:t>4,986,785,116</w:t>
            </w:r>
          </w:p>
        </w:tc>
      </w:tr>
      <w:tr w:rsidR="0016003C" w:rsidRPr="00E85E90" w14:paraId="76EC5E28" w14:textId="77777777" w:rsidTr="00487785">
        <w:trPr>
          <w:trHeight w:val="320"/>
        </w:trPr>
        <w:tc>
          <w:tcPr>
            <w:tcW w:w="4841" w:type="dxa"/>
            <w:noWrap/>
            <w:vAlign w:val="center"/>
            <w:hideMark/>
          </w:tcPr>
          <w:p w14:paraId="3898DE69" w14:textId="5456052D" w:rsidR="0016003C" w:rsidRPr="00E85E90" w:rsidRDefault="0016003C" w:rsidP="00EA3CAB">
            <w:pPr>
              <w:spacing w:after="0" w:line="240" w:lineRule="auto"/>
              <w:rPr>
                <w:szCs w:val="22"/>
              </w:rPr>
            </w:pPr>
            <w:r w:rsidRPr="00E85E90">
              <w:rPr>
                <w:szCs w:val="22"/>
              </w:rPr>
              <w:t>Natural resources % of</w:t>
            </w:r>
            <w:r w:rsidR="00932841" w:rsidRPr="00E85E90">
              <w:rPr>
                <w:szCs w:val="22"/>
              </w:rPr>
              <w:t xml:space="preserve"> AgW</w:t>
            </w:r>
            <w:r w:rsidRPr="00E85E90">
              <w:rPr>
                <w:szCs w:val="22"/>
              </w:rPr>
              <w:t>est Region economy</w:t>
            </w:r>
          </w:p>
        </w:tc>
        <w:tc>
          <w:tcPr>
            <w:tcW w:w="1506" w:type="dxa"/>
            <w:noWrap/>
            <w:vAlign w:val="center"/>
            <w:hideMark/>
          </w:tcPr>
          <w:p w14:paraId="5B992CB2" w14:textId="20B673E0" w:rsidR="0016003C" w:rsidRPr="00E85E90" w:rsidRDefault="001A0D16" w:rsidP="00EA3CAB">
            <w:pPr>
              <w:spacing w:after="0" w:line="240" w:lineRule="auto"/>
              <w:jc w:val="right"/>
              <w:rPr>
                <w:szCs w:val="22"/>
              </w:rPr>
            </w:pPr>
            <w:r w:rsidRPr="00E85E90">
              <w:rPr>
                <w:szCs w:val="22"/>
              </w:rPr>
              <w:t>6.5</w:t>
            </w:r>
          </w:p>
        </w:tc>
        <w:tc>
          <w:tcPr>
            <w:tcW w:w="1506" w:type="dxa"/>
            <w:noWrap/>
            <w:vAlign w:val="center"/>
            <w:hideMark/>
          </w:tcPr>
          <w:p w14:paraId="1E549E9B" w14:textId="009ED715" w:rsidR="0016003C" w:rsidRPr="00E85E90" w:rsidRDefault="001A0D16" w:rsidP="00EA3CAB">
            <w:pPr>
              <w:spacing w:after="0" w:line="240" w:lineRule="auto"/>
              <w:jc w:val="right"/>
              <w:rPr>
                <w:szCs w:val="22"/>
              </w:rPr>
            </w:pPr>
            <w:r w:rsidRPr="00E85E90">
              <w:rPr>
                <w:szCs w:val="22"/>
              </w:rPr>
              <w:t>6.8</w:t>
            </w:r>
          </w:p>
        </w:tc>
        <w:tc>
          <w:tcPr>
            <w:tcW w:w="1507" w:type="dxa"/>
            <w:noWrap/>
            <w:vAlign w:val="center"/>
            <w:hideMark/>
          </w:tcPr>
          <w:p w14:paraId="2F55500A" w14:textId="285F4280" w:rsidR="0016003C" w:rsidRPr="00E85E90" w:rsidRDefault="001A0D16" w:rsidP="00EA3CAB">
            <w:pPr>
              <w:spacing w:after="0" w:line="240" w:lineRule="auto"/>
              <w:jc w:val="right"/>
              <w:rPr>
                <w:szCs w:val="22"/>
              </w:rPr>
            </w:pPr>
            <w:r w:rsidRPr="00E85E90">
              <w:rPr>
                <w:szCs w:val="22"/>
              </w:rPr>
              <w:t>5.3</w:t>
            </w:r>
          </w:p>
        </w:tc>
      </w:tr>
      <w:tr w:rsidR="0016003C" w:rsidRPr="00E85E90" w14:paraId="4BE74F5B" w14:textId="77777777" w:rsidTr="00487785">
        <w:trPr>
          <w:trHeight w:val="320"/>
        </w:trPr>
        <w:tc>
          <w:tcPr>
            <w:tcW w:w="4841" w:type="dxa"/>
            <w:tcBorders>
              <w:bottom w:val="single" w:sz="8" w:space="0" w:color="538135" w:themeColor="accent6" w:themeShade="BF"/>
            </w:tcBorders>
            <w:noWrap/>
            <w:vAlign w:val="center"/>
            <w:hideMark/>
          </w:tcPr>
          <w:p w14:paraId="64E50C28" w14:textId="77777777" w:rsidR="0016003C" w:rsidRPr="00E85E90" w:rsidRDefault="0016003C" w:rsidP="00EA3CAB">
            <w:pPr>
              <w:spacing w:after="0" w:line="240" w:lineRule="auto"/>
              <w:rPr>
                <w:szCs w:val="22"/>
              </w:rPr>
            </w:pPr>
            <w:r w:rsidRPr="00E85E90">
              <w:rPr>
                <w:szCs w:val="22"/>
              </w:rPr>
              <w:t>Multiplier</w:t>
            </w:r>
          </w:p>
        </w:tc>
        <w:tc>
          <w:tcPr>
            <w:tcW w:w="1506" w:type="dxa"/>
            <w:tcBorders>
              <w:bottom w:val="single" w:sz="8" w:space="0" w:color="538135" w:themeColor="accent6" w:themeShade="BF"/>
            </w:tcBorders>
            <w:noWrap/>
            <w:vAlign w:val="center"/>
            <w:hideMark/>
          </w:tcPr>
          <w:p w14:paraId="42103C76" w14:textId="76706F8A" w:rsidR="0016003C" w:rsidRPr="00E85E90" w:rsidRDefault="0016003C" w:rsidP="00EA3CAB">
            <w:pPr>
              <w:spacing w:after="0" w:line="240" w:lineRule="auto"/>
              <w:jc w:val="right"/>
              <w:rPr>
                <w:szCs w:val="22"/>
              </w:rPr>
            </w:pPr>
            <w:r w:rsidRPr="00E85E90">
              <w:rPr>
                <w:szCs w:val="22"/>
              </w:rPr>
              <w:t>1.</w:t>
            </w:r>
            <w:r w:rsidR="001A0D16" w:rsidRPr="00E85E90">
              <w:rPr>
                <w:szCs w:val="22"/>
              </w:rPr>
              <w:t>68</w:t>
            </w:r>
          </w:p>
        </w:tc>
        <w:tc>
          <w:tcPr>
            <w:tcW w:w="1506" w:type="dxa"/>
            <w:tcBorders>
              <w:bottom w:val="single" w:sz="8" w:space="0" w:color="538135" w:themeColor="accent6" w:themeShade="BF"/>
            </w:tcBorders>
            <w:noWrap/>
            <w:vAlign w:val="center"/>
            <w:hideMark/>
          </w:tcPr>
          <w:p w14:paraId="03EC6438" w14:textId="61B348ED" w:rsidR="0016003C" w:rsidRPr="00E85E90" w:rsidRDefault="0016003C" w:rsidP="00EA3CAB">
            <w:pPr>
              <w:spacing w:after="0" w:line="240" w:lineRule="auto"/>
              <w:jc w:val="right"/>
              <w:rPr>
                <w:szCs w:val="22"/>
              </w:rPr>
            </w:pPr>
            <w:r w:rsidRPr="00E85E90">
              <w:rPr>
                <w:szCs w:val="22"/>
              </w:rPr>
              <w:t>1.</w:t>
            </w:r>
            <w:r w:rsidR="001A0D16" w:rsidRPr="00E85E90">
              <w:rPr>
                <w:szCs w:val="22"/>
              </w:rPr>
              <w:t>64</w:t>
            </w:r>
          </w:p>
        </w:tc>
        <w:tc>
          <w:tcPr>
            <w:tcW w:w="1507" w:type="dxa"/>
            <w:tcBorders>
              <w:bottom w:val="single" w:sz="8" w:space="0" w:color="538135" w:themeColor="accent6" w:themeShade="BF"/>
            </w:tcBorders>
            <w:noWrap/>
            <w:vAlign w:val="center"/>
            <w:hideMark/>
          </w:tcPr>
          <w:p w14:paraId="1ECD7AA8" w14:textId="7B4C36F5" w:rsidR="0016003C" w:rsidRPr="00E85E90" w:rsidRDefault="0016003C" w:rsidP="00EA3CAB">
            <w:pPr>
              <w:spacing w:after="0" w:line="240" w:lineRule="auto"/>
              <w:jc w:val="right"/>
              <w:rPr>
                <w:szCs w:val="22"/>
              </w:rPr>
            </w:pPr>
            <w:r w:rsidRPr="00E85E90">
              <w:rPr>
                <w:szCs w:val="22"/>
              </w:rPr>
              <w:t>2.0</w:t>
            </w:r>
            <w:r w:rsidR="001A0D16" w:rsidRPr="00E85E90">
              <w:rPr>
                <w:szCs w:val="22"/>
              </w:rPr>
              <w:t>2</w:t>
            </w:r>
          </w:p>
        </w:tc>
      </w:tr>
    </w:tbl>
    <w:p w14:paraId="1D00160E" w14:textId="77777777" w:rsidR="00A45DB4" w:rsidRPr="00E85E90" w:rsidRDefault="00A45DB4" w:rsidP="00A45DB4">
      <w:bookmarkStart w:id="44" w:name="_Toc22567982"/>
    </w:p>
    <w:p w14:paraId="65E8A91A" w14:textId="1D172C02" w:rsidR="0016525D" w:rsidRPr="00E85E90" w:rsidRDefault="0016525D" w:rsidP="0016525D">
      <w:pPr>
        <w:pStyle w:val="Heading2"/>
      </w:pPr>
      <w:bookmarkStart w:id="45" w:name="_Toc157612648"/>
      <w:r w:rsidRPr="00E85E90">
        <w:lastRenderedPageBreak/>
        <w:t>Focusing on the Size of Exports as One Destination for Natural Resource Production</w:t>
      </w:r>
      <w:bookmarkEnd w:id="44"/>
      <w:bookmarkEnd w:id="45"/>
    </w:p>
    <w:p w14:paraId="6C10F2A2" w14:textId="106C7AB9" w:rsidR="00DB1645" w:rsidRPr="00E85E90" w:rsidRDefault="00CE4212" w:rsidP="0075574F">
      <w:r w:rsidRPr="00E85E90">
        <w:t>The natural resource</w:t>
      </w:r>
      <w:r w:rsidR="004D4E0A" w:rsidRPr="00E85E90">
        <w:t xml:space="preserve"> sector is dependent on exports to </w:t>
      </w:r>
      <w:r w:rsidR="00184F52" w:rsidRPr="00E85E90">
        <w:t>bolster markets.</w:t>
      </w:r>
      <w:r w:rsidRPr="00E85E90">
        <w:t xml:space="preserve"> </w:t>
      </w:r>
      <w:r w:rsidR="0075574F" w:rsidRPr="00E85E90">
        <w:fldChar w:fldCharType="begin"/>
      </w:r>
      <w:r w:rsidR="0075574F" w:rsidRPr="00E85E90">
        <w:instrText xml:space="preserve"> REF _Ref22359036 \h </w:instrText>
      </w:r>
      <w:r w:rsidR="00E85E90">
        <w:instrText xml:space="preserve"> \* MERGEFORMAT </w:instrText>
      </w:r>
      <w:r w:rsidR="0075574F" w:rsidRPr="00E85E90">
        <w:fldChar w:fldCharType="separate"/>
      </w:r>
      <w:r w:rsidR="008351F5" w:rsidRPr="00E85E90">
        <w:t xml:space="preserve">Table </w:t>
      </w:r>
      <w:r w:rsidR="008351F5" w:rsidRPr="00E85E90">
        <w:rPr>
          <w:noProof/>
        </w:rPr>
        <w:t>10</w:t>
      </w:r>
      <w:r w:rsidR="0075574F" w:rsidRPr="00E85E90">
        <w:fldChar w:fldCharType="end"/>
      </w:r>
      <w:r w:rsidR="0016525D" w:rsidRPr="00E85E90">
        <w:t xml:space="preserve"> summarizes exports</w:t>
      </w:r>
      <w:r w:rsidR="0075574F" w:rsidRPr="00E85E90">
        <w:t xml:space="preserve"> of the natural resources sector </w:t>
      </w:r>
      <w:r w:rsidR="0016525D" w:rsidRPr="00E85E90">
        <w:t>to other states in the U</w:t>
      </w:r>
      <w:r w:rsidR="008C0F90" w:rsidRPr="00E85E90">
        <w:t>.</w:t>
      </w:r>
      <w:r w:rsidR="0016525D" w:rsidRPr="00E85E90">
        <w:t>S</w:t>
      </w:r>
      <w:r w:rsidR="008C0F90" w:rsidRPr="00E85E90">
        <w:t>.</w:t>
      </w:r>
      <w:r w:rsidR="0016525D" w:rsidRPr="00E85E90">
        <w:t xml:space="preserve"> and other countries. Natural resource exports were worth an estimated $</w:t>
      </w:r>
      <w:r w:rsidR="00FF4E74" w:rsidRPr="00E85E90">
        <w:t>147.7</w:t>
      </w:r>
      <w:r w:rsidR="0016525D" w:rsidRPr="00E85E90">
        <w:t xml:space="preserve"> billion and represented </w:t>
      </w:r>
      <w:r w:rsidR="00FF4E74" w:rsidRPr="00E85E90">
        <w:t>7.3</w:t>
      </w:r>
      <w:r w:rsidR="0016525D" w:rsidRPr="00E85E90">
        <w:t xml:space="preserve"> percent of all exports from the region.</w:t>
      </w:r>
      <w:r w:rsidR="00D80857" w:rsidRPr="00E85E90">
        <w:t xml:space="preserve"> </w:t>
      </w:r>
    </w:p>
    <w:p w14:paraId="3A91AC25" w14:textId="1F909360" w:rsidR="0075574F" w:rsidRPr="00E85E90" w:rsidRDefault="00E01C83" w:rsidP="0075574F">
      <w:r w:rsidRPr="00E85E90">
        <w:t>Notably,</w:t>
      </w:r>
      <w:r w:rsidR="0075574F" w:rsidRPr="00E85E90">
        <w:t xml:space="preserve"> Alaska exports </w:t>
      </w:r>
      <w:r w:rsidRPr="00E85E90">
        <w:t>86 percent</w:t>
      </w:r>
      <w:r w:rsidR="00B40D96" w:rsidRPr="00E85E90">
        <w:t xml:space="preserve"> </w:t>
      </w:r>
      <w:r w:rsidR="00350743" w:rsidRPr="00E85E90">
        <w:t>of the state’s natural resource production</w:t>
      </w:r>
      <w:r w:rsidR="009B74BE" w:rsidRPr="00E85E90">
        <w:t xml:space="preserve">, but that </w:t>
      </w:r>
      <w:r w:rsidR="00544A36" w:rsidRPr="00E85E90">
        <w:t xml:space="preserve">only </w:t>
      </w:r>
      <w:r w:rsidR="009B74BE" w:rsidRPr="00E85E90">
        <w:t>represents 15 percent of Alaska’s overall exports</w:t>
      </w:r>
      <w:r w:rsidR="0075574F" w:rsidRPr="00E85E90">
        <w:t xml:space="preserve">. </w:t>
      </w:r>
      <w:r w:rsidR="005833A6" w:rsidRPr="00E85E90">
        <w:t>Idaho</w:t>
      </w:r>
      <w:r w:rsidR="005B052C" w:rsidRPr="00E85E90">
        <w:t xml:space="preserve"> exports</w:t>
      </w:r>
      <w:r w:rsidR="005833A6" w:rsidRPr="00E85E90">
        <w:t xml:space="preserve"> 72 percent of its natural resource production, and</w:t>
      </w:r>
      <w:r w:rsidR="005B052C" w:rsidRPr="00E85E90">
        <w:t xml:space="preserve"> </w:t>
      </w:r>
      <w:r w:rsidR="005833A6" w:rsidRPr="00E85E90">
        <w:t>that accounts for</w:t>
      </w:r>
      <w:r w:rsidR="005B052C" w:rsidRPr="00E85E90">
        <w:t xml:space="preserve"> </w:t>
      </w:r>
      <w:r w:rsidR="00460278" w:rsidRPr="00E85E90">
        <w:t>almost</w:t>
      </w:r>
      <w:r w:rsidR="005B052C" w:rsidRPr="00E85E90">
        <w:t xml:space="preserve"> one-third of </w:t>
      </w:r>
      <w:r w:rsidRPr="00E85E90">
        <w:t>the state’s</w:t>
      </w:r>
      <w:r w:rsidR="005B052C" w:rsidRPr="00E85E90">
        <w:t xml:space="preserve"> </w:t>
      </w:r>
      <w:r w:rsidR="00647717" w:rsidRPr="00E85E90">
        <w:t xml:space="preserve">total </w:t>
      </w:r>
      <w:r w:rsidR="005B052C" w:rsidRPr="00E85E90">
        <w:t xml:space="preserve">exports. </w:t>
      </w:r>
    </w:p>
    <w:p w14:paraId="56611341" w14:textId="6DB0F0D5" w:rsidR="0075574F" w:rsidRPr="00E85E90" w:rsidRDefault="0098494F" w:rsidP="0075574F">
      <w:r w:rsidRPr="00E85E90">
        <w:t xml:space="preserve">Caution should be used in interpreting this data. </w:t>
      </w:r>
      <w:r w:rsidR="00D80857" w:rsidRPr="00E85E90">
        <w:t xml:space="preserve">Exports are a portion of total sales and should not be added to the values from any other table. </w:t>
      </w:r>
      <w:r w:rsidR="0075574F" w:rsidRPr="00E85E90">
        <w:t xml:space="preserve">In the regional model, sales among </w:t>
      </w:r>
      <w:r w:rsidR="00676A7D" w:rsidRPr="00E85E90">
        <w:t>the seven states</w:t>
      </w:r>
      <w:r w:rsidR="0075574F" w:rsidRPr="00E85E90">
        <w:t xml:space="preserve"> are not considered exports. Therefore, total exports and activity supporting exports are smaller in the </w:t>
      </w:r>
      <w:r w:rsidR="00676A7D" w:rsidRPr="00E85E90">
        <w:t>seven</w:t>
      </w:r>
      <w:r w:rsidR="0075574F" w:rsidRPr="00E85E90">
        <w:t xml:space="preserve">-state region than the sum of all </w:t>
      </w:r>
      <w:r w:rsidR="00676A7D" w:rsidRPr="00E85E90">
        <w:t xml:space="preserve">seven </w:t>
      </w:r>
      <w:r w:rsidR="0075574F" w:rsidRPr="00E85E90">
        <w:t>states.</w:t>
      </w:r>
    </w:p>
    <w:p w14:paraId="7E484D5F" w14:textId="6B6DD3C6" w:rsidR="0016525D" w:rsidRPr="00E85E90" w:rsidRDefault="0016525D" w:rsidP="0016525D">
      <w:pPr>
        <w:pStyle w:val="Caption"/>
      </w:pPr>
      <w:bookmarkStart w:id="46" w:name="_Ref22359036"/>
      <w:bookmarkStart w:id="47" w:name="_Toc157612482"/>
      <w:r w:rsidRPr="00E85E90">
        <w:t xml:space="preserve">Table </w:t>
      </w:r>
      <w:fldSimple w:instr=" SEQ Table \* ARABIC ">
        <w:r w:rsidR="008351F5" w:rsidRPr="00E85E90">
          <w:rPr>
            <w:noProof/>
          </w:rPr>
          <w:t>10</w:t>
        </w:r>
      </w:fldSimple>
      <w:bookmarkEnd w:id="46"/>
      <w:r w:rsidRPr="00E85E90">
        <w:t>. Value of natural resources exports (domestic and international) in 20</w:t>
      </w:r>
      <w:r w:rsidR="00C4317D" w:rsidRPr="00E85E90">
        <w:t>21</w:t>
      </w:r>
      <w:r w:rsidRPr="00E85E90">
        <w:t xml:space="preserve"> dollars</w:t>
      </w:r>
      <w:bookmarkEnd w:id="47"/>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2540"/>
        <w:gridCol w:w="2273"/>
        <w:gridCol w:w="2273"/>
        <w:gridCol w:w="2274"/>
      </w:tblGrid>
      <w:tr w:rsidR="0016525D" w:rsidRPr="00E85E90" w14:paraId="04B87C9D" w14:textId="77777777" w:rsidTr="004501BC">
        <w:trPr>
          <w:trHeight w:val="612"/>
        </w:trPr>
        <w:tc>
          <w:tcPr>
            <w:tcW w:w="2540" w:type="dxa"/>
            <w:tcBorders>
              <w:top w:val="single" w:sz="18" w:space="0" w:color="538135" w:themeColor="accent6" w:themeShade="BF"/>
              <w:bottom w:val="single" w:sz="18" w:space="0" w:color="538135" w:themeColor="accent6" w:themeShade="BF"/>
            </w:tcBorders>
            <w:noWrap/>
            <w:vAlign w:val="center"/>
            <w:hideMark/>
          </w:tcPr>
          <w:p w14:paraId="5220A6CC" w14:textId="0AD534C0" w:rsidR="0016525D" w:rsidRPr="00E85E90" w:rsidRDefault="00F32DA8" w:rsidP="00EA3CAB">
            <w:pPr>
              <w:spacing w:after="0" w:line="240" w:lineRule="auto"/>
              <w:rPr>
                <w:b/>
                <w:bCs/>
              </w:rPr>
            </w:pPr>
            <w:r w:rsidRPr="00E85E90">
              <w:rPr>
                <w:b/>
                <w:bCs/>
              </w:rPr>
              <w:t>Direct Effect</w:t>
            </w:r>
            <w:r w:rsidR="00524448" w:rsidRPr="00E85E90">
              <w:rPr>
                <w:b/>
                <w:bCs/>
              </w:rPr>
              <w:t>s</w:t>
            </w:r>
            <w:r w:rsidRPr="00E85E90">
              <w:rPr>
                <w:b/>
                <w:bCs/>
              </w:rPr>
              <w:t xml:space="preserve"> </w:t>
            </w:r>
            <w:r w:rsidR="00A07238" w:rsidRPr="00E85E90">
              <w:rPr>
                <w:b/>
                <w:bCs/>
              </w:rPr>
              <w:t>by State</w:t>
            </w:r>
          </w:p>
        </w:tc>
        <w:tc>
          <w:tcPr>
            <w:tcW w:w="2273" w:type="dxa"/>
            <w:tcBorders>
              <w:top w:val="single" w:sz="18" w:space="0" w:color="538135" w:themeColor="accent6" w:themeShade="BF"/>
              <w:bottom w:val="single" w:sz="18" w:space="0" w:color="538135" w:themeColor="accent6" w:themeShade="BF"/>
            </w:tcBorders>
            <w:vAlign w:val="center"/>
            <w:hideMark/>
          </w:tcPr>
          <w:p w14:paraId="49ABB0CF" w14:textId="31ED67D2" w:rsidR="0016525D" w:rsidRPr="00E85E90" w:rsidRDefault="0016525D" w:rsidP="00EA3CAB">
            <w:pPr>
              <w:spacing w:after="0" w:line="240" w:lineRule="auto"/>
              <w:jc w:val="center"/>
              <w:rPr>
                <w:b/>
                <w:bCs/>
              </w:rPr>
            </w:pPr>
            <w:r w:rsidRPr="00E85E90">
              <w:rPr>
                <w:b/>
                <w:bCs/>
              </w:rPr>
              <w:t xml:space="preserve">Natural Resource Export </w:t>
            </w:r>
            <w:r w:rsidR="008229DC" w:rsidRPr="00E85E90">
              <w:rPr>
                <w:b/>
                <w:bCs/>
              </w:rPr>
              <w:t>S</w:t>
            </w:r>
            <w:r w:rsidRPr="00E85E90">
              <w:rPr>
                <w:b/>
                <w:bCs/>
              </w:rPr>
              <w:t>ales ($000)</w:t>
            </w:r>
          </w:p>
        </w:tc>
        <w:tc>
          <w:tcPr>
            <w:tcW w:w="2273" w:type="dxa"/>
            <w:tcBorders>
              <w:top w:val="single" w:sz="18" w:space="0" w:color="538135" w:themeColor="accent6" w:themeShade="BF"/>
              <w:bottom w:val="single" w:sz="18" w:space="0" w:color="538135" w:themeColor="accent6" w:themeShade="BF"/>
            </w:tcBorders>
            <w:vAlign w:val="center"/>
            <w:hideMark/>
          </w:tcPr>
          <w:p w14:paraId="5AAAC0BA" w14:textId="77777777" w:rsidR="0016525D" w:rsidRPr="00E85E90" w:rsidRDefault="0016525D" w:rsidP="00EA3CAB">
            <w:pPr>
              <w:spacing w:after="0" w:line="240" w:lineRule="auto"/>
              <w:jc w:val="center"/>
              <w:rPr>
                <w:b/>
                <w:bCs/>
              </w:rPr>
            </w:pPr>
            <w:r w:rsidRPr="00E85E90">
              <w:rPr>
                <w:b/>
                <w:bCs/>
              </w:rPr>
              <w:t>% of Total Natural Resource Production</w:t>
            </w:r>
          </w:p>
        </w:tc>
        <w:tc>
          <w:tcPr>
            <w:tcW w:w="2274" w:type="dxa"/>
            <w:tcBorders>
              <w:top w:val="single" w:sz="18" w:space="0" w:color="538135" w:themeColor="accent6" w:themeShade="BF"/>
              <w:bottom w:val="single" w:sz="18" w:space="0" w:color="538135" w:themeColor="accent6" w:themeShade="BF"/>
            </w:tcBorders>
            <w:vAlign w:val="center"/>
            <w:hideMark/>
          </w:tcPr>
          <w:p w14:paraId="63B07D01" w14:textId="77777777" w:rsidR="0016525D" w:rsidRPr="00E85E90" w:rsidRDefault="0016525D" w:rsidP="00EA3CAB">
            <w:pPr>
              <w:spacing w:after="0" w:line="240" w:lineRule="auto"/>
              <w:jc w:val="center"/>
              <w:rPr>
                <w:b/>
                <w:bCs/>
              </w:rPr>
            </w:pPr>
            <w:r w:rsidRPr="00E85E90">
              <w:rPr>
                <w:b/>
                <w:bCs/>
              </w:rPr>
              <w:t>% of Total Exports</w:t>
            </w:r>
          </w:p>
        </w:tc>
      </w:tr>
      <w:tr w:rsidR="0016525D" w:rsidRPr="00E85E90" w14:paraId="1E253B11" w14:textId="77777777" w:rsidTr="002D7CED">
        <w:trPr>
          <w:trHeight w:val="320"/>
        </w:trPr>
        <w:tc>
          <w:tcPr>
            <w:tcW w:w="2540" w:type="dxa"/>
            <w:tcBorders>
              <w:top w:val="single" w:sz="18" w:space="0" w:color="538135" w:themeColor="accent6" w:themeShade="BF"/>
              <w:bottom w:val="nil"/>
            </w:tcBorders>
            <w:noWrap/>
            <w:vAlign w:val="center"/>
            <w:hideMark/>
          </w:tcPr>
          <w:p w14:paraId="34914011" w14:textId="77777777" w:rsidR="0016525D" w:rsidRPr="00E85E90" w:rsidRDefault="0016525D" w:rsidP="00EA3CAB">
            <w:pPr>
              <w:spacing w:after="0" w:line="240" w:lineRule="auto"/>
            </w:pPr>
            <w:r w:rsidRPr="00E85E90">
              <w:t>Alaska</w:t>
            </w:r>
          </w:p>
        </w:tc>
        <w:tc>
          <w:tcPr>
            <w:tcW w:w="2273" w:type="dxa"/>
            <w:tcBorders>
              <w:top w:val="single" w:sz="18" w:space="0" w:color="538135" w:themeColor="accent6" w:themeShade="BF"/>
              <w:bottom w:val="nil"/>
            </w:tcBorders>
            <w:noWrap/>
            <w:vAlign w:val="center"/>
            <w:hideMark/>
          </w:tcPr>
          <w:p w14:paraId="4353AC62" w14:textId="26DF2577" w:rsidR="0016525D" w:rsidRPr="00E85E90" w:rsidRDefault="00304A8E" w:rsidP="00EA3CAB">
            <w:pPr>
              <w:spacing w:after="0" w:line="240" w:lineRule="auto"/>
              <w:ind w:right="560"/>
              <w:jc w:val="right"/>
            </w:pPr>
            <w:r w:rsidRPr="00E85E90">
              <w:t>5,436,692</w:t>
            </w:r>
          </w:p>
        </w:tc>
        <w:tc>
          <w:tcPr>
            <w:tcW w:w="2273" w:type="dxa"/>
            <w:tcBorders>
              <w:top w:val="single" w:sz="18" w:space="0" w:color="538135" w:themeColor="accent6" w:themeShade="BF"/>
              <w:bottom w:val="nil"/>
            </w:tcBorders>
            <w:noWrap/>
            <w:vAlign w:val="center"/>
            <w:hideMark/>
          </w:tcPr>
          <w:p w14:paraId="7C090E21" w14:textId="54F720F1" w:rsidR="0016525D" w:rsidRPr="00E85E90" w:rsidRDefault="00304A8E" w:rsidP="00EA3CAB">
            <w:pPr>
              <w:spacing w:after="0" w:line="240" w:lineRule="auto"/>
              <w:jc w:val="center"/>
            </w:pPr>
            <w:r w:rsidRPr="00E85E90">
              <w:t>86</w:t>
            </w:r>
          </w:p>
        </w:tc>
        <w:tc>
          <w:tcPr>
            <w:tcW w:w="2274" w:type="dxa"/>
            <w:tcBorders>
              <w:top w:val="single" w:sz="18" w:space="0" w:color="538135" w:themeColor="accent6" w:themeShade="BF"/>
              <w:bottom w:val="nil"/>
            </w:tcBorders>
            <w:noWrap/>
            <w:vAlign w:val="center"/>
            <w:hideMark/>
          </w:tcPr>
          <w:p w14:paraId="027002BA" w14:textId="7ED50BA6" w:rsidR="0016525D" w:rsidRPr="00E85E90" w:rsidRDefault="00304A8E" w:rsidP="00EA3CAB">
            <w:pPr>
              <w:spacing w:after="0" w:line="240" w:lineRule="auto"/>
              <w:jc w:val="center"/>
            </w:pPr>
            <w:r w:rsidRPr="00E85E90">
              <w:t>14.5</w:t>
            </w:r>
          </w:p>
        </w:tc>
      </w:tr>
      <w:tr w:rsidR="002D7CED" w:rsidRPr="00E85E90" w14:paraId="41DC3D00" w14:textId="77777777" w:rsidTr="002D7CED">
        <w:trPr>
          <w:trHeight w:val="320"/>
        </w:trPr>
        <w:tc>
          <w:tcPr>
            <w:tcW w:w="2540" w:type="dxa"/>
            <w:tcBorders>
              <w:top w:val="nil"/>
              <w:bottom w:val="nil"/>
            </w:tcBorders>
            <w:noWrap/>
            <w:vAlign w:val="center"/>
          </w:tcPr>
          <w:p w14:paraId="38FCED4C" w14:textId="2EB97487" w:rsidR="002D7CED" w:rsidRPr="00E85E90" w:rsidRDefault="002D7CED" w:rsidP="00EA3CAB">
            <w:pPr>
              <w:spacing w:after="0" w:line="240" w:lineRule="auto"/>
            </w:pPr>
            <w:r w:rsidRPr="00E85E90">
              <w:t>Arizona</w:t>
            </w:r>
          </w:p>
        </w:tc>
        <w:tc>
          <w:tcPr>
            <w:tcW w:w="2273" w:type="dxa"/>
            <w:tcBorders>
              <w:top w:val="nil"/>
              <w:bottom w:val="nil"/>
            </w:tcBorders>
            <w:noWrap/>
            <w:vAlign w:val="center"/>
          </w:tcPr>
          <w:p w14:paraId="5A284969" w14:textId="713498C8" w:rsidR="002D7CED" w:rsidRPr="00E85E90" w:rsidRDefault="00304A8E" w:rsidP="00EA3CAB">
            <w:pPr>
              <w:spacing w:after="0" w:line="240" w:lineRule="auto"/>
              <w:ind w:right="560"/>
              <w:jc w:val="right"/>
            </w:pPr>
            <w:r w:rsidRPr="00E85E90">
              <w:t>10,250,271</w:t>
            </w:r>
          </w:p>
        </w:tc>
        <w:tc>
          <w:tcPr>
            <w:tcW w:w="2273" w:type="dxa"/>
            <w:tcBorders>
              <w:top w:val="nil"/>
              <w:bottom w:val="nil"/>
            </w:tcBorders>
            <w:noWrap/>
            <w:vAlign w:val="center"/>
          </w:tcPr>
          <w:p w14:paraId="569538F4" w14:textId="77EF6752" w:rsidR="002D7CED" w:rsidRPr="00E85E90" w:rsidRDefault="00304A8E" w:rsidP="00EA3CAB">
            <w:pPr>
              <w:spacing w:after="0" w:line="240" w:lineRule="auto"/>
              <w:jc w:val="center"/>
            </w:pPr>
            <w:r w:rsidRPr="00E85E90">
              <w:t>61</w:t>
            </w:r>
          </w:p>
        </w:tc>
        <w:tc>
          <w:tcPr>
            <w:tcW w:w="2274" w:type="dxa"/>
            <w:tcBorders>
              <w:top w:val="nil"/>
              <w:bottom w:val="nil"/>
            </w:tcBorders>
            <w:noWrap/>
            <w:vAlign w:val="center"/>
          </w:tcPr>
          <w:p w14:paraId="35B6D37D" w14:textId="4E00C0B6" w:rsidR="002D7CED" w:rsidRPr="00E85E90" w:rsidRDefault="00304A8E" w:rsidP="00EA3CAB">
            <w:pPr>
              <w:spacing w:after="0" w:line="240" w:lineRule="auto"/>
              <w:jc w:val="center"/>
            </w:pPr>
            <w:r w:rsidRPr="00E85E90">
              <w:t>5.4</w:t>
            </w:r>
          </w:p>
        </w:tc>
      </w:tr>
      <w:tr w:rsidR="002D7CED" w:rsidRPr="00E85E90" w14:paraId="676700A0" w14:textId="77777777" w:rsidTr="002D7CED">
        <w:trPr>
          <w:trHeight w:val="320"/>
        </w:trPr>
        <w:tc>
          <w:tcPr>
            <w:tcW w:w="2540" w:type="dxa"/>
            <w:tcBorders>
              <w:top w:val="nil"/>
              <w:bottom w:val="nil"/>
            </w:tcBorders>
            <w:noWrap/>
            <w:vAlign w:val="center"/>
          </w:tcPr>
          <w:p w14:paraId="01BB1725" w14:textId="273B1A93" w:rsidR="002D7CED" w:rsidRPr="00E85E90" w:rsidRDefault="002D7CED" w:rsidP="00EA3CAB">
            <w:pPr>
              <w:spacing w:after="0" w:line="240" w:lineRule="auto"/>
            </w:pPr>
            <w:r w:rsidRPr="00E85E90">
              <w:t xml:space="preserve">California </w:t>
            </w:r>
          </w:p>
        </w:tc>
        <w:tc>
          <w:tcPr>
            <w:tcW w:w="2273" w:type="dxa"/>
            <w:tcBorders>
              <w:top w:val="nil"/>
              <w:bottom w:val="nil"/>
            </w:tcBorders>
            <w:noWrap/>
            <w:vAlign w:val="center"/>
          </w:tcPr>
          <w:p w14:paraId="0173AA68" w14:textId="04813658" w:rsidR="002D7CED" w:rsidRPr="00E85E90" w:rsidRDefault="00304A8E" w:rsidP="00EA3CAB">
            <w:pPr>
              <w:spacing w:after="0" w:line="240" w:lineRule="auto"/>
              <w:ind w:right="560"/>
              <w:jc w:val="right"/>
            </w:pPr>
            <w:r w:rsidRPr="00E85E90">
              <w:t>95,528,742</w:t>
            </w:r>
          </w:p>
        </w:tc>
        <w:tc>
          <w:tcPr>
            <w:tcW w:w="2273" w:type="dxa"/>
            <w:tcBorders>
              <w:top w:val="nil"/>
              <w:bottom w:val="nil"/>
            </w:tcBorders>
            <w:noWrap/>
            <w:vAlign w:val="center"/>
          </w:tcPr>
          <w:p w14:paraId="4D5D0198" w14:textId="041B5D7F" w:rsidR="002D7CED" w:rsidRPr="00E85E90" w:rsidRDefault="00304A8E" w:rsidP="00EA3CAB">
            <w:pPr>
              <w:spacing w:after="0" w:line="240" w:lineRule="auto"/>
              <w:jc w:val="center"/>
            </w:pPr>
            <w:r w:rsidRPr="00E85E90">
              <w:t>49</w:t>
            </w:r>
          </w:p>
        </w:tc>
        <w:tc>
          <w:tcPr>
            <w:tcW w:w="2274" w:type="dxa"/>
            <w:tcBorders>
              <w:top w:val="nil"/>
              <w:bottom w:val="nil"/>
            </w:tcBorders>
            <w:noWrap/>
            <w:vAlign w:val="center"/>
          </w:tcPr>
          <w:p w14:paraId="0412FC55" w14:textId="21939986" w:rsidR="002D7CED" w:rsidRPr="00E85E90" w:rsidRDefault="008D736E" w:rsidP="00EA3CAB">
            <w:pPr>
              <w:spacing w:after="0" w:line="240" w:lineRule="auto"/>
              <w:jc w:val="center"/>
            </w:pPr>
            <w:r w:rsidRPr="00E85E90">
              <w:t>6.2</w:t>
            </w:r>
          </w:p>
        </w:tc>
      </w:tr>
      <w:tr w:rsidR="0016525D" w:rsidRPr="00E85E90" w14:paraId="29468DD2" w14:textId="77777777" w:rsidTr="002D7CED">
        <w:trPr>
          <w:trHeight w:val="320"/>
        </w:trPr>
        <w:tc>
          <w:tcPr>
            <w:tcW w:w="2540" w:type="dxa"/>
            <w:tcBorders>
              <w:top w:val="nil"/>
            </w:tcBorders>
            <w:noWrap/>
            <w:vAlign w:val="center"/>
            <w:hideMark/>
          </w:tcPr>
          <w:p w14:paraId="1557B613" w14:textId="77777777" w:rsidR="0016525D" w:rsidRPr="00E85E90" w:rsidRDefault="0016525D" w:rsidP="00EA3CAB">
            <w:pPr>
              <w:spacing w:after="0" w:line="240" w:lineRule="auto"/>
            </w:pPr>
            <w:r w:rsidRPr="00E85E90">
              <w:t>Idaho</w:t>
            </w:r>
          </w:p>
        </w:tc>
        <w:tc>
          <w:tcPr>
            <w:tcW w:w="2273" w:type="dxa"/>
            <w:tcBorders>
              <w:top w:val="nil"/>
            </w:tcBorders>
            <w:noWrap/>
            <w:vAlign w:val="center"/>
            <w:hideMark/>
          </w:tcPr>
          <w:p w14:paraId="60F0B88A" w14:textId="41B882B3" w:rsidR="0016525D" w:rsidRPr="00E85E90" w:rsidRDefault="008D736E" w:rsidP="00EA3CAB">
            <w:pPr>
              <w:spacing w:after="0" w:line="240" w:lineRule="auto"/>
              <w:ind w:right="560"/>
              <w:jc w:val="right"/>
            </w:pPr>
            <w:r w:rsidRPr="00E85E90">
              <w:t>18,836,892</w:t>
            </w:r>
          </w:p>
        </w:tc>
        <w:tc>
          <w:tcPr>
            <w:tcW w:w="2273" w:type="dxa"/>
            <w:tcBorders>
              <w:top w:val="nil"/>
            </w:tcBorders>
            <w:noWrap/>
            <w:vAlign w:val="center"/>
            <w:hideMark/>
          </w:tcPr>
          <w:p w14:paraId="0DE46479" w14:textId="6FFB17C1" w:rsidR="0016525D" w:rsidRPr="00E85E90" w:rsidRDefault="008D736E" w:rsidP="00EA3CAB">
            <w:pPr>
              <w:spacing w:after="0" w:line="240" w:lineRule="auto"/>
              <w:jc w:val="center"/>
            </w:pPr>
            <w:r w:rsidRPr="00E85E90">
              <w:t>72</w:t>
            </w:r>
          </w:p>
        </w:tc>
        <w:tc>
          <w:tcPr>
            <w:tcW w:w="2274" w:type="dxa"/>
            <w:tcBorders>
              <w:top w:val="nil"/>
            </w:tcBorders>
            <w:noWrap/>
            <w:vAlign w:val="center"/>
            <w:hideMark/>
          </w:tcPr>
          <w:p w14:paraId="0DEF1D5F" w14:textId="575BB7D2" w:rsidR="0016525D" w:rsidRPr="00E85E90" w:rsidRDefault="008D736E" w:rsidP="00EA3CAB">
            <w:pPr>
              <w:spacing w:after="0" w:line="240" w:lineRule="auto"/>
              <w:jc w:val="center"/>
            </w:pPr>
            <w:r w:rsidRPr="00E85E90">
              <w:t>29.8</w:t>
            </w:r>
          </w:p>
        </w:tc>
      </w:tr>
      <w:tr w:rsidR="0016525D" w:rsidRPr="00E85E90" w14:paraId="6C766B37" w14:textId="77777777" w:rsidTr="0075574F">
        <w:trPr>
          <w:trHeight w:val="320"/>
        </w:trPr>
        <w:tc>
          <w:tcPr>
            <w:tcW w:w="2540" w:type="dxa"/>
            <w:noWrap/>
            <w:vAlign w:val="center"/>
            <w:hideMark/>
          </w:tcPr>
          <w:p w14:paraId="12BB6FA2" w14:textId="77777777" w:rsidR="0016525D" w:rsidRPr="00E85E90" w:rsidRDefault="0016525D" w:rsidP="00EA3CAB">
            <w:pPr>
              <w:spacing w:after="0" w:line="240" w:lineRule="auto"/>
            </w:pPr>
            <w:r w:rsidRPr="00E85E90">
              <w:t>Montana</w:t>
            </w:r>
          </w:p>
        </w:tc>
        <w:tc>
          <w:tcPr>
            <w:tcW w:w="2273" w:type="dxa"/>
            <w:noWrap/>
            <w:vAlign w:val="center"/>
            <w:hideMark/>
          </w:tcPr>
          <w:p w14:paraId="3BB65220" w14:textId="167E2C1C" w:rsidR="0016525D" w:rsidRPr="00E85E90" w:rsidRDefault="008D736E" w:rsidP="00EA3CAB">
            <w:pPr>
              <w:spacing w:after="0" w:line="240" w:lineRule="auto"/>
              <w:ind w:right="560"/>
              <w:jc w:val="right"/>
            </w:pPr>
            <w:r w:rsidRPr="00E85E90">
              <w:t>5,391,672</w:t>
            </w:r>
          </w:p>
        </w:tc>
        <w:tc>
          <w:tcPr>
            <w:tcW w:w="2273" w:type="dxa"/>
            <w:noWrap/>
            <w:vAlign w:val="center"/>
            <w:hideMark/>
          </w:tcPr>
          <w:p w14:paraId="5C7958E9" w14:textId="393D842C" w:rsidR="0016525D" w:rsidRPr="00E85E90" w:rsidRDefault="00DC315E" w:rsidP="00EA3CAB">
            <w:pPr>
              <w:spacing w:after="0" w:line="240" w:lineRule="auto"/>
              <w:jc w:val="center"/>
            </w:pPr>
            <w:r w:rsidRPr="00E85E90">
              <w:t>73</w:t>
            </w:r>
          </w:p>
        </w:tc>
        <w:tc>
          <w:tcPr>
            <w:tcW w:w="2274" w:type="dxa"/>
            <w:noWrap/>
            <w:vAlign w:val="center"/>
            <w:hideMark/>
          </w:tcPr>
          <w:p w14:paraId="3654C0D5" w14:textId="407CC9E0" w:rsidR="0016525D" w:rsidRPr="00E85E90" w:rsidRDefault="00DC315E" w:rsidP="00EA3CAB">
            <w:pPr>
              <w:spacing w:after="0" w:line="240" w:lineRule="auto"/>
              <w:jc w:val="center"/>
            </w:pPr>
            <w:r w:rsidRPr="00E85E90">
              <w:t>15.2</w:t>
            </w:r>
          </w:p>
        </w:tc>
      </w:tr>
      <w:tr w:rsidR="0016525D" w:rsidRPr="00E85E90" w14:paraId="75AA2083" w14:textId="77777777" w:rsidTr="0075574F">
        <w:trPr>
          <w:trHeight w:val="320"/>
        </w:trPr>
        <w:tc>
          <w:tcPr>
            <w:tcW w:w="2540" w:type="dxa"/>
            <w:noWrap/>
            <w:vAlign w:val="center"/>
            <w:hideMark/>
          </w:tcPr>
          <w:p w14:paraId="15FC13E5" w14:textId="77777777" w:rsidR="0016525D" w:rsidRPr="00E85E90" w:rsidRDefault="0016525D" w:rsidP="00EA3CAB">
            <w:pPr>
              <w:spacing w:after="0" w:line="240" w:lineRule="auto"/>
            </w:pPr>
            <w:r w:rsidRPr="00E85E90">
              <w:t>Oregon</w:t>
            </w:r>
          </w:p>
        </w:tc>
        <w:tc>
          <w:tcPr>
            <w:tcW w:w="2273" w:type="dxa"/>
            <w:noWrap/>
            <w:vAlign w:val="center"/>
            <w:hideMark/>
          </w:tcPr>
          <w:p w14:paraId="0293F5DD" w14:textId="03A7A4B7" w:rsidR="0016525D" w:rsidRPr="00E85E90" w:rsidRDefault="00DC315E" w:rsidP="00EA3CAB">
            <w:pPr>
              <w:spacing w:after="0" w:line="240" w:lineRule="auto"/>
              <w:ind w:right="560"/>
              <w:jc w:val="right"/>
            </w:pPr>
            <w:r w:rsidRPr="00E85E90">
              <w:t>27,465,</w:t>
            </w:r>
            <w:r w:rsidR="00C4317D" w:rsidRPr="00E85E90">
              <w:t>3</w:t>
            </w:r>
            <w:r w:rsidRPr="00E85E90">
              <w:t>72</w:t>
            </w:r>
          </w:p>
        </w:tc>
        <w:tc>
          <w:tcPr>
            <w:tcW w:w="2273" w:type="dxa"/>
            <w:noWrap/>
            <w:vAlign w:val="center"/>
            <w:hideMark/>
          </w:tcPr>
          <w:p w14:paraId="014BBF35" w14:textId="6CFB79C0" w:rsidR="0016525D" w:rsidRPr="00E85E90" w:rsidRDefault="00DC315E" w:rsidP="00EA3CAB">
            <w:pPr>
              <w:spacing w:after="0" w:line="240" w:lineRule="auto"/>
              <w:jc w:val="center"/>
            </w:pPr>
            <w:r w:rsidRPr="00E85E90">
              <w:t>71</w:t>
            </w:r>
          </w:p>
        </w:tc>
        <w:tc>
          <w:tcPr>
            <w:tcW w:w="2274" w:type="dxa"/>
            <w:noWrap/>
            <w:vAlign w:val="center"/>
            <w:hideMark/>
          </w:tcPr>
          <w:p w14:paraId="51F31644" w14:textId="0622F3E9" w:rsidR="0016525D" w:rsidRPr="00E85E90" w:rsidRDefault="00DC315E" w:rsidP="00EA3CAB">
            <w:pPr>
              <w:spacing w:after="0" w:line="240" w:lineRule="auto"/>
              <w:jc w:val="center"/>
            </w:pPr>
            <w:r w:rsidRPr="00E85E90">
              <w:t>20.3</w:t>
            </w:r>
          </w:p>
        </w:tc>
      </w:tr>
      <w:tr w:rsidR="0016525D" w:rsidRPr="00E85E90" w14:paraId="6AC09FEE" w14:textId="77777777" w:rsidTr="0075574F">
        <w:trPr>
          <w:trHeight w:val="320"/>
        </w:trPr>
        <w:tc>
          <w:tcPr>
            <w:tcW w:w="2540" w:type="dxa"/>
            <w:noWrap/>
            <w:vAlign w:val="center"/>
            <w:hideMark/>
          </w:tcPr>
          <w:p w14:paraId="1AAE2B51" w14:textId="77777777" w:rsidR="0016525D" w:rsidRPr="00E85E90" w:rsidRDefault="0016525D" w:rsidP="00EA3CAB">
            <w:pPr>
              <w:spacing w:after="0" w:line="240" w:lineRule="auto"/>
            </w:pPr>
            <w:r w:rsidRPr="00E85E90">
              <w:t>Washington</w:t>
            </w:r>
          </w:p>
        </w:tc>
        <w:tc>
          <w:tcPr>
            <w:tcW w:w="2273" w:type="dxa"/>
            <w:noWrap/>
            <w:vAlign w:val="center"/>
            <w:hideMark/>
          </w:tcPr>
          <w:p w14:paraId="26C0814B" w14:textId="2B7992FE" w:rsidR="0016525D" w:rsidRPr="00E85E90" w:rsidRDefault="00DC315E" w:rsidP="00EA3CAB">
            <w:pPr>
              <w:spacing w:after="0" w:line="240" w:lineRule="auto"/>
              <w:ind w:right="560"/>
              <w:jc w:val="right"/>
            </w:pPr>
            <w:r w:rsidRPr="00E85E90">
              <w:t>30,836,269</w:t>
            </w:r>
          </w:p>
        </w:tc>
        <w:tc>
          <w:tcPr>
            <w:tcW w:w="2273" w:type="dxa"/>
            <w:noWrap/>
            <w:vAlign w:val="center"/>
            <w:hideMark/>
          </w:tcPr>
          <w:p w14:paraId="422CDCEF" w14:textId="28422EAB" w:rsidR="0016525D" w:rsidRPr="00E85E90" w:rsidRDefault="00DC315E" w:rsidP="00EA3CAB">
            <w:pPr>
              <w:spacing w:after="0" w:line="240" w:lineRule="auto"/>
              <w:jc w:val="center"/>
            </w:pPr>
            <w:r w:rsidRPr="00E85E90">
              <w:t>63</w:t>
            </w:r>
          </w:p>
        </w:tc>
        <w:tc>
          <w:tcPr>
            <w:tcW w:w="2274" w:type="dxa"/>
            <w:noWrap/>
            <w:vAlign w:val="center"/>
            <w:hideMark/>
          </w:tcPr>
          <w:p w14:paraId="4E2489A0" w14:textId="6E5EFEA6" w:rsidR="0016525D" w:rsidRPr="00E85E90" w:rsidRDefault="00DC315E" w:rsidP="00EA3CAB">
            <w:pPr>
              <w:spacing w:after="0" w:line="240" w:lineRule="auto"/>
              <w:jc w:val="center"/>
            </w:pPr>
            <w:r w:rsidRPr="00E85E90">
              <w:t>8.3</w:t>
            </w:r>
          </w:p>
        </w:tc>
      </w:tr>
      <w:tr w:rsidR="0016525D" w:rsidRPr="00E85E90" w14:paraId="7A9417C0" w14:textId="77777777" w:rsidTr="0075574F">
        <w:trPr>
          <w:trHeight w:val="320"/>
        </w:trPr>
        <w:tc>
          <w:tcPr>
            <w:tcW w:w="2540" w:type="dxa"/>
            <w:noWrap/>
            <w:vAlign w:val="center"/>
            <w:hideMark/>
          </w:tcPr>
          <w:p w14:paraId="7AC4615F" w14:textId="027F04E4" w:rsidR="0016525D" w:rsidRPr="00E85E90" w:rsidRDefault="00932841" w:rsidP="00EA3CAB">
            <w:pPr>
              <w:spacing w:after="0" w:line="240" w:lineRule="auto"/>
              <w:rPr>
                <w:b/>
                <w:bCs/>
              </w:rPr>
            </w:pPr>
            <w:r w:rsidRPr="00E85E90">
              <w:rPr>
                <w:b/>
                <w:bCs/>
              </w:rPr>
              <w:t>AgW</w:t>
            </w:r>
            <w:r w:rsidR="0016525D" w:rsidRPr="00E85E90">
              <w:rPr>
                <w:b/>
                <w:bCs/>
              </w:rPr>
              <w:t>est Region*</w:t>
            </w:r>
          </w:p>
        </w:tc>
        <w:tc>
          <w:tcPr>
            <w:tcW w:w="2273" w:type="dxa"/>
            <w:noWrap/>
            <w:vAlign w:val="center"/>
            <w:hideMark/>
          </w:tcPr>
          <w:p w14:paraId="5AD879A3" w14:textId="05AC9EA8" w:rsidR="0016525D" w:rsidRPr="00E85E90" w:rsidRDefault="00DC315E" w:rsidP="00EA3CAB">
            <w:pPr>
              <w:spacing w:after="0" w:line="240" w:lineRule="auto"/>
              <w:ind w:right="560"/>
              <w:jc w:val="right"/>
              <w:rPr>
                <w:b/>
                <w:bCs/>
              </w:rPr>
            </w:pPr>
            <w:r w:rsidRPr="00E85E90">
              <w:rPr>
                <w:b/>
                <w:bCs/>
              </w:rPr>
              <w:t>147,709,151</w:t>
            </w:r>
          </w:p>
        </w:tc>
        <w:tc>
          <w:tcPr>
            <w:tcW w:w="2273" w:type="dxa"/>
            <w:noWrap/>
            <w:vAlign w:val="center"/>
            <w:hideMark/>
          </w:tcPr>
          <w:p w14:paraId="3DBF536F" w14:textId="79A529ED" w:rsidR="0016525D" w:rsidRPr="00E85E90" w:rsidRDefault="00DC315E" w:rsidP="00EA3CAB">
            <w:pPr>
              <w:spacing w:after="0" w:line="240" w:lineRule="auto"/>
              <w:jc w:val="center"/>
              <w:rPr>
                <w:b/>
                <w:bCs/>
              </w:rPr>
            </w:pPr>
            <w:r w:rsidRPr="00E85E90">
              <w:rPr>
                <w:b/>
                <w:bCs/>
              </w:rPr>
              <w:t>43</w:t>
            </w:r>
          </w:p>
        </w:tc>
        <w:tc>
          <w:tcPr>
            <w:tcW w:w="2274" w:type="dxa"/>
            <w:noWrap/>
            <w:vAlign w:val="center"/>
            <w:hideMark/>
          </w:tcPr>
          <w:p w14:paraId="6FF08E68" w14:textId="6ECE0E77" w:rsidR="0016525D" w:rsidRPr="00E85E90" w:rsidRDefault="00C4317D" w:rsidP="00EA3CAB">
            <w:pPr>
              <w:spacing w:after="0" w:line="240" w:lineRule="auto"/>
              <w:jc w:val="center"/>
              <w:rPr>
                <w:b/>
                <w:bCs/>
              </w:rPr>
            </w:pPr>
            <w:r w:rsidRPr="00E85E90">
              <w:rPr>
                <w:b/>
                <w:bCs/>
              </w:rPr>
              <w:t>7.3</w:t>
            </w:r>
          </w:p>
        </w:tc>
      </w:tr>
    </w:tbl>
    <w:p w14:paraId="4D5A11AD" w14:textId="7FB9FFC1" w:rsidR="0016525D" w:rsidRPr="00E85E90" w:rsidRDefault="003A35C7" w:rsidP="003A35C7">
      <w:pPr>
        <w:rPr>
          <w:sz w:val="20"/>
          <w:szCs w:val="22"/>
        </w:rPr>
      </w:pPr>
      <w:r w:rsidRPr="00E85E90">
        <w:rPr>
          <w:sz w:val="20"/>
          <w:szCs w:val="22"/>
        </w:rPr>
        <w:t xml:space="preserve">*Total regional natural resource exports are smaller than the sum of the states, since it does not include exports among </w:t>
      </w:r>
      <w:r w:rsidR="00932841" w:rsidRPr="00E85E90">
        <w:rPr>
          <w:sz w:val="20"/>
          <w:szCs w:val="22"/>
        </w:rPr>
        <w:t>seve</w:t>
      </w:r>
      <w:r w:rsidR="00BC3B8B" w:rsidRPr="00E85E90">
        <w:rPr>
          <w:sz w:val="20"/>
          <w:szCs w:val="22"/>
        </w:rPr>
        <w:t>n-</w:t>
      </w:r>
      <w:r w:rsidRPr="00E85E90">
        <w:rPr>
          <w:sz w:val="20"/>
          <w:szCs w:val="22"/>
        </w:rPr>
        <w:t>states.</w:t>
      </w:r>
    </w:p>
    <w:p w14:paraId="760F9438" w14:textId="2CACC042" w:rsidR="000E2227" w:rsidRPr="00E85E90" w:rsidRDefault="009C7D80" w:rsidP="003A35C7">
      <w:r w:rsidRPr="00E85E90">
        <w:fldChar w:fldCharType="begin"/>
      </w:r>
      <w:r w:rsidRPr="00E85E90">
        <w:instrText xml:space="preserve"> REF _Ref22360120 \h </w:instrText>
      </w:r>
      <w:r w:rsidR="00E85E90">
        <w:instrText xml:space="preserve"> \* MERGEFORMAT </w:instrText>
      </w:r>
      <w:r w:rsidRPr="00E85E90">
        <w:fldChar w:fldCharType="separate"/>
      </w:r>
      <w:r w:rsidR="008351F5" w:rsidRPr="00E85E90">
        <w:t xml:space="preserve">Table </w:t>
      </w:r>
      <w:r w:rsidR="008351F5" w:rsidRPr="00E85E90">
        <w:rPr>
          <w:noProof/>
        </w:rPr>
        <w:t>11</w:t>
      </w:r>
      <w:r w:rsidRPr="00E85E90">
        <w:fldChar w:fldCharType="end"/>
      </w:r>
      <w:r w:rsidR="003A35C7" w:rsidRPr="00E85E90">
        <w:t xml:space="preserve"> provides </w:t>
      </w:r>
      <w:r w:rsidR="00773A1D" w:rsidRPr="00E85E90">
        <w:t>export details for</w:t>
      </w:r>
      <w:r w:rsidR="003A35C7" w:rsidRPr="00E85E90">
        <w:t xml:space="preserve"> </w:t>
      </w:r>
      <w:r w:rsidR="007E7040" w:rsidRPr="00E85E90">
        <w:t xml:space="preserve">the </w:t>
      </w:r>
      <w:r w:rsidR="008A5D64" w:rsidRPr="00E85E90">
        <w:t>seven</w:t>
      </w:r>
      <w:r w:rsidR="003A35C7" w:rsidRPr="00E85E90">
        <w:t xml:space="preserve">-state region </w:t>
      </w:r>
      <w:r w:rsidR="000E2227" w:rsidRPr="00E85E90">
        <w:t xml:space="preserve">by </w:t>
      </w:r>
      <w:r w:rsidR="003A35C7" w:rsidRPr="00E85E90">
        <w:t xml:space="preserve">sector. </w:t>
      </w:r>
      <w:r w:rsidR="000E2227" w:rsidRPr="00E85E90">
        <w:t>As noted above, exports are a portion of total sales and should not be added to the values from any other table.</w:t>
      </w:r>
      <w:r w:rsidR="0000509D" w:rsidRPr="00E85E90">
        <w:t xml:space="preserve"> </w:t>
      </w:r>
      <w:r w:rsidR="003856E2" w:rsidRPr="00E85E90">
        <w:t xml:space="preserve">However, it is </w:t>
      </w:r>
      <w:r w:rsidR="00FA01CF" w:rsidRPr="00E85E90">
        <w:t>useful to compare the export</w:t>
      </w:r>
      <w:r w:rsidR="002032C4" w:rsidRPr="00E85E90">
        <w:t>ed</w:t>
      </w:r>
      <w:r w:rsidR="00FA01CF" w:rsidRPr="00E85E90">
        <w:t xml:space="preserve"> portion of sales to total sales</w:t>
      </w:r>
      <w:r w:rsidR="000A0667" w:rsidRPr="00E85E90">
        <w:t xml:space="preserve">. </w:t>
      </w:r>
      <w:r w:rsidR="008E166B" w:rsidRPr="00E85E90">
        <w:t>(</w:t>
      </w:r>
      <w:r w:rsidR="0000509D" w:rsidRPr="00E85E90">
        <w:t xml:space="preserve">Refer to </w:t>
      </w:r>
      <w:r w:rsidR="006F5952" w:rsidRPr="00E85E90">
        <w:t>T</w:t>
      </w:r>
      <w:r w:rsidR="0000509D" w:rsidRPr="00E85E90">
        <w:t xml:space="preserve">able 7 for </w:t>
      </w:r>
      <w:r w:rsidR="00754DD4" w:rsidRPr="00E85E90">
        <w:t xml:space="preserve">total </w:t>
      </w:r>
      <w:r w:rsidR="002F51DE" w:rsidRPr="00E85E90">
        <w:t>sales by sector.</w:t>
      </w:r>
      <w:r w:rsidR="008E166B" w:rsidRPr="00E85E90">
        <w:t>)</w:t>
      </w:r>
      <w:r w:rsidR="002F51DE" w:rsidRPr="00E85E90">
        <w:t xml:space="preserve"> </w:t>
      </w:r>
    </w:p>
    <w:p w14:paraId="7CA3CA97" w14:textId="1A2DB7AD" w:rsidR="00754DD4" w:rsidRPr="00E85E90" w:rsidRDefault="002B08F2" w:rsidP="003A35C7">
      <w:r w:rsidRPr="00E85E90">
        <w:t>Substantial portions of total sales</w:t>
      </w:r>
      <w:r w:rsidR="000F46D0" w:rsidRPr="00E85E90">
        <w:t xml:space="preserve"> within the natural resources sector</w:t>
      </w:r>
      <w:r w:rsidRPr="00E85E90">
        <w:t xml:space="preserve">, </w:t>
      </w:r>
      <w:r w:rsidR="00C133B4" w:rsidRPr="00E85E90">
        <w:t>43.4</w:t>
      </w:r>
      <w:r w:rsidRPr="00E85E90">
        <w:t xml:space="preserve"> percent, are exported. By comparison, </w:t>
      </w:r>
      <w:r w:rsidR="00C133B4" w:rsidRPr="00E85E90">
        <w:t>27.7</w:t>
      </w:r>
      <w:r w:rsidRPr="00E85E90">
        <w:t xml:space="preserve"> percent of all goods and services produced in the seven-state region are exported.</w:t>
      </w:r>
      <w:r w:rsidR="00664522" w:rsidRPr="00E85E90">
        <w:t xml:space="preserve"> By sector, </w:t>
      </w:r>
      <w:r w:rsidR="00616DF8" w:rsidRPr="00E85E90">
        <w:t xml:space="preserve">the portion of sales exported is </w:t>
      </w:r>
      <w:r w:rsidR="00AB1492" w:rsidRPr="00E85E90">
        <w:t xml:space="preserve">45.7 percent </w:t>
      </w:r>
      <w:r w:rsidR="00616DF8" w:rsidRPr="00E85E90">
        <w:t>for</w:t>
      </w:r>
      <w:r w:rsidR="00AB1492" w:rsidRPr="00E85E90">
        <w:t xml:space="preserve"> agriculture and food manufacturing, 27.7 percent for </w:t>
      </w:r>
      <w:r w:rsidR="00D62B93" w:rsidRPr="00E85E90">
        <w:t xml:space="preserve">forestry and wood products, and 59.1 percent for fishing and seafood </w:t>
      </w:r>
      <w:r w:rsidR="00577505" w:rsidRPr="00E85E90">
        <w:t>manufacturing.</w:t>
      </w:r>
      <w:r w:rsidR="00AE40E0" w:rsidRPr="00E85E90">
        <w:t xml:space="preserve"> </w:t>
      </w:r>
      <w:r w:rsidR="00577505" w:rsidRPr="00E85E90">
        <w:t xml:space="preserve"> </w:t>
      </w:r>
    </w:p>
    <w:p w14:paraId="37A4C2FB" w14:textId="77777777" w:rsidR="008F1DEE" w:rsidRPr="00E85E90" w:rsidRDefault="008F1DEE" w:rsidP="003A35C7"/>
    <w:p w14:paraId="7E85AB69" w14:textId="3120D3F8" w:rsidR="003A35C7" w:rsidRPr="00E85E90" w:rsidRDefault="003A35C7" w:rsidP="003A35C7">
      <w:pPr>
        <w:pStyle w:val="Caption"/>
      </w:pPr>
      <w:bookmarkStart w:id="48" w:name="_Ref22360120"/>
      <w:bookmarkStart w:id="49" w:name="_Toc157612483"/>
      <w:r w:rsidRPr="00E85E90">
        <w:lastRenderedPageBreak/>
        <w:t xml:space="preserve">Table </w:t>
      </w:r>
      <w:fldSimple w:instr=" SEQ Table \* ARABIC ">
        <w:r w:rsidR="008351F5" w:rsidRPr="00E85E90">
          <w:rPr>
            <w:noProof/>
          </w:rPr>
          <w:t>11</w:t>
        </w:r>
      </w:fldSimple>
      <w:bookmarkEnd w:id="48"/>
      <w:r w:rsidRPr="00E85E90">
        <w:t>. Exports</w:t>
      </w:r>
      <w:r w:rsidR="0073644C" w:rsidRPr="00E85E90">
        <w:t>,</w:t>
      </w:r>
      <w:r w:rsidRPr="00E85E90">
        <w:t xml:space="preserve"> both domestic and international</w:t>
      </w:r>
      <w:r w:rsidR="0073644C" w:rsidRPr="00E85E90">
        <w:t>,</w:t>
      </w:r>
      <w:r w:rsidRPr="00E85E90">
        <w:t xml:space="preserve"> for</w:t>
      </w:r>
      <w:r w:rsidR="00BC3D32" w:rsidRPr="00E85E90">
        <w:t xml:space="preserve"> AgW</w:t>
      </w:r>
      <w:r w:rsidRPr="00E85E90">
        <w:t xml:space="preserve">est </w:t>
      </w:r>
      <w:r w:rsidR="0073644C" w:rsidRPr="00E85E90">
        <w:t>s</w:t>
      </w:r>
      <w:r w:rsidR="00A76275" w:rsidRPr="00E85E90">
        <w:t>even</w:t>
      </w:r>
      <w:r w:rsidRPr="00E85E90">
        <w:t>-</w:t>
      </w:r>
      <w:r w:rsidR="0073644C" w:rsidRPr="00E85E90">
        <w:t>s</w:t>
      </w:r>
      <w:r w:rsidRPr="00E85E90">
        <w:t xml:space="preserve">tate </w:t>
      </w:r>
      <w:r w:rsidR="0073644C" w:rsidRPr="00E85E90">
        <w:t>r</w:t>
      </w:r>
      <w:r w:rsidRPr="00E85E90">
        <w:t xml:space="preserve">egion </w:t>
      </w:r>
      <w:r w:rsidR="0073644C" w:rsidRPr="00E85E90">
        <w:t xml:space="preserve">for </w:t>
      </w:r>
      <w:r w:rsidRPr="00E85E90">
        <w:t>natural resource industries (direct effects only) in 20</w:t>
      </w:r>
      <w:r w:rsidR="00A76275" w:rsidRPr="00E85E90">
        <w:t>21</w:t>
      </w:r>
      <w:r w:rsidRPr="00E85E90">
        <w:t xml:space="preserve"> dollars</w:t>
      </w:r>
      <w:bookmarkEnd w:id="49"/>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1445"/>
        <w:gridCol w:w="1350"/>
        <w:gridCol w:w="1440"/>
        <w:gridCol w:w="1530"/>
      </w:tblGrid>
      <w:tr w:rsidR="00754013" w:rsidRPr="00E85E90" w14:paraId="7D9B2558" w14:textId="77777777" w:rsidTr="00897E89">
        <w:trPr>
          <w:trHeight w:val="320"/>
        </w:trPr>
        <w:tc>
          <w:tcPr>
            <w:tcW w:w="3955" w:type="dxa"/>
            <w:tcBorders>
              <w:top w:val="single" w:sz="18" w:space="0" w:color="538135" w:themeColor="accent6" w:themeShade="BF"/>
              <w:bottom w:val="single" w:sz="18" w:space="0" w:color="538135" w:themeColor="accent6" w:themeShade="BF"/>
            </w:tcBorders>
            <w:noWrap/>
            <w:vAlign w:val="center"/>
            <w:hideMark/>
          </w:tcPr>
          <w:p w14:paraId="4AE15F5F" w14:textId="33F7963B" w:rsidR="00754013" w:rsidRPr="00E85E90" w:rsidRDefault="00A07238" w:rsidP="001C79D5">
            <w:pPr>
              <w:spacing w:line="240" w:lineRule="auto"/>
              <w:rPr>
                <w:b/>
                <w:bCs/>
                <w:sz w:val="21"/>
                <w:szCs w:val="22"/>
              </w:rPr>
            </w:pPr>
            <w:r w:rsidRPr="00E85E90">
              <w:rPr>
                <w:b/>
                <w:bCs/>
                <w:sz w:val="21"/>
                <w:szCs w:val="22"/>
              </w:rPr>
              <w:t xml:space="preserve">Direct Effects by </w:t>
            </w:r>
            <w:r w:rsidR="00754013" w:rsidRPr="00E85E90">
              <w:rPr>
                <w:b/>
                <w:bCs/>
                <w:sz w:val="21"/>
                <w:szCs w:val="22"/>
              </w:rPr>
              <w:t>Sector</w:t>
            </w:r>
          </w:p>
        </w:tc>
        <w:tc>
          <w:tcPr>
            <w:tcW w:w="1445" w:type="dxa"/>
            <w:tcBorders>
              <w:top w:val="single" w:sz="18" w:space="0" w:color="538135" w:themeColor="accent6" w:themeShade="BF"/>
              <w:bottom w:val="single" w:sz="18" w:space="0" w:color="538135" w:themeColor="accent6" w:themeShade="BF"/>
            </w:tcBorders>
            <w:noWrap/>
            <w:vAlign w:val="center"/>
            <w:hideMark/>
          </w:tcPr>
          <w:p w14:paraId="4314A21E" w14:textId="67D7FD9F" w:rsidR="00754013" w:rsidRPr="00E85E90" w:rsidRDefault="00754013" w:rsidP="00AF5739">
            <w:pPr>
              <w:spacing w:line="240" w:lineRule="auto"/>
              <w:jc w:val="center"/>
              <w:rPr>
                <w:b/>
                <w:bCs/>
                <w:sz w:val="21"/>
                <w:szCs w:val="22"/>
              </w:rPr>
            </w:pPr>
            <w:r w:rsidRPr="00E85E90">
              <w:rPr>
                <w:b/>
                <w:bCs/>
                <w:sz w:val="21"/>
                <w:szCs w:val="22"/>
              </w:rPr>
              <w:t>Domestic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099C343D" w14:textId="0C9FEE18" w:rsidR="00754013" w:rsidRPr="00E85E90" w:rsidRDefault="00754013" w:rsidP="00AF5739">
            <w:pPr>
              <w:spacing w:line="240" w:lineRule="auto"/>
              <w:jc w:val="center"/>
              <w:rPr>
                <w:b/>
                <w:bCs/>
                <w:sz w:val="21"/>
                <w:szCs w:val="22"/>
              </w:rPr>
            </w:pPr>
            <w:r w:rsidRPr="00E85E90">
              <w:rPr>
                <w:b/>
                <w:bCs/>
                <w:sz w:val="21"/>
                <w:szCs w:val="22"/>
              </w:rPr>
              <w:t>Foreign Exports ($000)</w:t>
            </w:r>
          </w:p>
        </w:tc>
        <w:tc>
          <w:tcPr>
            <w:tcW w:w="1440" w:type="dxa"/>
            <w:tcBorders>
              <w:top w:val="single" w:sz="18" w:space="0" w:color="538135" w:themeColor="accent6" w:themeShade="BF"/>
              <w:bottom w:val="single" w:sz="18" w:space="0" w:color="538135" w:themeColor="accent6" w:themeShade="BF"/>
            </w:tcBorders>
            <w:noWrap/>
            <w:vAlign w:val="center"/>
            <w:hideMark/>
          </w:tcPr>
          <w:p w14:paraId="488CCBBF" w14:textId="3BB95F66" w:rsidR="00754013" w:rsidRPr="00E85E90" w:rsidRDefault="00754013" w:rsidP="00AF5739">
            <w:pPr>
              <w:spacing w:line="240" w:lineRule="auto"/>
              <w:jc w:val="center"/>
              <w:rPr>
                <w:b/>
                <w:bCs/>
                <w:sz w:val="21"/>
                <w:szCs w:val="22"/>
              </w:rPr>
            </w:pPr>
            <w:r w:rsidRPr="00E85E90">
              <w:rPr>
                <w:b/>
                <w:bCs/>
                <w:sz w:val="21"/>
                <w:szCs w:val="22"/>
              </w:rPr>
              <w:t>Export Total Sales ($000)</w:t>
            </w:r>
          </w:p>
        </w:tc>
        <w:tc>
          <w:tcPr>
            <w:tcW w:w="1530" w:type="dxa"/>
            <w:tcBorders>
              <w:top w:val="single" w:sz="18" w:space="0" w:color="538135" w:themeColor="accent6" w:themeShade="BF"/>
              <w:bottom w:val="single" w:sz="18" w:space="0" w:color="538135" w:themeColor="accent6" w:themeShade="BF"/>
            </w:tcBorders>
            <w:noWrap/>
            <w:vAlign w:val="center"/>
            <w:hideMark/>
          </w:tcPr>
          <w:p w14:paraId="5C713215" w14:textId="1AFFB27C" w:rsidR="00754013" w:rsidRPr="00E85E90" w:rsidRDefault="00754013" w:rsidP="00AF5739">
            <w:pPr>
              <w:spacing w:line="240" w:lineRule="auto"/>
              <w:jc w:val="center"/>
              <w:rPr>
                <w:b/>
                <w:bCs/>
                <w:sz w:val="21"/>
                <w:szCs w:val="22"/>
              </w:rPr>
            </w:pPr>
            <w:r w:rsidRPr="00E85E90">
              <w:rPr>
                <w:b/>
                <w:bCs/>
                <w:sz w:val="21"/>
                <w:szCs w:val="22"/>
              </w:rPr>
              <w:t xml:space="preserve">Exports as a % of </w:t>
            </w:r>
            <w:r w:rsidR="00E34211" w:rsidRPr="00E85E90">
              <w:rPr>
                <w:b/>
                <w:bCs/>
                <w:sz w:val="21"/>
                <w:szCs w:val="22"/>
              </w:rPr>
              <w:t>T</w:t>
            </w:r>
            <w:r w:rsidRPr="00E85E90">
              <w:rPr>
                <w:b/>
                <w:bCs/>
                <w:sz w:val="21"/>
                <w:szCs w:val="22"/>
              </w:rPr>
              <w:t xml:space="preserve">otal </w:t>
            </w:r>
            <w:r w:rsidR="00E34211" w:rsidRPr="00E85E90">
              <w:rPr>
                <w:b/>
                <w:bCs/>
                <w:sz w:val="21"/>
                <w:szCs w:val="22"/>
              </w:rPr>
              <w:t>S</w:t>
            </w:r>
            <w:r w:rsidRPr="00E85E90">
              <w:rPr>
                <w:b/>
                <w:bCs/>
                <w:sz w:val="21"/>
                <w:szCs w:val="22"/>
              </w:rPr>
              <w:t xml:space="preserve">ector </w:t>
            </w:r>
            <w:r w:rsidR="00E34211" w:rsidRPr="00E85E90">
              <w:rPr>
                <w:b/>
                <w:bCs/>
                <w:sz w:val="21"/>
                <w:szCs w:val="22"/>
              </w:rPr>
              <w:t>S</w:t>
            </w:r>
            <w:r w:rsidRPr="00E85E90">
              <w:rPr>
                <w:b/>
                <w:bCs/>
                <w:sz w:val="21"/>
                <w:szCs w:val="22"/>
              </w:rPr>
              <w:t>ales</w:t>
            </w:r>
          </w:p>
        </w:tc>
      </w:tr>
      <w:tr w:rsidR="00754013" w:rsidRPr="00E85E90" w14:paraId="422F23D7" w14:textId="77777777" w:rsidTr="00897E89">
        <w:trPr>
          <w:trHeight w:val="320"/>
        </w:trPr>
        <w:tc>
          <w:tcPr>
            <w:tcW w:w="3955" w:type="dxa"/>
            <w:tcBorders>
              <w:top w:val="single" w:sz="18" w:space="0" w:color="538135" w:themeColor="accent6" w:themeShade="BF"/>
            </w:tcBorders>
            <w:noWrap/>
            <w:vAlign w:val="center"/>
            <w:hideMark/>
          </w:tcPr>
          <w:p w14:paraId="43F49961" w14:textId="1E1B8D4E" w:rsidR="00754013" w:rsidRPr="00E85E90" w:rsidRDefault="00754013" w:rsidP="00AF5739">
            <w:pPr>
              <w:spacing w:line="240" w:lineRule="auto"/>
              <w:rPr>
                <w:sz w:val="21"/>
                <w:szCs w:val="22"/>
              </w:rPr>
            </w:pPr>
            <w:r w:rsidRPr="00E85E90">
              <w:rPr>
                <w:b/>
                <w:bCs/>
                <w:sz w:val="21"/>
                <w:szCs w:val="22"/>
              </w:rPr>
              <w:t>Agriculture and food manufacturing</w:t>
            </w:r>
          </w:p>
        </w:tc>
        <w:tc>
          <w:tcPr>
            <w:tcW w:w="1445" w:type="dxa"/>
            <w:tcBorders>
              <w:top w:val="single" w:sz="18" w:space="0" w:color="538135" w:themeColor="accent6" w:themeShade="BF"/>
            </w:tcBorders>
            <w:noWrap/>
            <w:vAlign w:val="center"/>
            <w:hideMark/>
          </w:tcPr>
          <w:p w14:paraId="19ACF42F" w14:textId="77777777" w:rsidR="00754013" w:rsidRPr="00E85E90" w:rsidRDefault="00754013" w:rsidP="00AF5739">
            <w:pPr>
              <w:spacing w:line="240" w:lineRule="auto"/>
              <w:jc w:val="right"/>
              <w:rPr>
                <w:sz w:val="21"/>
                <w:szCs w:val="22"/>
              </w:rPr>
            </w:pPr>
          </w:p>
        </w:tc>
        <w:tc>
          <w:tcPr>
            <w:tcW w:w="1350" w:type="dxa"/>
            <w:tcBorders>
              <w:top w:val="single" w:sz="18" w:space="0" w:color="538135" w:themeColor="accent6" w:themeShade="BF"/>
            </w:tcBorders>
            <w:noWrap/>
            <w:vAlign w:val="center"/>
            <w:hideMark/>
          </w:tcPr>
          <w:p w14:paraId="1B206FAA" w14:textId="77777777" w:rsidR="00754013" w:rsidRPr="00E85E90" w:rsidRDefault="00754013" w:rsidP="00AF5739">
            <w:pPr>
              <w:spacing w:line="240" w:lineRule="auto"/>
              <w:jc w:val="right"/>
              <w:rPr>
                <w:sz w:val="21"/>
                <w:szCs w:val="22"/>
              </w:rPr>
            </w:pPr>
          </w:p>
        </w:tc>
        <w:tc>
          <w:tcPr>
            <w:tcW w:w="1440" w:type="dxa"/>
            <w:tcBorders>
              <w:top w:val="single" w:sz="18" w:space="0" w:color="538135" w:themeColor="accent6" w:themeShade="BF"/>
            </w:tcBorders>
            <w:noWrap/>
            <w:vAlign w:val="center"/>
            <w:hideMark/>
          </w:tcPr>
          <w:p w14:paraId="46689643" w14:textId="77777777" w:rsidR="00754013" w:rsidRPr="00E85E90" w:rsidRDefault="00754013" w:rsidP="00AF5739">
            <w:pPr>
              <w:spacing w:line="240" w:lineRule="auto"/>
              <w:jc w:val="right"/>
              <w:rPr>
                <w:sz w:val="21"/>
                <w:szCs w:val="22"/>
              </w:rPr>
            </w:pPr>
          </w:p>
        </w:tc>
        <w:tc>
          <w:tcPr>
            <w:tcW w:w="1530" w:type="dxa"/>
            <w:tcBorders>
              <w:top w:val="single" w:sz="18" w:space="0" w:color="538135" w:themeColor="accent6" w:themeShade="BF"/>
            </w:tcBorders>
            <w:noWrap/>
            <w:vAlign w:val="center"/>
            <w:hideMark/>
          </w:tcPr>
          <w:p w14:paraId="35596973" w14:textId="77777777" w:rsidR="00754013" w:rsidRPr="00E85E90" w:rsidRDefault="00754013" w:rsidP="00AF5739">
            <w:pPr>
              <w:spacing w:line="240" w:lineRule="auto"/>
              <w:jc w:val="right"/>
              <w:rPr>
                <w:sz w:val="21"/>
                <w:szCs w:val="22"/>
              </w:rPr>
            </w:pPr>
          </w:p>
        </w:tc>
      </w:tr>
      <w:tr w:rsidR="00754013" w:rsidRPr="00E85E90" w14:paraId="3581F2B9" w14:textId="77777777" w:rsidTr="00897E89">
        <w:trPr>
          <w:trHeight w:val="320"/>
        </w:trPr>
        <w:tc>
          <w:tcPr>
            <w:tcW w:w="3955" w:type="dxa"/>
            <w:noWrap/>
            <w:vAlign w:val="center"/>
            <w:hideMark/>
          </w:tcPr>
          <w:p w14:paraId="257EB863" w14:textId="400E1657" w:rsidR="00754013" w:rsidRPr="00E85E90" w:rsidRDefault="00754013" w:rsidP="00AF5739">
            <w:pPr>
              <w:spacing w:line="240" w:lineRule="auto"/>
              <w:ind w:left="247"/>
              <w:rPr>
                <w:sz w:val="21"/>
                <w:szCs w:val="22"/>
              </w:rPr>
            </w:pPr>
            <w:r w:rsidRPr="00E85E90">
              <w:rPr>
                <w:sz w:val="21"/>
                <w:szCs w:val="22"/>
              </w:rPr>
              <w:t>Agricultural farmgate production</w:t>
            </w:r>
          </w:p>
        </w:tc>
        <w:tc>
          <w:tcPr>
            <w:tcW w:w="1445" w:type="dxa"/>
            <w:noWrap/>
            <w:vAlign w:val="center"/>
            <w:hideMark/>
          </w:tcPr>
          <w:p w14:paraId="09747A2C" w14:textId="3C203FDB" w:rsidR="00754013" w:rsidRPr="00E85E90" w:rsidRDefault="00A76275" w:rsidP="00AF5739">
            <w:pPr>
              <w:spacing w:line="240" w:lineRule="auto"/>
              <w:jc w:val="right"/>
              <w:rPr>
                <w:sz w:val="21"/>
                <w:szCs w:val="22"/>
              </w:rPr>
            </w:pPr>
            <w:r w:rsidRPr="00E85E90">
              <w:rPr>
                <w:sz w:val="21"/>
                <w:szCs w:val="22"/>
              </w:rPr>
              <w:t>31,799,464</w:t>
            </w:r>
          </w:p>
        </w:tc>
        <w:tc>
          <w:tcPr>
            <w:tcW w:w="1350" w:type="dxa"/>
            <w:noWrap/>
            <w:vAlign w:val="center"/>
            <w:hideMark/>
          </w:tcPr>
          <w:p w14:paraId="547F930B" w14:textId="3DABBC48" w:rsidR="00754013" w:rsidRPr="00E85E90" w:rsidRDefault="00A76275" w:rsidP="00AF5739">
            <w:pPr>
              <w:spacing w:line="240" w:lineRule="auto"/>
              <w:jc w:val="right"/>
              <w:rPr>
                <w:sz w:val="21"/>
                <w:szCs w:val="22"/>
              </w:rPr>
            </w:pPr>
            <w:r w:rsidRPr="00E85E90">
              <w:rPr>
                <w:sz w:val="21"/>
                <w:szCs w:val="22"/>
              </w:rPr>
              <w:t>11,679,846</w:t>
            </w:r>
          </w:p>
        </w:tc>
        <w:tc>
          <w:tcPr>
            <w:tcW w:w="1440" w:type="dxa"/>
            <w:noWrap/>
            <w:vAlign w:val="center"/>
            <w:hideMark/>
          </w:tcPr>
          <w:p w14:paraId="3D38FB84" w14:textId="2612311D" w:rsidR="00754013" w:rsidRPr="00E85E90" w:rsidRDefault="00A76275" w:rsidP="00AF5739">
            <w:pPr>
              <w:spacing w:line="240" w:lineRule="auto"/>
              <w:jc w:val="right"/>
              <w:rPr>
                <w:sz w:val="21"/>
                <w:szCs w:val="22"/>
              </w:rPr>
            </w:pPr>
            <w:r w:rsidRPr="00E85E90">
              <w:rPr>
                <w:sz w:val="21"/>
                <w:szCs w:val="22"/>
              </w:rPr>
              <w:t>43,479,310</w:t>
            </w:r>
          </w:p>
        </w:tc>
        <w:tc>
          <w:tcPr>
            <w:tcW w:w="1530" w:type="dxa"/>
            <w:noWrap/>
            <w:vAlign w:val="center"/>
            <w:hideMark/>
          </w:tcPr>
          <w:p w14:paraId="4E15CDB8" w14:textId="376B8441" w:rsidR="00754013" w:rsidRPr="00E85E90" w:rsidRDefault="00A76275" w:rsidP="00AF5739">
            <w:pPr>
              <w:spacing w:line="240" w:lineRule="auto"/>
              <w:jc w:val="right"/>
              <w:rPr>
                <w:sz w:val="21"/>
                <w:szCs w:val="22"/>
              </w:rPr>
            </w:pPr>
            <w:r w:rsidRPr="00E85E90">
              <w:rPr>
                <w:sz w:val="21"/>
                <w:szCs w:val="22"/>
              </w:rPr>
              <w:t>53.1</w:t>
            </w:r>
          </w:p>
        </w:tc>
      </w:tr>
      <w:tr w:rsidR="00754013" w:rsidRPr="00E85E90" w14:paraId="3CB314FE" w14:textId="77777777" w:rsidTr="00897E89">
        <w:trPr>
          <w:trHeight w:val="320"/>
        </w:trPr>
        <w:tc>
          <w:tcPr>
            <w:tcW w:w="3955" w:type="dxa"/>
            <w:noWrap/>
            <w:vAlign w:val="center"/>
            <w:hideMark/>
          </w:tcPr>
          <w:p w14:paraId="554965BE" w14:textId="681CD1B8" w:rsidR="00754013" w:rsidRPr="00E85E90" w:rsidRDefault="00754013" w:rsidP="00AF5739">
            <w:pPr>
              <w:spacing w:line="240" w:lineRule="auto"/>
              <w:ind w:left="247"/>
              <w:rPr>
                <w:sz w:val="21"/>
                <w:szCs w:val="22"/>
              </w:rPr>
            </w:pPr>
            <w:r w:rsidRPr="00E85E90">
              <w:rPr>
                <w:sz w:val="21"/>
                <w:szCs w:val="22"/>
              </w:rPr>
              <w:t>Support activities for agriculture</w:t>
            </w:r>
          </w:p>
        </w:tc>
        <w:tc>
          <w:tcPr>
            <w:tcW w:w="1445" w:type="dxa"/>
            <w:noWrap/>
            <w:vAlign w:val="center"/>
            <w:hideMark/>
          </w:tcPr>
          <w:p w14:paraId="7BD10F40" w14:textId="05182C5A" w:rsidR="00754013" w:rsidRPr="00E85E90" w:rsidRDefault="00A76275" w:rsidP="00AF5739">
            <w:pPr>
              <w:spacing w:line="240" w:lineRule="auto"/>
              <w:jc w:val="right"/>
              <w:rPr>
                <w:sz w:val="21"/>
                <w:szCs w:val="22"/>
              </w:rPr>
            </w:pPr>
            <w:r w:rsidRPr="00E85E90">
              <w:rPr>
                <w:sz w:val="21"/>
                <w:szCs w:val="22"/>
              </w:rPr>
              <w:t>9,497,900</w:t>
            </w:r>
          </w:p>
        </w:tc>
        <w:tc>
          <w:tcPr>
            <w:tcW w:w="1350" w:type="dxa"/>
            <w:noWrap/>
            <w:vAlign w:val="center"/>
            <w:hideMark/>
          </w:tcPr>
          <w:p w14:paraId="1E42F34D" w14:textId="52FDA8A5" w:rsidR="00754013" w:rsidRPr="00E85E90" w:rsidRDefault="00A76275" w:rsidP="00AF5739">
            <w:pPr>
              <w:spacing w:line="240" w:lineRule="auto"/>
              <w:jc w:val="right"/>
              <w:rPr>
                <w:sz w:val="21"/>
                <w:szCs w:val="22"/>
              </w:rPr>
            </w:pPr>
            <w:r w:rsidRPr="00E85E90">
              <w:rPr>
                <w:sz w:val="21"/>
                <w:szCs w:val="22"/>
              </w:rPr>
              <w:t>18,616</w:t>
            </w:r>
          </w:p>
        </w:tc>
        <w:tc>
          <w:tcPr>
            <w:tcW w:w="1440" w:type="dxa"/>
            <w:noWrap/>
            <w:vAlign w:val="center"/>
            <w:hideMark/>
          </w:tcPr>
          <w:p w14:paraId="097C9DED" w14:textId="6EF136DE" w:rsidR="00754013" w:rsidRPr="00E85E90" w:rsidRDefault="00A74B6B" w:rsidP="00AF5739">
            <w:pPr>
              <w:spacing w:line="240" w:lineRule="auto"/>
              <w:jc w:val="right"/>
              <w:rPr>
                <w:sz w:val="21"/>
                <w:szCs w:val="22"/>
              </w:rPr>
            </w:pPr>
            <w:r w:rsidRPr="00E85E90">
              <w:rPr>
                <w:sz w:val="21"/>
                <w:szCs w:val="22"/>
              </w:rPr>
              <w:t>9,516,515</w:t>
            </w:r>
          </w:p>
        </w:tc>
        <w:tc>
          <w:tcPr>
            <w:tcW w:w="1530" w:type="dxa"/>
            <w:noWrap/>
            <w:vAlign w:val="center"/>
            <w:hideMark/>
          </w:tcPr>
          <w:p w14:paraId="0CC3557B" w14:textId="3B9C1787" w:rsidR="00754013" w:rsidRPr="00E85E90" w:rsidRDefault="00A74B6B" w:rsidP="00AF5739">
            <w:pPr>
              <w:spacing w:line="240" w:lineRule="auto"/>
              <w:jc w:val="right"/>
              <w:rPr>
                <w:sz w:val="21"/>
                <w:szCs w:val="22"/>
              </w:rPr>
            </w:pPr>
            <w:r w:rsidRPr="00E85E90">
              <w:rPr>
                <w:sz w:val="21"/>
                <w:szCs w:val="22"/>
              </w:rPr>
              <w:t>59.3</w:t>
            </w:r>
          </w:p>
        </w:tc>
      </w:tr>
      <w:tr w:rsidR="00754013" w:rsidRPr="00E85E90" w14:paraId="497A2BE1" w14:textId="77777777" w:rsidTr="00897E89">
        <w:trPr>
          <w:trHeight w:val="320"/>
        </w:trPr>
        <w:tc>
          <w:tcPr>
            <w:tcW w:w="3955" w:type="dxa"/>
            <w:noWrap/>
            <w:vAlign w:val="center"/>
            <w:hideMark/>
          </w:tcPr>
          <w:p w14:paraId="3D392ECA" w14:textId="71042F9E" w:rsidR="00754013" w:rsidRPr="00E85E90" w:rsidRDefault="00754013" w:rsidP="00AF5739">
            <w:pPr>
              <w:spacing w:line="240" w:lineRule="auto"/>
              <w:ind w:left="247"/>
              <w:rPr>
                <w:sz w:val="21"/>
                <w:szCs w:val="22"/>
              </w:rPr>
            </w:pPr>
            <w:r w:rsidRPr="00E85E90">
              <w:rPr>
                <w:sz w:val="21"/>
                <w:szCs w:val="22"/>
              </w:rPr>
              <w:t xml:space="preserve">Food mfg. except soft drinks, water, and seafood </w:t>
            </w:r>
          </w:p>
        </w:tc>
        <w:tc>
          <w:tcPr>
            <w:tcW w:w="1445" w:type="dxa"/>
            <w:noWrap/>
            <w:vAlign w:val="center"/>
            <w:hideMark/>
          </w:tcPr>
          <w:p w14:paraId="55C4BF0B" w14:textId="6BEE2EE7" w:rsidR="00754013" w:rsidRPr="00E85E90" w:rsidRDefault="00A74B6B" w:rsidP="00AF5739">
            <w:pPr>
              <w:spacing w:line="240" w:lineRule="auto"/>
              <w:jc w:val="right"/>
              <w:rPr>
                <w:sz w:val="21"/>
                <w:szCs w:val="22"/>
              </w:rPr>
            </w:pPr>
            <w:r w:rsidRPr="00E85E90">
              <w:rPr>
                <w:sz w:val="21"/>
                <w:szCs w:val="22"/>
              </w:rPr>
              <w:t>64,860,118</w:t>
            </w:r>
          </w:p>
        </w:tc>
        <w:tc>
          <w:tcPr>
            <w:tcW w:w="1350" w:type="dxa"/>
            <w:noWrap/>
            <w:vAlign w:val="center"/>
            <w:hideMark/>
          </w:tcPr>
          <w:p w14:paraId="77E1E3A8" w14:textId="015AB21F" w:rsidR="00754013" w:rsidRPr="00E85E90" w:rsidRDefault="00A74B6B" w:rsidP="00AF5739">
            <w:pPr>
              <w:spacing w:line="240" w:lineRule="auto"/>
              <w:jc w:val="right"/>
              <w:rPr>
                <w:sz w:val="21"/>
                <w:szCs w:val="22"/>
              </w:rPr>
            </w:pPr>
            <w:r w:rsidRPr="00E85E90">
              <w:rPr>
                <w:sz w:val="21"/>
                <w:szCs w:val="22"/>
              </w:rPr>
              <w:t>9,543,384</w:t>
            </w:r>
          </w:p>
        </w:tc>
        <w:tc>
          <w:tcPr>
            <w:tcW w:w="1440" w:type="dxa"/>
            <w:noWrap/>
            <w:vAlign w:val="center"/>
            <w:hideMark/>
          </w:tcPr>
          <w:p w14:paraId="2FE79BFE" w14:textId="0EE7A9C4" w:rsidR="00754013" w:rsidRPr="00E85E90" w:rsidRDefault="003F62DA" w:rsidP="00AF5739">
            <w:pPr>
              <w:spacing w:line="240" w:lineRule="auto"/>
              <w:jc w:val="right"/>
              <w:rPr>
                <w:sz w:val="21"/>
                <w:szCs w:val="22"/>
              </w:rPr>
            </w:pPr>
            <w:r w:rsidRPr="00E85E90">
              <w:rPr>
                <w:sz w:val="21"/>
                <w:szCs w:val="22"/>
              </w:rPr>
              <w:t>74,403,502</w:t>
            </w:r>
          </w:p>
        </w:tc>
        <w:tc>
          <w:tcPr>
            <w:tcW w:w="1530" w:type="dxa"/>
            <w:noWrap/>
            <w:vAlign w:val="center"/>
            <w:hideMark/>
          </w:tcPr>
          <w:p w14:paraId="635831C5" w14:textId="26E7ABD9" w:rsidR="00754013" w:rsidRPr="00E85E90" w:rsidRDefault="003F62DA" w:rsidP="00AF5739">
            <w:pPr>
              <w:spacing w:line="240" w:lineRule="auto"/>
              <w:jc w:val="right"/>
              <w:rPr>
                <w:sz w:val="21"/>
                <w:szCs w:val="22"/>
              </w:rPr>
            </w:pPr>
            <w:r w:rsidRPr="00E85E90">
              <w:rPr>
                <w:sz w:val="21"/>
                <w:szCs w:val="22"/>
              </w:rPr>
              <w:t>41.2</w:t>
            </w:r>
          </w:p>
        </w:tc>
      </w:tr>
      <w:tr w:rsidR="00754013" w:rsidRPr="00E85E90" w14:paraId="37E53DBA" w14:textId="77777777" w:rsidTr="00897E89">
        <w:trPr>
          <w:trHeight w:val="320"/>
        </w:trPr>
        <w:tc>
          <w:tcPr>
            <w:tcW w:w="3955" w:type="dxa"/>
            <w:tcBorders>
              <w:bottom w:val="nil"/>
            </w:tcBorders>
            <w:noWrap/>
            <w:vAlign w:val="center"/>
            <w:hideMark/>
          </w:tcPr>
          <w:p w14:paraId="6EF2445B" w14:textId="4AD08055" w:rsidR="00754013" w:rsidRPr="00E85E90" w:rsidRDefault="00754013" w:rsidP="00AF5739">
            <w:pPr>
              <w:spacing w:line="240" w:lineRule="auto"/>
              <w:ind w:left="247"/>
              <w:rPr>
                <w:b/>
                <w:bCs/>
                <w:sz w:val="21"/>
                <w:szCs w:val="22"/>
              </w:rPr>
            </w:pPr>
            <w:r w:rsidRPr="00E85E90">
              <w:rPr>
                <w:b/>
                <w:bCs/>
                <w:sz w:val="21"/>
                <w:szCs w:val="22"/>
              </w:rPr>
              <w:t>Subtotal</w:t>
            </w:r>
          </w:p>
        </w:tc>
        <w:tc>
          <w:tcPr>
            <w:tcW w:w="1445" w:type="dxa"/>
            <w:tcBorders>
              <w:bottom w:val="nil"/>
            </w:tcBorders>
            <w:noWrap/>
            <w:vAlign w:val="center"/>
            <w:hideMark/>
          </w:tcPr>
          <w:p w14:paraId="5F354D4B" w14:textId="5E914BC7" w:rsidR="00754013" w:rsidRPr="00E85E90" w:rsidRDefault="003F62DA" w:rsidP="00AF5739">
            <w:pPr>
              <w:spacing w:line="240" w:lineRule="auto"/>
              <w:jc w:val="right"/>
              <w:rPr>
                <w:b/>
                <w:bCs/>
                <w:sz w:val="21"/>
                <w:szCs w:val="22"/>
              </w:rPr>
            </w:pPr>
            <w:r w:rsidRPr="00E85E90">
              <w:rPr>
                <w:b/>
                <w:bCs/>
                <w:sz w:val="21"/>
                <w:szCs w:val="22"/>
              </w:rPr>
              <w:t>106,157,482</w:t>
            </w:r>
          </w:p>
        </w:tc>
        <w:tc>
          <w:tcPr>
            <w:tcW w:w="1350" w:type="dxa"/>
            <w:tcBorders>
              <w:bottom w:val="nil"/>
            </w:tcBorders>
            <w:noWrap/>
            <w:vAlign w:val="center"/>
            <w:hideMark/>
          </w:tcPr>
          <w:p w14:paraId="1AE3285D" w14:textId="10E72520" w:rsidR="00754013" w:rsidRPr="00E85E90" w:rsidRDefault="003F62DA" w:rsidP="00AF5739">
            <w:pPr>
              <w:spacing w:line="240" w:lineRule="auto"/>
              <w:jc w:val="right"/>
              <w:rPr>
                <w:b/>
                <w:bCs/>
                <w:sz w:val="21"/>
                <w:szCs w:val="22"/>
              </w:rPr>
            </w:pPr>
            <w:r w:rsidRPr="00E85E90">
              <w:rPr>
                <w:b/>
                <w:bCs/>
                <w:sz w:val="21"/>
                <w:szCs w:val="22"/>
              </w:rPr>
              <w:t>21,241,845</w:t>
            </w:r>
          </w:p>
        </w:tc>
        <w:tc>
          <w:tcPr>
            <w:tcW w:w="1440" w:type="dxa"/>
            <w:tcBorders>
              <w:bottom w:val="nil"/>
            </w:tcBorders>
            <w:noWrap/>
            <w:vAlign w:val="center"/>
            <w:hideMark/>
          </w:tcPr>
          <w:p w14:paraId="179043C4" w14:textId="22DB03B2" w:rsidR="00754013" w:rsidRPr="00E85E90" w:rsidRDefault="003F62DA" w:rsidP="00AF5739">
            <w:pPr>
              <w:spacing w:line="240" w:lineRule="auto"/>
              <w:jc w:val="right"/>
              <w:rPr>
                <w:b/>
                <w:bCs/>
                <w:sz w:val="21"/>
                <w:szCs w:val="22"/>
              </w:rPr>
            </w:pPr>
            <w:r w:rsidRPr="00E85E90">
              <w:rPr>
                <w:b/>
                <w:bCs/>
                <w:sz w:val="21"/>
                <w:szCs w:val="22"/>
              </w:rPr>
              <w:t>127,399,327</w:t>
            </w:r>
          </w:p>
        </w:tc>
        <w:tc>
          <w:tcPr>
            <w:tcW w:w="1530" w:type="dxa"/>
            <w:tcBorders>
              <w:bottom w:val="nil"/>
            </w:tcBorders>
            <w:noWrap/>
            <w:vAlign w:val="center"/>
            <w:hideMark/>
          </w:tcPr>
          <w:p w14:paraId="148470BA" w14:textId="4644726E" w:rsidR="00754013" w:rsidRPr="00E85E90" w:rsidRDefault="003F62DA" w:rsidP="00AF5739">
            <w:pPr>
              <w:spacing w:line="240" w:lineRule="auto"/>
              <w:jc w:val="right"/>
              <w:rPr>
                <w:b/>
                <w:bCs/>
                <w:sz w:val="21"/>
                <w:szCs w:val="22"/>
              </w:rPr>
            </w:pPr>
            <w:r w:rsidRPr="00E85E90">
              <w:rPr>
                <w:b/>
                <w:bCs/>
                <w:sz w:val="21"/>
                <w:szCs w:val="22"/>
              </w:rPr>
              <w:t>45.7</w:t>
            </w:r>
          </w:p>
        </w:tc>
      </w:tr>
      <w:tr w:rsidR="00A278E0" w:rsidRPr="00E85E90" w14:paraId="30C96999" w14:textId="77777777" w:rsidTr="00897E89">
        <w:trPr>
          <w:trHeight w:val="320"/>
        </w:trPr>
        <w:tc>
          <w:tcPr>
            <w:tcW w:w="3955" w:type="dxa"/>
            <w:tcBorders>
              <w:top w:val="nil"/>
              <w:bottom w:val="single" w:sz="8" w:space="0" w:color="538135" w:themeColor="accent6" w:themeShade="BF"/>
            </w:tcBorders>
            <w:noWrap/>
            <w:vAlign w:val="center"/>
            <w:hideMark/>
          </w:tcPr>
          <w:p w14:paraId="707DDE36" w14:textId="7A6C82D5" w:rsidR="00A278E0" w:rsidRPr="00E85E90" w:rsidRDefault="00A278E0" w:rsidP="00A278E0">
            <w:pPr>
              <w:spacing w:line="240" w:lineRule="auto"/>
              <w:ind w:left="247"/>
              <w:rPr>
                <w:sz w:val="21"/>
                <w:szCs w:val="22"/>
              </w:rPr>
            </w:pPr>
            <w:r w:rsidRPr="00E85E90">
              <w:rPr>
                <w:sz w:val="21"/>
                <w:szCs w:val="22"/>
              </w:rPr>
              <w:t xml:space="preserve">% of total </w:t>
            </w:r>
            <w:r w:rsidR="00812E3A" w:rsidRPr="00E85E90">
              <w:rPr>
                <w:sz w:val="21"/>
                <w:szCs w:val="22"/>
              </w:rPr>
              <w:t>AgW</w:t>
            </w:r>
            <w:r w:rsidRPr="00E85E90">
              <w:rPr>
                <w:sz w:val="21"/>
                <w:szCs w:val="22"/>
              </w:rPr>
              <w:t>est Region export</w:t>
            </w:r>
            <w:r w:rsidR="009B0827" w:rsidRPr="00E85E90">
              <w:rPr>
                <w:sz w:val="21"/>
                <w:szCs w:val="22"/>
              </w:rPr>
              <w:t>s</w:t>
            </w:r>
          </w:p>
        </w:tc>
        <w:tc>
          <w:tcPr>
            <w:tcW w:w="1445" w:type="dxa"/>
            <w:tcBorders>
              <w:top w:val="nil"/>
              <w:bottom w:val="single" w:sz="8" w:space="0" w:color="538135" w:themeColor="accent6" w:themeShade="BF"/>
            </w:tcBorders>
            <w:noWrap/>
            <w:vAlign w:val="center"/>
            <w:hideMark/>
          </w:tcPr>
          <w:p w14:paraId="27C2AF0F" w14:textId="435FF20F" w:rsidR="00A278E0" w:rsidRPr="00E85E90" w:rsidRDefault="00447629" w:rsidP="00A278E0">
            <w:pPr>
              <w:spacing w:line="240" w:lineRule="auto"/>
              <w:jc w:val="right"/>
              <w:rPr>
                <w:sz w:val="21"/>
                <w:szCs w:val="21"/>
              </w:rPr>
            </w:pPr>
            <w:r w:rsidRPr="00E85E90">
              <w:rPr>
                <w:rFonts w:ascii="Calibri" w:hAnsi="Calibri" w:cs="Calibri"/>
                <w:color w:val="000000"/>
                <w:sz w:val="21"/>
                <w:szCs w:val="21"/>
              </w:rPr>
              <w:t>6.8</w:t>
            </w:r>
          </w:p>
        </w:tc>
        <w:tc>
          <w:tcPr>
            <w:tcW w:w="1350" w:type="dxa"/>
            <w:tcBorders>
              <w:top w:val="nil"/>
              <w:bottom w:val="single" w:sz="8" w:space="0" w:color="538135" w:themeColor="accent6" w:themeShade="BF"/>
            </w:tcBorders>
            <w:noWrap/>
            <w:vAlign w:val="center"/>
            <w:hideMark/>
          </w:tcPr>
          <w:p w14:paraId="72C2AC96" w14:textId="14A08EDA" w:rsidR="00A278E0" w:rsidRPr="00E85E90" w:rsidRDefault="00616AE0" w:rsidP="00A278E0">
            <w:pPr>
              <w:spacing w:line="240" w:lineRule="auto"/>
              <w:jc w:val="right"/>
              <w:rPr>
                <w:sz w:val="21"/>
                <w:szCs w:val="21"/>
              </w:rPr>
            </w:pPr>
            <w:r w:rsidRPr="00E85E90">
              <w:rPr>
                <w:rFonts w:ascii="Calibri" w:hAnsi="Calibri" w:cs="Calibri"/>
                <w:color w:val="000000"/>
                <w:sz w:val="21"/>
                <w:szCs w:val="21"/>
              </w:rPr>
              <w:t>4.5</w:t>
            </w:r>
          </w:p>
        </w:tc>
        <w:tc>
          <w:tcPr>
            <w:tcW w:w="1440" w:type="dxa"/>
            <w:tcBorders>
              <w:top w:val="nil"/>
              <w:bottom w:val="single" w:sz="8" w:space="0" w:color="538135" w:themeColor="accent6" w:themeShade="BF"/>
            </w:tcBorders>
            <w:noWrap/>
            <w:vAlign w:val="center"/>
            <w:hideMark/>
          </w:tcPr>
          <w:p w14:paraId="3163E40A" w14:textId="7457CA72" w:rsidR="00A278E0" w:rsidRPr="00E85E90" w:rsidRDefault="003F62DA" w:rsidP="00A278E0">
            <w:pPr>
              <w:spacing w:line="240" w:lineRule="auto"/>
              <w:jc w:val="right"/>
              <w:rPr>
                <w:sz w:val="21"/>
                <w:szCs w:val="21"/>
              </w:rPr>
            </w:pPr>
            <w:r w:rsidRPr="00E85E90">
              <w:rPr>
                <w:rFonts w:ascii="Calibri" w:hAnsi="Calibri" w:cs="Calibri"/>
                <w:color w:val="000000"/>
                <w:sz w:val="21"/>
                <w:szCs w:val="21"/>
              </w:rPr>
              <w:t>6.3</w:t>
            </w:r>
          </w:p>
        </w:tc>
        <w:tc>
          <w:tcPr>
            <w:tcW w:w="1530" w:type="dxa"/>
            <w:tcBorders>
              <w:top w:val="nil"/>
              <w:bottom w:val="single" w:sz="8" w:space="0" w:color="538135" w:themeColor="accent6" w:themeShade="BF"/>
            </w:tcBorders>
            <w:noWrap/>
            <w:vAlign w:val="center"/>
            <w:hideMark/>
          </w:tcPr>
          <w:p w14:paraId="60301CB0" w14:textId="77777777" w:rsidR="00A278E0" w:rsidRPr="00E85E90" w:rsidRDefault="00A278E0" w:rsidP="00A278E0">
            <w:pPr>
              <w:spacing w:line="240" w:lineRule="auto"/>
              <w:jc w:val="right"/>
              <w:rPr>
                <w:sz w:val="21"/>
                <w:szCs w:val="22"/>
              </w:rPr>
            </w:pPr>
          </w:p>
        </w:tc>
      </w:tr>
      <w:tr w:rsidR="00754013" w:rsidRPr="00E85E90" w14:paraId="713CF4B0" w14:textId="77777777" w:rsidTr="00897E89">
        <w:trPr>
          <w:trHeight w:val="320"/>
        </w:trPr>
        <w:tc>
          <w:tcPr>
            <w:tcW w:w="3955" w:type="dxa"/>
            <w:tcBorders>
              <w:top w:val="single" w:sz="8" w:space="0" w:color="538135" w:themeColor="accent6" w:themeShade="BF"/>
            </w:tcBorders>
            <w:noWrap/>
            <w:vAlign w:val="center"/>
            <w:hideMark/>
          </w:tcPr>
          <w:p w14:paraId="39369EF5" w14:textId="25695C5E" w:rsidR="00754013" w:rsidRPr="00E85E90" w:rsidRDefault="00754013" w:rsidP="00AF5739">
            <w:pPr>
              <w:spacing w:line="240" w:lineRule="auto"/>
              <w:rPr>
                <w:sz w:val="21"/>
                <w:szCs w:val="22"/>
              </w:rPr>
            </w:pPr>
            <w:r w:rsidRPr="00E85E90">
              <w:rPr>
                <w:b/>
                <w:bCs/>
                <w:sz w:val="21"/>
                <w:szCs w:val="22"/>
              </w:rPr>
              <w:t>Forestry and wood products</w:t>
            </w:r>
          </w:p>
        </w:tc>
        <w:tc>
          <w:tcPr>
            <w:tcW w:w="1445" w:type="dxa"/>
            <w:tcBorders>
              <w:top w:val="single" w:sz="8" w:space="0" w:color="538135" w:themeColor="accent6" w:themeShade="BF"/>
            </w:tcBorders>
            <w:noWrap/>
            <w:vAlign w:val="center"/>
            <w:hideMark/>
          </w:tcPr>
          <w:p w14:paraId="7F7CF47B" w14:textId="77777777" w:rsidR="00754013" w:rsidRPr="00E85E90" w:rsidRDefault="00754013" w:rsidP="00AF5739">
            <w:pPr>
              <w:spacing w:line="240" w:lineRule="auto"/>
              <w:jc w:val="right"/>
              <w:rPr>
                <w:sz w:val="21"/>
                <w:szCs w:val="22"/>
              </w:rPr>
            </w:pPr>
          </w:p>
        </w:tc>
        <w:tc>
          <w:tcPr>
            <w:tcW w:w="1350" w:type="dxa"/>
            <w:tcBorders>
              <w:top w:val="single" w:sz="8" w:space="0" w:color="538135" w:themeColor="accent6" w:themeShade="BF"/>
            </w:tcBorders>
            <w:noWrap/>
            <w:vAlign w:val="center"/>
            <w:hideMark/>
          </w:tcPr>
          <w:p w14:paraId="77BC022C" w14:textId="77777777" w:rsidR="00754013" w:rsidRPr="00E85E90" w:rsidRDefault="00754013" w:rsidP="00AF5739">
            <w:pPr>
              <w:spacing w:line="240" w:lineRule="auto"/>
              <w:jc w:val="right"/>
              <w:rPr>
                <w:sz w:val="21"/>
                <w:szCs w:val="22"/>
              </w:rPr>
            </w:pPr>
          </w:p>
        </w:tc>
        <w:tc>
          <w:tcPr>
            <w:tcW w:w="1440" w:type="dxa"/>
            <w:tcBorders>
              <w:top w:val="single" w:sz="8" w:space="0" w:color="538135" w:themeColor="accent6" w:themeShade="BF"/>
            </w:tcBorders>
            <w:noWrap/>
            <w:vAlign w:val="center"/>
            <w:hideMark/>
          </w:tcPr>
          <w:p w14:paraId="02AC5CFB" w14:textId="77777777" w:rsidR="00754013" w:rsidRPr="00E85E90" w:rsidRDefault="00754013" w:rsidP="00AF5739">
            <w:pPr>
              <w:spacing w:line="240" w:lineRule="auto"/>
              <w:jc w:val="right"/>
              <w:rPr>
                <w:sz w:val="21"/>
                <w:szCs w:val="22"/>
              </w:rPr>
            </w:pPr>
          </w:p>
        </w:tc>
        <w:tc>
          <w:tcPr>
            <w:tcW w:w="1530" w:type="dxa"/>
            <w:tcBorders>
              <w:top w:val="single" w:sz="8" w:space="0" w:color="538135" w:themeColor="accent6" w:themeShade="BF"/>
            </w:tcBorders>
            <w:noWrap/>
            <w:vAlign w:val="center"/>
            <w:hideMark/>
          </w:tcPr>
          <w:p w14:paraId="2977BA90" w14:textId="77777777" w:rsidR="00754013" w:rsidRPr="00E85E90" w:rsidRDefault="00754013" w:rsidP="00AF5739">
            <w:pPr>
              <w:spacing w:line="240" w:lineRule="auto"/>
              <w:jc w:val="right"/>
              <w:rPr>
                <w:sz w:val="21"/>
                <w:szCs w:val="22"/>
              </w:rPr>
            </w:pPr>
          </w:p>
        </w:tc>
      </w:tr>
      <w:tr w:rsidR="00754013" w:rsidRPr="00E85E90" w14:paraId="36690092" w14:textId="77777777" w:rsidTr="00897E89">
        <w:trPr>
          <w:trHeight w:val="432"/>
        </w:trPr>
        <w:tc>
          <w:tcPr>
            <w:tcW w:w="3955" w:type="dxa"/>
            <w:noWrap/>
            <w:vAlign w:val="center"/>
            <w:hideMark/>
          </w:tcPr>
          <w:p w14:paraId="4A83F4A1" w14:textId="3FD2EDD1" w:rsidR="00754013" w:rsidRPr="00E85E90" w:rsidRDefault="00754013" w:rsidP="00AF5739">
            <w:pPr>
              <w:spacing w:line="240" w:lineRule="auto"/>
              <w:ind w:left="247"/>
              <w:rPr>
                <w:sz w:val="21"/>
                <w:szCs w:val="22"/>
              </w:rPr>
            </w:pPr>
            <w:r w:rsidRPr="00E85E90">
              <w:rPr>
                <w:sz w:val="21"/>
                <w:szCs w:val="22"/>
              </w:rPr>
              <w:t>Forest products growth and harvest</w:t>
            </w:r>
          </w:p>
        </w:tc>
        <w:tc>
          <w:tcPr>
            <w:tcW w:w="1445" w:type="dxa"/>
            <w:noWrap/>
            <w:vAlign w:val="center"/>
            <w:hideMark/>
          </w:tcPr>
          <w:p w14:paraId="434CA585" w14:textId="554C26C1" w:rsidR="00754013" w:rsidRPr="00E85E90" w:rsidRDefault="003F62DA" w:rsidP="00AF5739">
            <w:pPr>
              <w:spacing w:line="240" w:lineRule="auto"/>
              <w:jc w:val="right"/>
              <w:rPr>
                <w:sz w:val="21"/>
                <w:szCs w:val="22"/>
              </w:rPr>
            </w:pPr>
            <w:r w:rsidRPr="00E85E90">
              <w:rPr>
                <w:sz w:val="21"/>
                <w:szCs w:val="22"/>
              </w:rPr>
              <w:t>936,683</w:t>
            </w:r>
          </w:p>
        </w:tc>
        <w:tc>
          <w:tcPr>
            <w:tcW w:w="1350" w:type="dxa"/>
            <w:noWrap/>
            <w:vAlign w:val="center"/>
            <w:hideMark/>
          </w:tcPr>
          <w:p w14:paraId="6E76C1C5" w14:textId="353331F5" w:rsidR="00754013" w:rsidRPr="00E85E90" w:rsidRDefault="003F62DA" w:rsidP="00AF5739">
            <w:pPr>
              <w:spacing w:line="240" w:lineRule="auto"/>
              <w:jc w:val="right"/>
              <w:rPr>
                <w:sz w:val="21"/>
                <w:szCs w:val="22"/>
              </w:rPr>
            </w:pPr>
            <w:r w:rsidRPr="00E85E90">
              <w:rPr>
                <w:sz w:val="21"/>
                <w:szCs w:val="22"/>
              </w:rPr>
              <w:t>377,784</w:t>
            </w:r>
          </w:p>
        </w:tc>
        <w:tc>
          <w:tcPr>
            <w:tcW w:w="1440" w:type="dxa"/>
            <w:noWrap/>
            <w:vAlign w:val="center"/>
            <w:hideMark/>
          </w:tcPr>
          <w:p w14:paraId="5CF49654" w14:textId="785FB29A" w:rsidR="00754013" w:rsidRPr="00E85E90" w:rsidRDefault="003F62DA" w:rsidP="00AF5739">
            <w:pPr>
              <w:spacing w:line="240" w:lineRule="auto"/>
              <w:jc w:val="right"/>
              <w:rPr>
                <w:sz w:val="21"/>
                <w:szCs w:val="22"/>
              </w:rPr>
            </w:pPr>
            <w:r w:rsidRPr="00E85E90">
              <w:rPr>
                <w:sz w:val="21"/>
                <w:szCs w:val="22"/>
              </w:rPr>
              <w:t>1,314,466</w:t>
            </w:r>
          </w:p>
        </w:tc>
        <w:tc>
          <w:tcPr>
            <w:tcW w:w="1530" w:type="dxa"/>
            <w:noWrap/>
            <w:vAlign w:val="center"/>
            <w:hideMark/>
          </w:tcPr>
          <w:p w14:paraId="2E3806C8" w14:textId="67348EA0" w:rsidR="00754013" w:rsidRPr="00E85E90" w:rsidRDefault="003F62DA" w:rsidP="00AF5739">
            <w:pPr>
              <w:spacing w:line="240" w:lineRule="auto"/>
              <w:jc w:val="right"/>
              <w:rPr>
                <w:sz w:val="21"/>
                <w:szCs w:val="22"/>
              </w:rPr>
            </w:pPr>
            <w:r w:rsidRPr="00E85E90">
              <w:rPr>
                <w:sz w:val="21"/>
                <w:szCs w:val="22"/>
              </w:rPr>
              <w:t>41.8</w:t>
            </w:r>
          </w:p>
        </w:tc>
      </w:tr>
      <w:tr w:rsidR="00754013" w:rsidRPr="00E85E90" w14:paraId="4423A535" w14:textId="77777777" w:rsidTr="00897E89">
        <w:trPr>
          <w:trHeight w:val="320"/>
        </w:trPr>
        <w:tc>
          <w:tcPr>
            <w:tcW w:w="3955" w:type="dxa"/>
            <w:noWrap/>
            <w:vAlign w:val="center"/>
            <w:hideMark/>
          </w:tcPr>
          <w:p w14:paraId="7547B9AD" w14:textId="2F4CDA79" w:rsidR="00754013" w:rsidRPr="00E85E90" w:rsidRDefault="00754013" w:rsidP="00AF5739">
            <w:pPr>
              <w:spacing w:line="240" w:lineRule="auto"/>
              <w:ind w:left="247"/>
              <w:rPr>
                <w:sz w:val="21"/>
                <w:szCs w:val="22"/>
              </w:rPr>
            </w:pPr>
            <w:r w:rsidRPr="00E85E90">
              <w:rPr>
                <w:sz w:val="21"/>
                <w:szCs w:val="22"/>
              </w:rPr>
              <w:t>Support activities for forestry</w:t>
            </w:r>
          </w:p>
        </w:tc>
        <w:tc>
          <w:tcPr>
            <w:tcW w:w="1445" w:type="dxa"/>
            <w:noWrap/>
            <w:vAlign w:val="center"/>
            <w:hideMark/>
          </w:tcPr>
          <w:p w14:paraId="5BAB1D7A" w14:textId="6D7AB631" w:rsidR="00754013" w:rsidRPr="00E85E90" w:rsidRDefault="003F62DA" w:rsidP="00AF5739">
            <w:pPr>
              <w:spacing w:line="240" w:lineRule="auto"/>
              <w:jc w:val="right"/>
              <w:rPr>
                <w:sz w:val="21"/>
                <w:szCs w:val="22"/>
              </w:rPr>
            </w:pPr>
            <w:r w:rsidRPr="00E85E90">
              <w:rPr>
                <w:sz w:val="21"/>
                <w:szCs w:val="22"/>
              </w:rPr>
              <w:t>287,101</w:t>
            </w:r>
          </w:p>
        </w:tc>
        <w:tc>
          <w:tcPr>
            <w:tcW w:w="1350" w:type="dxa"/>
            <w:noWrap/>
            <w:vAlign w:val="center"/>
            <w:hideMark/>
          </w:tcPr>
          <w:p w14:paraId="4E96C66F" w14:textId="15FF1F82" w:rsidR="00754013" w:rsidRPr="00E85E90" w:rsidRDefault="0068291B" w:rsidP="00AF5739">
            <w:pPr>
              <w:spacing w:line="240" w:lineRule="auto"/>
              <w:jc w:val="right"/>
              <w:rPr>
                <w:sz w:val="21"/>
                <w:szCs w:val="22"/>
              </w:rPr>
            </w:pPr>
            <w:r w:rsidRPr="00E85E90">
              <w:rPr>
                <w:sz w:val="21"/>
                <w:szCs w:val="22"/>
              </w:rPr>
              <w:t>602</w:t>
            </w:r>
          </w:p>
        </w:tc>
        <w:tc>
          <w:tcPr>
            <w:tcW w:w="1440" w:type="dxa"/>
            <w:noWrap/>
            <w:vAlign w:val="center"/>
            <w:hideMark/>
          </w:tcPr>
          <w:p w14:paraId="0947667F" w14:textId="1E9C883D" w:rsidR="00754013" w:rsidRPr="00E85E90" w:rsidRDefault="0068291B" w:rsidP="00AF5739">
            <w:pPr>
              <w:spacing w:line="240" w:lineRule="auto"/>
              <w:jc w:val="right"/>
              <w:rPr>
                <w:sz w:val="21"/>
                <w:szCs w:val="22"/>
              </w:rPr>
            </w:pPr>
            <w:r w:rsidRPr="00E85E90">
              <w:rPr>
                <w:sz w:val="21"/>
                <w:szCs w:val="22"/>
              </w:rPr>
              <w:t>287,703</w:t>
            </w:r>
          </w:p>
        </w:tc>
        <w:tc>
          <w:tcPr>
            <w:tcW w:w="1530" w:type="dxa"/>
            <w:noWrap/>
            <w:vAlign w:val="center"/>
            <w:hideMark/>
          </w:tcPr>
          <w:p w14:paraId="1333C545" w14:textId="66A6D9B3" w:rsidR="00754013" w:rsidRPr="00E85E90" w:rsidRDefault="0068291B" w:rsidP="00AF5739">
            <w:pPr>
              <w:spacing w:line="240" w:lineRule="auto"/>
              <w:jc w:val="right"/>
              <w:rPr>
                <w:sz w:val="21"/>
                <w:szCs w:val="22"/>
              </w:rPr>
            </w:pPr>
            <w:r w:rsidRPr="00E85E90">
              <w:rPr>
                <w:sz w:val="21"/>
                <w:szCs w:val="22"/>
              </w:rPr>
              <w:t>46.6</w:t>
            </w:r>
          </w:p>
        </w:tc>
      </w:tr>
      <w:tr w:rsidR="00754013" w:rsidRPr="00E85E90" w14:paraId="48A066A3" w14:textId="77777777" w:rsidTr="00897E89">
        <w:trPr>
          <w:trHeight w:val="320"/>
        </w:trPr>
        <w:tc>
          <w:tcPr>
            <w:tcW w:w="3955" w:type="dxa"/>
            <w:noWrap/>
            <w:vAlign w:val="center"/>
            <w:hideMark/>
          </w:tcPr>
          <w:p w14:paraId="2685C47D" w14:textId="148D6192" w:rsidR="00754013" w:rsidRPr="00E85E90" w:rsidRDefault="00754013" w:rsidP="00AF5739">
            <w:pPr>
              <w:spacing w:line="240" w:lineRule="auto"/>
              <w:ind w:left="247"/>
              <w:rPr>
                <w:sz w:val="21"/>
                <w:szCs w:val="22"/>
              </w:rPr>
            </w:pPr>
            <w:r w:rsidRPr="00E85E90">
              <w:rPr>
                <w:sz w:val="21"/>
                <w:szCs w:val="22"/>
              </w:rPr>
              <w:t>Wood products manufacturing</w:t>
            </w:r>
          </w:p>
        </w:tc>
        <w:tc>
          <w:tcPr>
            <w:tcW w:w="1445" w:type="dxa"/>
            <w:noWrap/>
            <w:vAlign w:val="center"/>
            <w:hideMark/>
          </w:tcPr>
          <w:p w14:paraId="74CFA7E7" w14:textId="2CCFEA8A" w:rsidR="00754013" w:rsidRPr="00E85E90" w:rsidRDefault="0068291B" w:rsidP="00AF5739">
            <w:pPr>
              <w:spacing w:line="240" w:lineRule="auto"/>
              <w:jc w:val="right"/>
              <w:rPr>
                <w:sz w:val="21"/>
                <w:szCs w:val="22"/>
              </w:rPr>
            </w:pPr>
            <w:r w:rsidRPr="00E85E90">
              <w:rPr>
                <w:sz w:val="21"/>
                <w:szCs w:val="22"/>
              </w:rPr>
              <w:t>9,975,960</w:t>
            </w:r>
          </w:p>
        </w:tc>
        <w:tc>
          <w:tcPr>
            <w:tcW w:w="1350" w:type="dxa"/>
            <w:noWrap/>
            <w:vAlign w:val="center"/>
            <w:hideMark/>
          </w:tcPr>
          <w:p w14:paraId="5D694778" w14:textId="0E295140" w:rsidR="00754013" w:rsidRPr="00E85E90" w:rsidRDefault="0068291B" w:rsidP="00AF5739">
            <w:pPr>
              <w:spacing w:line="240" w:lineRule="auto"/>
              <w:jc w:val="right"/>
              <w:rPr>
                <w:sz w:val="21"/>
                <w:szCs w:val="22"/>
              </w:rPr>
            </w:pPr>
            <w:r w:rsidRPr="00E85E90">
              <w:rPr>
                <w:sz w:val="21"/>
                <w:szCs w:val="22"/>
              </w:rPr>
              <w:t>2,646,484</w:t>
            </w:r>
          </w:p>
        </w:tc>
        <w:tc>
          <w:tcPr>
            <w:tcW w:w="1440" w:type="dxa"/>
            <w:noWrap/>
            <w:vAlign w:val="center"/>
            <w:hideMark/>
          </w:tcPr>
          <w:p w14:paraId="2AE7BEDB" w14:textId="70EC25BF" w:rsidR="00754013" w:rsidRPr="00E85E90" w:rsidRDefault="0068291B" w:rsidP="00AF5739">
            <w:pPr>
              <w:spacing w:line="240" w:lineRule="auto"/>
              <w:jc w:val="right"/>
              <w:rPr>
                <w:sz w:val="21"/>
                <w:szCs w:val="22"/>
              </w:rPr>
            </w:pPr>
            <w:r w:rsidRPr="00E85E90">
              <w:rPr>
                <w:sz w:val="21"/>
                <w:szCs w:val="22"/>
              </w:rPr>
              <w:t>12,622,444</w:t>
            </w:r>
          </w:p>
        </w:tc>
        <w:tc>
          <w:tcPr>
            <w:tcW w:w="1530" w:type="dxa"/>
            <w:noWrap/>
            <w:vAlign w:val="center"/>
            <w:hideMark/>
          </w:tcPr>
          <w:p w14:paraId="17919F7E" w14:textId="10B1223F" w:rsidR="00754013" w:rsidRPr="00E85E90" w:rsidRDefault="00463F21" w:rsidP="00AF5739">
            <w:pPr>
              <w:spacing w:line="240" w:lineRule="auto"/>
              <w:jc w:val="right"/>
              <w:rPr>
                <w:sz w:val="21"/>
                <w:szCs w:val="22"/>
              </w:rPr>
            </w:pPr>
            <w:r w:rsidRPr="00E85E90">
              <w:rPr>
                <w:sz w:val="21"/>
                <w:szCs w:val="22"/>
              </w:rPr>
              <w:t>26.5</w:t>
            </w:r>
          </w:p>
        </w:tc>
      </w:tr>
      <w:tr w:rsidR="00754013" w:rsidRPr="00E85E90" w14:paraId="33FFC427" w14:textId="77777777" w:rsidTr="00897E89">
        <w:trPr>
          <w:trHeight w:val="320"/>
        </w:trPr>
        <w:tc>
          <w:tcPr>
            <w:tcW w:w="3955" w:type="dxa"/>
            <w:tcBorders>
              <w:bottom w:val="nil"/>
            </w:tcBorders>
            <w:noWrap/>
            <w:vAlign w:val="center"/>
            <w:hideMark/>
          </w:tcPr>
          <w:p w14:paraId="4C8E4817" w14:textId="7B0FE914" w:rsidR="00754013" w:rsidRPr="00E85E90" w:rsidRDefault="00754013" w:rsidP="00AF5739">
            <w:pPr>
              <w:spacing w:line="240" w:lineRule="auto"/>
              <w:ind w:left="247"/>
              <w:rPr>
                <w:b/>
                <w:bCs/>
                <w:sz w:val="21"/>
                <w:szCs w:val="22"/>
              </w:rPr>
            </w:pPr>
            <w:r w:rsidRPr="00E85E90">
              <w:rPr>
                <w:b/>
                <w:bCs/>
                <w:sz w:val="21"/>
                <w:szCs w:val="22"/>
              </w:rPr>
              <w:t>Subtotal</w:t>
            </w:r>
          </w:p>
        </w:tc>
        <w:tc>
          <w:tcPr>
            <w:tcW w:w="1445" w:type="dxa"/>
            <w:tcBorders>
              <w:bottom w:val="nil"/>
            </w:tcBorders>
            <w:noWrap/>
            <w:vAlign w:val="center"/>
            <w:hideMark/>
          </w:tcPr>
          <w:p w14:paraId="09708223" w14:textId="45D87E0B" w:rsidR="00754013" w:rsidRPr="00E85E90" w:rsidRDefault="00463F21" w:rsidP="00AF5739">
            <w:pPr>
              <w:spacing w:line="240" w:lineRule="auto"/>
              <w:jc w:val="right"/>
              <w:rPr>
                <w:b/>
                <w:bCs/>
                <w:sz w:val="21"/>
                <w:szCs w:val="22"/>
              </w:rPr>
            </w:pPr>
            <w:r w:rsidRPr="00E85E90">
              <w:rPr>
                <w:b/>
                <w:bCs/>
                <w:sz w:val="21"/>
                <w:szCs w:val="22"/>
              </w:rPr>
              <w:t>11,199,743</w:t>
            </w:r>
          </w:p>
        </w:tc>
        <w:tc>
          <w:tcPr>
            <w:tcW w:w="1350" w:type="dxa"/>
            <w:tcBorders>
              <w:bottom w:val="nil"/>
            </w:tcBorders>
            <w:noWrap/>
            <w:vAlign w:val="center"/>
            <w:hideMark/>
          </w:tcPr>
          <w:p w14:paraId="3C3D1BC8" w14:textId="035D9DD0" w:rsidR="00754013" w:rsidRPr="00E85E90" w:rsidRDefault="00463F21" w:rsidP="00AF5739">
            <w:pPr>
              <w:spacing w:line="240" w:lineRule="auto"/>
              <w:jc w:val="right"/>
              <w:rPr>
                <w:b/>
                <w:bCs/>
                <w:sz w:val="21"/>
                <w:szCs w:val="22"/>
              </w:rPr>
            </w:pPr>
            <w:r w:rsidRPr="00E85E90">
              <w:rPr>
                <w:b/>
                <w:bCs/>
                <w:sz w:val="21"/>
                <w:szCs w:val="22"/>
              </w:rPr>
              <w:t>3,024,870</w:t>
            </w:r>
          </w:p>
        </w:tc>
        <w:tc>
          <w:tcPr>
            <w:tcW w:w="1440" w:type="dxa"/>
            <w:tcBorders>
              <w:bottom w:val="nil"/>
            </w:tcBorders>
            <w:noWrap/>
            <w:vAlign w:val="center"/>
            <w:hideMark/>
          </w:tcPr>
          <w:p w14:paraId="0F5FA1CC" w14:textId="2299BC4F" w:rsidR="00754013" w:rsidRPr="00E85E90" w:rsidRDefault="00463F21" w:rsidP="00AF5739">
            <w:pPr>
              <w:spacing w:line="240" w:lineRule="auto"/>
              <w:jc w:val="right"/>
              <w:rPr>
                <w:b/>
                <w:bCs/>
                <w:sz w:val="21"/>
                <w:szCs w:val="22"/>
              </w:rPr>
            </w:pPr>
            <w:r w:rsidRPr="00E85E90">
              <w:rPr>
                <w:b/>
                <w:bCs/>
                <w:sz w:val="21"/>
                <w:szCs w:val="22"/>
              </w:rPr>
              <w:t>14,224,613</w:t>
            </w:r>
          </w:p>
        </w:tc>
        <w:tc>
          <w:tcPr>
            <w:tcW w:w="1530" w:type="dxa"/>
            <w:tcBorders>
              <w:bottom w:val="nil"/>
            </w:tcBorders>
            <w:noWrap/>
            <w:vAlign w:val="center"/>
            <w:hideMark/>
          </w:tcPr>
          <w:p w14:paraId="62CED64A" w14:textId="0A9E3069" w:rsidR="00754013" w:rsidRPr="00E85E90" w:rsidRDefault="00C0683E" w:rsidP="00AF5739">
            <w:pPr>
              <w:spacing w:line="240" w:lineRule="auto"/>
              <w:jc w:val="right"/>
              <w:rPr>
                <w:b/>
                <w:bCs/>
                <w:sz w:val="21"/>
                <w:szCs w:val="22"/>
              </w:rPr>
            </w:pPr>
            <w:r w:rsidRPr="00E85E90">
              <w:rPr>
                <w:b/>
                <w:bCs/>
                <w:sz w:val="21"/>
                <w:szCs w:val="22"/>
              </w:rPr>
              <w:t>27.7</w:t>
            </w:r>
          </w:p>
        </w:tc>
      </w:tr>
      <w:tr w:rsidR="00A278E0" w:rsidRPr="00E85E90" w14:paraId="345F246F" w14:textId="77777777" w:rsidTr="00897E89">
        <w:trPr>
          <w:trHeight w:val="320"/>
        </w:trPr>
        <w:tc>
          <w:tcPr>
            <w:tcW w:w="3955" w:type="dxa"/>
            <w:tcBorders>
              <w:top w:val="nil"/>
              <w:bottom w:val="single" w:sz="8" w:space="0" w:color="538135" w:themeColor="accent6" w:themeShade="BF"/>
            </w:tcBorders>
            <w:noWrap/>
            <w:vAlign w:val="center"/>
            <w:hideMark/>
          </w:tcPr>
          <w:p w14:paraId="7614DBE4" w14:textId="2F2312B4" w:rsidR="00A278E0" w:rsidRPr="00E85E90" w:rsidRDefault="00A278E0" w:rsidP="00A278E0">
            <w:pPr>
              <w:spacing w:line="240" w:lineRule="auto"/>
              <w:ind w:left="247"/>
              <w:rPr>
                <w:sz w:val="21"/>
                <w:szCs w:val="22"/>
              </w:rPr>
            </w:pPr>
            <w:r w:rsidRPr="00E85E90">
              <w:rPr>
                <w:sz w:val="21"/>
                <w:szCs w:val="22"/>
              </w:rPr>
              <w:t>% of total</w:t>
            </w:r>
            <w:r w:rsidR="00812E3A" w:rsidRPr="00E85E90">
              <w:rPr>
                <w:sz w:val="21"/>
                <w:szCs w:val="22"/>
              </w:rPr>
              <w:t xml:space="preserve"> AgW</w:t>
            </w:r>
            <w:r w:rsidRPr="00E85E90">
              <w:rPr>
                <w:sz w:val="21"/>
                <w:szCs w:val="22"/>
              </w:rPr>
              <w:t>est Region export</w:t>
            </w:r>
            <w:r w:rsidR="009B0827" w:rsidRPr="00E85E90">
              <w:rPr>
                <w:sz w:val="21"/>
                <w:szCs w:val="22"/>
              </w:rPr>
              <w:t>s</w:t>
            </w:r>
          </w:p>
        </w:tc>
        <w:tc>
          <w:tcPr>
            <w:tcW w:w="1445" w:type="dxa"/>
            <w:tcBorders>
              <w:top w:val="nil"/>
              <w:bottom w:val="single" w:sz="8" w:space="0" w:color="538135" w:themeColor="accent6" w:themeShade="BF"/>
            </w:tcBorders>
            <w:noWrap/>
            <w:vAlign w:val="center"/>
            <w:hideMark/>
          </w:tcPr>
          <w:p w14:paraId="19449DDC" w14:textId="647B10A5" w:rsidR="00A278E0" w:rsidRPr="00E85E90" w:rsidRDefault="00C0683E" w:rsidP="00A278E0">
            <w:pPr>
              <w:spacing w:line="240" w:lineRule="auto"/>
              <w:jc w:val="right"/>
              <w:rPr>
                <w:rFonts w:ascii="Calibri" w:hAnsi="Calibri" w:cs="Calibri"/>
                <w:color w:val="000000"/>
                <w:sz w:val="21"/>
                <w:szCs w:val="21"/>
              </w:rPr>
            </w:pPr>
            <w:r w:rsidRPr="00E85E90">
              <w:rPr>
                <w:rFonts w:ascii="Calibri" w:hAnsi="Calibri" w:cs="Calibri"/>
                <w:color w:val="000000"/>
                <w:sz w:val="21"/>
                <w:szCs w:val="21"/>
              </w:rPr>
              <w:t>0.</w:t>
            </w:r>
            <w:r w:rsidR="00616AE0" w:rsidRPr="00E85E90">
              <w:rPr>
                <w:rFonts w:ascii="Calibri" w:hAnsi="Calibri" w:cs="Calibri"/>
                <w:color w:val="000000"/>
                <w:sz w:val="21"/>
                <w:szCs w:val="21"/>
              </w:rPr>
              <w:t>7</w:t>
            </w:r>
          </w:p>
        </w:tc>
        <w:tc>
          <w:tcPr>
            <w:tcW w:w="1350" w:type="dxa"/>
            <w:tcBorders>
              <w:top w:val="nil"/>
              <w:bottom w:val="single" w:sz="8" w:space="0" w:color="538135" w:themeColor="accent6" w:themeShade="BF"/>
            </w:tcBorders>
            <w:noWrap/>
            <w:vAlign w:val="center"/>
            <w:hideMark/>
          </w:tcPr>
          <w:p w14:paraId="7868C747" w14:textId="3D8B24E0" w:rsidR="00A278E0" w:rsidRPr="00E85E90" w:rsidRDefault="00C0683E" w:rsidP="00A278E0">
            <w:pPr>
              <w:spacing w:line="240" w:lineRule="auto"/>
              <w:jc w:val="right"/>
              <w:rPr>
                <w:rFonts w:ascii="Calibri" w:hAnsi="Calibri" w:cs="Calibri"/>
                <w:color w:val="000000"/>
                <w:sz w:val="21"/>
                <w:szCs w:val="21"/>
              </w:rPr>
            </w:pPr>
            <w:r w:rsidRPr="00E85E90">
              <w:rPr>
                <w:rFonts w:ascii="Calibri" w:hAnsi="Calibri" w:cs="Calibri"/>
                <w:color w:val="000000"/>
                <w:sz w:val="21"/>
                <w:szCs w:val="21"/>
              </w:rPr>
              <w:t>0.</w:t>
            </w:r>
            <w:r w:rsidR="00616AE0" w:rsidRPr="00E85E90">
              <w:rPr>
                <w:rFonts w:ascii="Calibri" w:hAnsi="Calibri" w:cs="Calibri"/>
                <w:color w:val="000000"/>
                <w:sz w:val="21"/>
                <w:szCs w:val="21"/>
              </w:rPr>
              <w:t>6</w:t>
            </w:r>
          </w:p>
        </w:tc>
        <w:tc>
          <w:tcPr>
            <w:tcW w:w="1440" w:type="dxa"/>
            <w:tcBorders>
              <w:top w:val="nil"/>
              <w:bottom w:val="single" w:sz="8" w:space="0" w:color="538135" w:themeColor="accent6" w:themeShade="BF"/>
            </w:tcBorders>
            <w:noWrap/>
            <w:vAlign w:val="center"/>
            <w:hideMark/>
          </w:tcPr>
          <w:p w14:paraId="66B1DE22" w14:textId="7D24F383" w:rsidR="00A278E0" w:rsidRPr="00E85E90" w:rsidRDefault="00C0683E" w:rsidP="00A278E0">
            <w:pPr>
              <w:spacing w:line="240" w:lineRule="auto"/>
              <w:jc w:val="right"/>
              <w:rPr>
                <w:rFonts w:ascii="Calibri" w:hAnsi="Calibri" w:cs="Calibri"/>
                <w:color w:val="000000"/>
                <w:sz w:val="21"/>
                <w:szCs w:val="21"/>
              </w:rPr>
            </w:pPr>
            <w:r w:rsidRPr="00E85E90">
              <w:rPr>
                <w:rFonts w:ascii="Calibri" w:hAnsi="Calibri" w:cs="Calibri"/>
                <w:color w:val="000000"/>
                <w:sz w:val="21"/>
                <w:szCs w:val="21"/>
              </w:rPr>
              <w:t>0.7</w:t>
            </w:r>
          </w:p>
        </w:tc>
        <w:tc>
          <w:tcPr>
            <w:tcW w:w="1530" w:type="dxa"/>
            <w:tcBorders>
              <w:top w:val="nil"/>
              <w:bottom w:val="single" w:sz="8" w:space="0" w:color="538135" w:themeColor="accent6" w:themeShade="BF"/>
            </w:tcBorders>
            <w:noWrap/>
            <w:vAlign w:val="center"/>
            <w:hideMark/>
          </w:tcPr>
          <w:p w14:paraId="50A3BB8E" w14:textId="77777777" w:rsidR="00A278E0" w:rsidRPr="00E85E90" w:rsidRDefault="00A278E0" w:rsidP="00A278E0">
            <w:pPr>
              <w:spacing w:line="240" w:lineRule="auto"/>
              <w:jc w:val="right"/>
              <w:rPr>
                <w:sz w:val="21"/>
                <w:szCs w:val="21"/>
              </w:rPr>
            </w:pPr>
          </w:p>
        </w:tc>
      </w:tr>
      <w:tr w:rsidR="00754013" w:rsidRPr="00E85E90" w14:paraId="2095FBCA" w14:textId="77777777" w:rsidTr="00897E89">
        <w:trPr>
          <w:trHeight w:val="320"/>
        </w:trPr>
        <w:tc>
          <w:tcPr>
            <w:tcW w:w="3955" w:type="dxa"/>
            <w:tcBorders>
              <w:top w:val="single" w:sz="8" w:space="0" w:color="538135" w:themeColor="accent6" w:themeShade="BF"/>
            </w:tcBorders>
            <w:noWrap/>
            <w:vAlign w:val="center"/>
            <w:hideMark/>
          </w:tcPr>
          <w:p w14:paraId="70A783D1" w14:textId="19BCB8C5" w:rsidR="00754013" w:rsidRPr="00E85E90" w:rsidRDefault="00754013" w:rsidP="00AF5739">
            <w:pPr>
              <w:spacing w:line="240" w:lineRule="auto"/>
              <w:rPr>
                <w:sz w:val="21"/>
                <w:szCs w:val="22"/>
              </w:rPr>
            </w:pPr>
            <w:r w:rsidRPr="00E85E90">
              <w:rPr>
                <w:b/>
                <w:bCs/>
                <w:sz w:val="21"/>
                <w:szCs w:val="22"/>
              </w:rPr>
              <w:t>Fishing and seafood manufacturing</w:t>
            </w:r>
          </w:p>
        </w:tc>
        <w:tc>
          <w:tcPr>
            <w:tcW w:w="1445" w:type="dxa"/>
            <w:tcBorders>
              <w:top w:val="single" w:sz="8" w:space="0" w:color="538135" w:themeColor="accent6" w:themeShade="BF"/>
            </w:tcBorders>
            <w:noWrap/>
            <w:vAlign w:val="center"/>
            <w:hideMark/>
          </w:tcPr>
          <w:p w14:paraId="6578D3FF" w14:textId="77777777" w:rsidR="00754013" w:rsidRPr="00E85E90" w:rsidRDefault="00754013" w:rsidP="00AF5739">
            <w:pPr>
              <w:spacing w:line="240" w:lineRule="auto"/>
              <w:jc w:val="right"/>
              <w:rPr>
                <w:sz w:val="21"/>
                <w:szCs w:val="22"/>
              </w:rPr>
            </w:pPr>
          </w:p>
        </w:tc>
        <w:tc>
          <w:tcPr>
            <w:tcW w:w="1350" w:type="dxa"/>
            <w:tcBorders>
              <w:top w:val="single" w:sz="8" w:space="0" w:color="538135" w:themeColor="accent6" w:themeShade="BF"/>
            </w:tcBorders>
            <w:noWrap/>
            <w:vAlign w:val="center"/>
            <w:hideMark/>
          </w:tcPr>
          <w:p w14:paraId="6769CD34" w14:textId="77777777" w:rsidR="00754013" w:rsidRPr="00E85E90" w:rsidRDefault="00754013" w:rsidP="00AF5739">
            <w:pPr>
              <w:spacing w:line="240" w:lineRule="auto"/>
              <w:jc w:val="right"/>
              <w:rPr>
                <w:sz w:val="21"/>
                <w:szCs w:val="22"/>
              </w:rPr>
            </w:pPr>
          </w:p>
        </w:tc>
        <w:tc>
          <w:tcPr>
            <w:tcW w:w="1440" w:type="dxa"/>
            <w:tcBorders>
              <w:top w:val="single" w:sz="8" w:space="0" w:color="538135" w:themeColor="accent6" w:themeShade="BF"/>
            </w:tcBorders>
            <w:noWrap/>
            <w:vAlign w:val="center"/>
            <w:hideMark/>
          </w:tcPr>
          <w:p w14:paraId="60F22F7C" w14:textId="77777777" w:rsidR="00754013" w:rsidRPr="00E85E90" w:rsidRDefault="00754013" w:rsidP="00AF5739">
            <w:pPr>
              <w:spacing w:line="240" w:lineRule="auto"/>
              <w:jc w:val="right"/>
              <w:rPr>
                <w:sz w:val="21"/>
                <w:szCs w:val="22"/>
              </w:rPr>
            </w:pPr>
          </w:p>
        </w:tc>
        <w:tc>
          <w:tcPr>
            <w:tcW w:w="1530" w:type="dxa"/>
            <w:tcBorders>
              <w:top w:val="single" w:sz="8" w:space="0" w:color="538135" w:themeColor="accent6" w:themeShade="BF"/>
            </w:tcBorders>
            <w:noWrap/>
            <w:vAlign w:val="center"/>
            <w:hideMark/>
          </w:tcPr>
          <w:p w14:paraId="4614A1F5" w14:textId="77777777" w:rsidR="00754013" w:rsidRPr="00E85E90" w:rsidRDefault="00754013" w:rsidP="00AF5739">
            <w:pPr>
              <w:spacing w:line="240" w:lineRule="auto"/>
              <w:jc w:val="right"/>
              <w:rPr>
                <w:sz w:val="21"/>
                <w:szCs w:val="22"/>
              </w:rPr>
            </w:pPr>
          </w:p>
        </w:tc>
      </w:tr>
      <w:tr w:rsidR="00754013" w:rsidRPr="00E85E90" w14:paraId="26AF6702" w14:textId="77777777" w:rsidTr="00897E89">
        <w:trPr>
          <w:trHeight w:val="320"/>
        </w:trPr>
        <w:tc>
          <w:tcPr>
            <w:tcW w:w="3955" w:type="dxa"/>
            <w:noWrap/>
            <w:vAlign w:val="center"/>
            <w:hideMark/>
          </w:tcPr>
          <w:p w14:paraId="34E9284F" w14:textId="1074F270" w:rsidR="00754013" w:rsidRPr="00E85E90" w:rsidRDefault="00754013" w:rsidP="00AF5739">
            <w:pPr>
              <w:spacing w:line="240" w:lineRule="auto"/>
              <w:ind w:left="247"/>
              <w:rPr>
                <w:sz w:val="21"/>
                <w:szCs w:val="22"/>
              </w:rPr>
            </w:pPr>
            <w:r w:rsidRPr="00E85E90">
              <w:rPr>
                <w:sz w:val="21"/>
                <w:szCs w:val="22"/>
              </w:rPr>
              <w:t>Commercial fishing</w:t>
            </w:r>
          </w:p>
        </w:tc>
        <w:tc>
          <w:tcPr>
            <w:tcW w:w="1445" w:type="dxa"/>
            <w:noWrap/>
            <w:vAlign w:val="center"/>
            <w:hideMark/>
          </w:tcPr>
          <w:p w14:paraId="6FBC33D1" w14:textId="06CFF056" w:rsidR="00754013" w:rsidRPr="00E85E90" w:rsidRDefault="00C0683E" w:rsidP="00AF5739">
            <w:pPr>
              <w:spacing w:line="240" w:lineRule="auto"/>
              <w:jc w:val="right"/>
              <w:rPr>
                <w:sz w:val="21"/>
                <w:szCs w:val="22"/>
              </w:rPr>
            </w:pPr>
            <w:r w:rsidRPr="00E85E90">
              <w:rPr>
                <w:sz w:val="21"/>
                <w:szCs w:val="22"/>
              </w:rPr>
              <w:t>267,789</w:t>
            </w:r>
          </w:p>
        </w:tc>
        <w:tc>
          <w:tcPr>
            <w:tcW w:w="1350" w:type="dxa"/>
            <w:noWrap/>
            <w:vAlign w:val="center"/>
            <w:hideMark/>
          </w:tcPr>
          <w:p w14:paraId="221CBFF4" w14:textId="3590EC0D" w:rsidR="00754013" w:rsidRPr="00E85E90" w:rsidRDefault="00C0683E" w:rsidP="00AF5739">
            <w:pPr>
              <w:spacing w:line="240" w:lineRule="auto"/>
              <w:jc w:val="right"/>
              <w:rPr>
                <w:sz w:val="21"/>
                <w:szCs w:val="22"/>
              </w:rPr>
            </w:pPr>
            <w:r w:rsidRPr="00E85E90">
              <w:rPr>
                <w:sz w:val="21"/>
                <w:szCs w:val="22"/>
              </w:rPr>
              <w:t>1,014,738</w:t>
            </w:r>
          </w:p>
        </w:tc>
        <w:tc>
          <w:tcPr>
            <w:tcW w:w="1440" w:type="dxa"/>
            <w:noWrap/>
            <w:vAlign w:val="center"/>
            <w:hideMark/>
          </w:tcPr>
          <w:p w14:paraId="43FCC430" w14:textId="2C396EB6" w:rsidR="00754013" w:rsidRPr="00E85E90" w:rsidRDefault="00C0683E" w:rsidP="00AF5739">
            <w:pPr>
              <w:spacing w:line="240" w:lineRule="auto"/>
              <w:jc w:val="right"/>
              <w:rPr>
                <w:sz w:val="21"/>
                <w:szCs w:val="22"/>
              </w:rPr>
            </w:pPr>
            <w:r w:rsidRPr="00E85E90">
              <w:rPr>
                <w:sz w:val="21"/>
                <w:szCs w:val="22"/>
              </w:rPr>
              <w:t>1,282,527</w:t>
            </w:r>
          </w:p>
        </w:tc>
        <w:tc>
          <w:tcPr>
            <w:tcW w:w="1530" w:type="dxa"/>
            <w:noWrap/>
            <w:vAlign w:val="center"/>
            <w:hideMark/>
          </w:tcPr>
          <w:p w14:paraId="52FF4964" w14:textId="3780C1C4" w:rsidR="00754013" w:rsidRPr="00E85E90" w:rsidRDefault="00C0683E" w:rsidP="00AF5739">
            <w:pPr>
              <w:spacing w:line="240" w:lineRule="auto"/>
              <w:jc w:val="right"/>
              <w:rPr>
                <w:sz w:val="21"/>
                <w:szCs w:val="22"/>
              </w:rPr>
            </w:pPr>
            <w:r w:rsidRPr="00E85E90">
              <w:rPr>
                <w:sz w:val="21"/>
                <w:szCs w:val="22"/>
              </w:rPr>
              <w:t>52.7</w:t>
            </w:r>
          </w:p>
        </w:tc>
      </w:tr>
      <w:tr w:rsidR="00754013" w:rsidRPr="00E85E90" w14:paraId="052B77DA" w14:textId="77777777" w:rsidTr="00897E89">
        <w:trPr>
          <w:trHeight w:val="320"/>
        </w:trPr>
        <w:tc>
          <w:tcPr>
            <w:tcW w:w="3955" w:type="dxa"/>
            <w:noWrap/>
            <w:vAlign w:val="center"/>
            <w:hideMark/>
          </w:tcPr>
          <w:p w14:paraId="320F7DDC" w14:textId="24C73547" w:rsidR="00754013" w:rsidRPr="00E85E90" w:rsidRDefault="00754013" w:rsidP="00AF5739">
            <w:pPr>
              <w:spacing w:line="240" w:lineRule="auto"/>
              <w:ind w:left="247"/>
              <w:rPr>
                <w:sz w:val="21"/>
                <w:szCs w:val="22"/>
              </w:rPr>
            </w:pPr>
            <w:r w:rsidRPr="00E85E90">
              <w:rPr>
                <w:sz w:val="21"/>
                <w:szCs w:val="22"/>
              </w:rPr>
              <w:t>Seafood manufacturing</w:t>
            </w:r>
          </w:p>
        </w:tc>
        <w:tc>
          <w:tcPr>
            <w:tcW w:w="1445" w:type="dxa"/>
            <w:noWrap/>
            <w:vAlign w:val="center"/>
            <w:hideMark/>
          </w:tcPr>
          <w:p w14:paraId="175C3B5D" w14:textId="54250F30" w:rsidR="00754013" w:rsidRPr="00E85E90" w:rsidRDefault="00A812E1" w:rsidP="00AF5739">
            <w:pPr>
              <w:spacing w:line="240" w:lineRule="auto"/>
              <w:jc w:val="right"/>
              <w:rPr>
                <w:sz w:val="21"/>
                <w:szCs w:val="22"/>
              </w:rPr>
            </w:pPr>
            <w:r w:rsidRPr="00E85E90">
              <w:rPr>
                <w:sz w:val="21"/>
                <w:szCs w:val="22"/>
              </w:rPr>
              <w:t>4,573,229</w:t>
            </w:r>
          </w:p>
        </w:tc>
        <w:tc>
          <w:tcPr>
            <w:tcW w:w="1350" w:type="dxa"/>
            <w:noWrap/>
            <w:vAlign w:val="center"/>
            <w:hideMark/>
          </w:tcPr>
          <w:p w14:paraId="485E1B7A" w14:textId="1AC0A552" w:rsidR="00754013" w:rsidRPr="00E85E90" w:rsidRDefault="00A812E1" w:rsidP="00AF5739">
            <w:pPr>
              <w:spacing w:line="240" w:lineRule="auto"/>
              <w:jc w:val="right"/>
              <w:rPr>
                <w:sz w:val="21"/>
                <w:szCs w:val="22"/>
              </w:rPr>
            </w:pPr>
            <w:r w:rsidRPr="00E85E90">
              <w:rPr>
                <w:sz w:val="21"/>
                <w:szCs w:val="22"/>
              </w:rPr>
              <w:t>229,454</w:t>
            </w:r>
          </w:p>
        </w:tc>
        <w:tc>
          <w:tcPr>
            <w:tcW w:w="1440" w:type="dxa"/>
            <w:noWrap/>
            <w:vAlign w:val="center"/>
            <w:hideMark/>
          </w:tcPr>
          <w:p w14:paraId="5D50F61A" w14:textId="28748AA2" w:rsidR="00754013" w:rsidRPr="00E85E90" w:rsidRDefault="00A812E1" w:rsidP="00AF5739">
            <w:pPr>
              <w:spacing w:line="240" w:lineRule="auto"/>
              <w:jc w:val="right"/>
              <w:rPr>
                <w:sz w:val="21"/>
                <w:szCs w:val="22"/>
              </w:rPr>
            </w:pPr>
            <w:r w:rsidRPr="00E85E90">
              <w:rPr>
                <w:sz w:val="21"/>
                <w:szCs w:val="22"/>
              </w:rPr>
              <w:t>4,802,683</w:t>
            </w:r>
          </w:p>
        </w:tc>
        <w:tc>
          <w:tcPr>
            <w:tcW w:w="1530" w:type="dxa"/>
            <w:noWrap/>
            <w:vAlign w:val="center"/>
            <w:hideMark/>
          </w:tcPr>
          <w:p w14:paraId="05FE3B09" w14:textId="64346289" w:rsidR="00754013" w:rsidRPr="00E85E90" w:rsidRDefault="00A812E1" w:rsidP="00AF5739">
            <w:pPr>
              <w:spacing w:line="240" w:lineRule="auto"/>
              <w:jc w:val="right"/>
              <w:rPr>
                <w:sz w:val="21"/>
                <w:szCs w:val="22"/>
              </w:rPr>
            </w:pPr>
            <w:r w:rsidRPr="00E85E90">
              <w:rPr>
                <w:sz w:val="21"/>
                <w:szCs w:val="22"/>
              </w:rPr>
              <w:t>61.1</w:t>
            </w:r>
          </w:p>
        </w:tc>
      </w:tr>
      <w:tr w:rsidR="00754013" w:rsidRPr="00E85E90" w14:paraId="02ED9613" w14:textId="77777777" w:rsidTr="00897E89">
        <w:trPr>
          <w:trHeight w:val="320"/>
        </w:trPr>
        <w:tc>
          <w:tcPr>
            <w:tcW w:w="3955" w:type="dxa"/>
            <w:tcBorders>
              <w:bottom w:val="nil"/>
            </w:tcBorders>
            <w:noWrap/>
            <w:vAlign w:val="center"/>
            <w:hideMark/>
          </w:tcPr>
          <w:p w14:paraId="6FA1A6C8" w14:textId="6A63B9F0" w:rsidR="00754013" w:rsidRPr="00E85E90" w:rsidRDefault="00754013" w:rsidP="00AF5739">
            <w:pPr>
              <w:spacing w:line="240" w:lineRule="auto"/>
              <w:ind w:left="247"/>
              <w:rPr>
                <w:b/>
                <w:bCs/>
                <w:sz w:val="21"/>
                <w:szCs w:val="22"/>
              </w:rPr>
            </w:pPr>
            <w:r w:rsidRPr="00E85E90">
              <w:rPr>
                <w:b/>
                <w:bCs/>
                <w:sz w:val="21"/>
                <w:szCs w:val="22"/>
              </w:rPr>
              <w:t>Subtotal</w:t>
            </w:r>
          </w:p>
        </w:tc>
        <w:tc>
          <w:tcPr>
            <w:tcW w:w="1445" w:type="dxa"/>
            <w:tcBorders>
              <w:bottom w:val="nil"/>
            </w:tcBorders>
            <w:noWrap/>
            <w:vAlign w:val="center"/>
            <w:hideMark/>
          </w:tcPr>
          <w:p w14:paraId="27883687" w14:textId="242E7712" w:rsidR="00754013" w:rsidRPr="00E85E90" w:rsidRDefault="00A812E1" w:rsidP="00AF5739">
            <w:pPr>
              <w:spacing w:line="240" w:lineRule="auto"/>
              <w:jc w:val="right"/>
              <w:rPr>
                <w:b/>
                <w:bCs/>
                <w:sz w:val="21"/>
                <w:szCs w:val="22"/>
              </w:rPr>
            </w:pPr>
            <w:r w:rsidRPr="00E85E90">
              <w:rPr>
                <w:b/>
                <w:bCs/>
                <w:sz w:val="21"/>
                <w:szCs w:val="22"/>
              </w:rPr>
              <w:t>4,841,018</w:t>
            </w:r>
          </w:p>
        </w:tc>
        <w:tc>
          <w:tcPr>
            <w:tcW w:w="1350" w:type="dxa"/>
            <w:tcBorders>
              <w:bottom w:val="nil"/>
            </w:tcBorders>
            <w:noWrap/>
            <w:vAlign w:val="center"/>
            <w:hideMark/>
          </w:tcPr>
          <w:p w14:paraId="2FA093DD" w14:textId="55213510" w:rsidR="00754013" w:rsidRPr="00E85E90" w:rsidRDefault="00A812E1" w:rsidP="00AF5739">
            <w:pPr>
              <w:spacing w:line="240" w:lineRule="auto"/>
              <w:jc w:val="right"/>
              <w:rPr>
                <w:b/>
                <w:bCs/>
                <w:sz w:val="21"/>
                <w:szCs w:val="22"/>
              </w:rPr>
            </w:pPr>
            <w:r w:rsidRPr="00E85E90">
              <w:rPr>
                <w:b/>
                <w:bCs/>
                <w:sz w:val="21"/>
                <w:szCs w:val="22"/>
              </w:rPr>
              <w:t>1,244,193</w:t>
            </w:r>
          </w:p>
        </w:tc>
        <w:tc>
          <w:tcPr>
            <w:tcW w:w="1440" w:type="dxa"/>
            <w:tcBorders>
              <w:bottom w:val="nil"/>
            </w:tcBorders>
            <w:noWrap/>
            <w:vAlign w:val="center"/>
            <w:hideMark/>
          </w:tcPr>
          <w:p w14:paraId="3E554F51" w14:textId="1935D51B" w:rsidR="00754013" w:rsidRPr="00E85E90" w:rsidRDefault="00A812E1" w:rsidP="00AF5739">
            <w:pPr>
              <w:spacing w:line="240" w:lineRule="auto"/>
              <w:jc w:val="right"/>
              <w:rPr>
                <w:b/>
                <w:bCs/>
                <w:sz w:val="21"/>
                <w:szCs w:val="22"/>
              </w:rPr>
            </w:pPr>
            <w:r w:rsidRPr="00E85E90">
              <w:rPr>
                <w:b/>
                <w:bCs/>
                <w:sz w:val="21"/>
                <w:szCs w:val="22"/>
              </w:rPr>
              <w:t>6,085,211</w:t>
            </w:r>
          </w:p>
        </w:tc>
        <w:tc>
          <w:tcPr>
            <w:tcW w:w="1530" w:type="dxa"/>
            <w:tcBorders>
              <w:bottom w:val="nil"/>
            </w:tcBorders>
            <w:noWrap/>
            <w:vAlign w:val="center"/>
            <w:hideMark/>
          </w:tcPr>
          <w:p w14:paraId="69D09B95" w14:textId="35222277" w:rsidR="00754013" w:rsidRPr="00E85E90" w:rsidRDefault="00A812E1" w:rsidP="00AF5739">
            <w:pPr>
              <w:spacing w:line="240" w:lineRule="auto"/>
              <w:jc w:val="right"/>
              <w:rPr>
                <w:b/>
                <w:bCs/>
                <w:sz w:val="21"/>
                <w:szCs w:val="22"/>
              </w:rPr>
            </w:pPr>
            <w:r w:rsidRPr="00E85E90">
              <w:rPr>
                <w:b/>
                <w:bCs/>
                <w:sz w:val="21"/>
                <w:szCs w:val="22"/>
              </w:rPr>
              <w:t>59.1</w:t>
            </w:r>
          </w:p>
        </w:tc>
      </w:tr>
      <w:tr w:rsidR="00A278E0" w:rsidRPr="00E85E90" w14:paraId="7F5DAEA8" w14:textId="77777777" w:rsidTr="00897E89">
        <w:trPr>
          <w:trHeight w:val="320"/>
        </w:trPr>
        <w:tc>
          <w:tcPr>
            <w:tcW w:w="3955" w:type="dxa"/>
            <w:tcBorders>
              <w:top w:val="nil"/>
              <w:bottom w:val="single" w:sz="8" w:space="0" w:color="538135" w:themeColor="accent6" w:themeShade="BF"/>
            </w:tcBorders>
            <w:noWrap/>
            <w:vAlign w:val="center"/>
            <w:hideMark/>
          </w:tcPr>
          <w:p w14:paraId="6FA2FC70" w14:textId="1B28257C" w:rsidR="00A278E0" w:rsidRPr="00E85E90" w:rsidRDefault="00A278E0" w:rsidP="00A278E0">
            <w:pPr>
              <w:spacing w:line="240" w:lineRule="auto"/>
              <w:ind w:left="247"/>
              <w:rPr>
                <w:sz w:val="21"/>
                <w:szCs w:val="22"/>
              </w:rPr>
            </w:pPr>
            <w:r w:rsidRPr="00E85E90">
              <w:rPr>
                <w:sz w:val="21"/>
                <w:szCs w:val="22"/>
              </w:rPr>
              <w:t>% of total</w:t>
            </w:r>
            <w:r w:rsidR="00812E3A" w:rsidRPr="00E85E90">
              <w:rPr>
                <w:sz w:val="21"/>
                <w:szCs w:val="22"/>
              </w:rPr>
              <w:t xml:space="preserve"> AgW</w:t>
            </w:r>
            <w:r w:rsidRPr="00E85E90">
              <w:rPr>
                <w:sz w:val="21"/>
                <w:szCs w:val="22"/>
              </w:rPr>
              <w:t>est Region export</w:t>
            </w:r>
            <w:r w:rsidR="009B0827" w:rsidRPr="00E85E90">
              <w:rPr>
                <w:sz w:val="21"/>
                <w:szCs w:val="22"/>
              </w:rPr>
              <w:t>s</w:t>
            </w:r>
          </w:p>
        </w:tc>
        <w:tc>
          <w:tcPr>
            <w:tcW w:w="1445" w:type="dxa"/>
            <w:tcBorders>
              <w:top w:val="nil"/>
              <w:bottom w:val="single" w:sz="8" w:space="0" w:color="538135" w:themeColor="accent6" w:themeShade="BF"/>
            </w:tcBorders>
            <w:noWrap/>
            <w:vAlign w:val="center"/>
            <w:hideMark/>
          </w:tcPr>
          <w:p w14:paraId="5ABB54F7" w14:textId="48B25B1D" w:rsidR="00A278E0" w:rsidRPr="00E85E90" w:rsidRDefault="00A812E1" w:rsidP="00A278E0">
            <w:pPr>
              <w:spacing w:line="240" w:lineRule="auto"/>
              <w:jc w:val="right"/>
              <w:rPr>
                <w:sz w:val="21"/>
                <w:szCs w:val="21"/>
              </w:rPr>
            </w:pPr>
            <w:r w:rsidRPr="00E85E90">
              <w:rPr>
                <w:rFonts w:ascii="Calibri" w:hAnsi="Calibri" w:cs="Calibri"/>
                <w:color w:val="000000"/>
                <w:sz w:val="21"/>
                <w:szCs w:val="21"/>
              </w:rPr>
              <w:t>0.</w:t>
            </w:r>
            <w:r w:rsidR="00616AE0" w:rsidRPr="00E85E90">
              <w:rPr>
                <w:rFonts w:ascii="Calibri" w:hAnsi="Calibri" w:cs="Calibri"/>
                <w:color w:val="000000"/>
                <w:sz w:val="21"/>
                <w:szCs w:val="21"/>
              </w:rPr>
              <w:t>3</w:t>
            </w:r>
          </w:p>
        </w:tc>
        <w:tc>
          <w:tcPr>
            <w:tcW w:w="1350" w:type="dxa"/>
            <w:tcBorders>
              <w:top w:val="nil"/>
              <w:bottom w:val="single" w:sz="8" w:space="0" w:color="538135" w:themeColor="accent6" w:themeShade="BF"/>
            </w:tcBorders>
            <w:noWrap/>
            <w:vAlign w:val="center"/>
            <w:hideMark/>
          </w:tcPr>
          <w:p w14:paraId="5FB77772" w14:textId="22A9CFF3" w:rsidR="00A278E0" w:rsidRPr="00E85E90" w:rsidRDefault="00A812E1" w:rsidP="00A278E0">
            <w:pPr>
              <w:spacing w:line="240" w:lineRule="auto"/>
              <w:jc w:val="right"/>
              <w:rPr>
                <w:sz w:val="21"/>
                <w:szCs w:val="21"/>
              </w:rPr>
            </w:pPr>
            <w:r w:rsidRPr="00E85E90">
              <w:rPr>
                <w:rFonts w:ascii="Calibri" w:hAnsi="Calibri" w:cs="Calibri"/>
                <w:color w:val="000000"/>
                <w:sz w:val="21"/>
                <w:szCs w:val="21"/>
              </w:rPr>
              <w:t>0.</w:t>
            </w:r>
            <w:r w:rsidR="002D75B0" w:rsidRPr="00E85E90">
              <w:rPr>
                <w:rFonts w:ascii="Calibri" w:hAnsi="Calibri" w:cs="Calibri"/>
                <w:color w:val="000000"/>
                <w:sz w:val="21"/>
                <w:szCs w:val="21"/>
              </w:rPr>
              <w:t>3</w:t>
            </w:r>
          </w:p>
        </w:tc>
        <w:tc>
          <w:tcPr>
            <w:tcW w:w="1440" w:type="dxa"/>
            <w:tcBorders>
              <w:top w:val="nil"/>
              <w:bottom w:val="single" w:sz="8" w:space="0" w:color="538135" w:themeColor="accent6" w:themeShade="BF"/>
            </w:tcBorders>
            <w:noWrap/>
            <w:vAlign w:val="center"/>
            <w:hideMark/>
          </w:tcPr>
          <w:p w14:paraId="1C6E49F3" w14:textId="471BE41B" w:rsidR="00A278E0" w:rsidRPr="00E85E90" w:rsidRDefault="00A812E1" w:rsidP="00A278E0">
            <w:pPr>
              <w:spacing w:line="240" w:lineRule="auto"/>
              <w:jc w:val="right"/>
              <w:rPr>
                <w:sz w:val="21"/>
                <w:szCs w:val="21"/>
              </w:rPr>
            </w:pPr>
            <w:r w:rsidRPr="00E85E90">
              <w:rPr>
                <w:rFonts w:ascii="Calibri" w:hAnsi="Calibri" w:cs="Calibri"/>
                <w:color w:val="000000"/>
                <w:sz w:val="21"/>
                <w:szCs w:val="21"/>
              </w:rPr>
              <w:t>0.3</w:t>
            </w:r>
          </w:p>
        </w:tc>
        <w:tc>
          <w:tcPr>
            <w:tcW w:w="1530" w:type="dxa"/>
            <w:tcBorders>
              <w:top w:val="nil"/>
              <w:bottom w:val="single" w:sz="8" w:space="0" w:color="538135" w:themeColor="accent6" w:themeShade="BF"/>
            </w:tcBorders>
            <w:noWrap/>
            <w:vAlign w:val="center"/>
            <w:hideMark/>
          </w:tcPr>
          <w:p w14:paraId="4E17BA94" w14:textId="77777777" w:rsidR="00A278E0" w:rsidRPr="00E85E90" w:rsidRDefault="00A278E0" w:rsidP="00A278E0">
            <w:pPr>
              <w:spacing w:line="240" w:lineRule="auto"/>
              <w:jc w:val="right"/>
              <w:rPr>
                <w:sz w:val="21"/>
                <w:szCs w:val="22"/>
              </w:rPr>
            </w:pPr>
          </w:p>
        </w:tc>
      </w:tr>
      <w:tr w:rsidR="00754013" w:rsidRPr="00E85E90" w14:paraId="2F702D50" w14:textId="77777777" w:rsidTr="00897E89">
        <w:trPr>
          <w:trHeight w:val="320"/>
        </w:trPr>
        <w:tc>
          <w:tcPr>
            <w:tcW w:w="3955" w:type="dxa"/>
            <w:tcBorders>
              <w:top w:val="single" w:sz="8" w:space="0" w:color="538135" w:themeColor="accent6" w:themeShade="BF"/>
            </w:tcBorders>
            <w:noWrap/>
            <w:vAlign w:val="center"/>
            <w:hideMark/>
          </w:tcPr>
          <w:p w14:paraId="6A662F4F" w14:textId="4DE18C17" w:rsidR="00754013" w:rsidRPr="00E85E90" w:rsidRDefault="00754013" w:rsidP="00AF5739">
            <w:pPr>
              <w:spacing w:line="240" w:lineRule="auto"/>
              <w:rPr>
                <w:b/>
                <w:bCs/>
                <w:sz w:val="21"/>
                <w:szCs w:val="22"/>
              </w:rPr>
            </w:pPr>
            <w:r w:rsidRPr="00E85E90">
              <w:rPr>
                <w:b/>
                <w:bCs/>
                <w:sz w:val="21"/>
                <w:szCs w:val="22"/>
              </w:rPr>
              <w:t xml:space="preserve">Total natural resources </w:t>
            </w:r>
          </w:p>
        </w:tc>
        <w:tc>
          <w:tcPr>
            <w:tcW w:w="1445" w:type="dxa"/>
            <w:tcBorders>
              <w:top w:val="single" w:sz="8" w:space="0" w:color="538135" w:themeColor="accent6" w:themeShade="BF"/>
            </w:tcBorders>
            <w:noWrap/>
            <w:vAlign w:val="center"/>
            <w:hideMark/>
          </w:tcPr>
          <w:p w14:paraId="6D31ECBF" w14:textId="6C3EA442" w:rsidR="00754013" w:rsidRPr="00E85E90" w:rsidRDefault="00A812E1" w:rsidP="00AF5739">
            <w:pPr>
              <w:spacing w:line="240" w:lineRule="auto"/>
              <w:jc w:val="right"/>
              <w:rPr>
                <w:b/>
                <w:bCs/>
                <w:sz w:val="21"/>
                <w:szCs w:val="22"/>
              </w:rPr>
            </w:pPr>
            <w:r w:rsidRPr="00E85E90">
              <w:rPr>
                <w:b/>
                <w:bCs/>
                <w:sz w:val="21"/>
                <w:szCs w:val="22"/>
              </w:rPr>
              <w:t>122,198,243</w:t>
            </w:r>
          </w:p>
        </w:tc>
        <w:tc>
          <w:tcPr>
            <w:tcW w:w="1350" w:type="dxa"/>
            <w:tcBorders>
              <w:top w:val="single" w:sz="8" w:space="0" w:color="538135" w:themeColor="accent6" w:themeShade="BF"/>
            </w:tcBorders>
            <w:noWrap/>
            <w:vAlign w:val="center"/>
            <w:hideMark/>
          </w:tcPr>
          <w:p w14:paraId="2F544FAD" w14:textId="5BC777D6" w:rsidR="00754013" w:rsidRPr="00E85E90" w:rsidRDefault="00A812E1" w:rsidP="00AF5739">
            <w:pPr>
              <w:spacing w:line="240" w:lineRule="auto"/>
              <w:jc w:val="right"/>
              <w:rPr>
                <w:b/>
                <w:bCs/>
                <w:sz w:val="21"/>
                <w:szCs w:val="22"/>
              </w:rPr>
            </w:pPr>
            <w:r w:rsidRPr="00E85E90">
              <w:rPr>
                <w:b/>
                <w:bCs/>
                <w:sz w:val="21"/>
                <w:szCs w:val="22"/>
              </w:rPr>
              <w:t>25,510,908</w:t>
            </w:r>
          </w:p>
        </w:tc>
        <w:tc>
          <w:tcPr>
            <w:tcW w:w="1440" w:type="dxa"/>
            <w:tcBorders>
              <w:top w:val="single" w:sz="8" w:space="0" w:color="538135" w:themeColor="accent6" w:themeShade="BF"/>
            </w:tcBorders>
            <w:noWrap/>
            <w:vAlign w:val="center"/>
            <w:hideMark/>
          </w:tcPr>
          <w:p w14:paraId="50817617" w14:textId="122B7F33" w:rsidR="00754013" w:rsidRPr="00E85E90" w:rsidRDefault="00A812E1" w:rsidP="00AF5739">
            <w:pPr>
              <w:spacing w:line="240" w:lineRule="auto"/>
              <w:jc w:val="right"/>
              <w:rPr>
                <w:b/>
                <w:bCs/>
                <w:sz w:val="21"/>
                <w:szCs w:val="22"/>
              </w:rPr>
            </w:pPr>
            <w:r w:rsidRPr="00E85E90">
              <w:rPr>
                <w:b/>
                <w:bCs/>
                <w:sz w:val="21"/>
                <w:szCs w:val="22"/>
              </w:rPr>
              <w:t>147</w:t>
            </w:r>
            <w:r w:rsidR="00A279A8" w:rsidRPr="00E85E90">
              <w:rPr>
                <w:b/>
                <w:bCs/>
                <w:sz w:val="21"/>
                <w:szCs w:val="22"/>
              </w:rPr>
              <w:t>,709,151</w:t>
            </w:r>
          </w:p>
        </w:tc>
        <w:tc>
          <w:tcPr>
            <w:tcW w:w="1530" w:type="dxa"/>
            <w:tcBorders>
              <w:top w:val="single" w:sz="8" w:space="0" w:color="538135" w:themeColor="accent6" w:themeShade="BF"/>
            </w:tcBorders>
            <w:noWrap/>
            <w:vAlign w:val="center"/>
            <w:hideMark/>
          </w:tcPr>
          <w:p w14:paraId="119C2CD2" w14:textId="0A2F6ECA" w:rsidR="00754013" w:rsidRPr="00E85E90" w:rsidRDefault="00A279A8" w:rsidP="00AF5739">
            <w:pPr>
              <w:spacing w:line="240" w:lineRule="auto"/>
              <w:jc w:val="right"/>
              <w:rPr>
                <w:b/>
                <w:bCs/>
                <w:sz w:val="21"/>
                <w:szCs w:val="22"/>
              </w:rPr>
            </w:pPr>
            <w:r w:rsidRPr="00E85E90">
              <w:rPr>
                <w:b/>
                <w:bCs/>
                <w:sz w:val="21"/>
                <w:szCs w:val="22"/>
              </w:rPr>
              <w:t>43.4</w:t>
            </w:r>
          </w:p>
        </w:tc>
      </w:tr>
      <w:tr w:rsidR="00754013" w:rsidRPr="00E85E90" w14:paraId="5E360604" w14:textId="77777777" w:rsidTr="00897E89">
        <w:trPr>
          <w:trHeight w:val="320"/>
        </w:trPr>
        <w:tc>
          <w:tcPr>
            <w:tcW w:w="3955" w:type="dxa"/>
            <w:tcBorders>
              <w:bottom w:val="nil"/>
            </w:tcBorders>
            <w:noWrap/>
            <w:vAlign w:val="center"/>
            <w:hideMark/>
          </w:tcPr>
          <w:p w14:paraId="7D87124D" w14:textId="7CE51EE9" w:rsidR="00754013" w:rsidRPr="00E85E90" w:rsidRDefault="00754013" w:rsidP="00AF5739">
            <w:pPr>
              <w:spacing w:line="240" w:lineRule="auto"/>
              <w:rPr>
                <w:sz w:val="21"/>
                <w:szCs w:val="22"/>
              </w:rPr>
            </w:pPr>
            <w:r w:rsidRPr="00E85E90">
              <w:rPr>
                <w:sz w:val="21"/>
                <w:szCs w:val="22"/>
              </w:rPr>
              <w:t xml:space="preserve">Total </w:t>
            </w:r>
            <w:r w:rsidR="00812E3A" w:rsidRPr="00E85E90">
              <w:rPr>
                <w:sz w:val="21"/>
                <w:szCs w:val="22"/>
              </w:rPr>
              <w:t>AgW</w:t>
            </w:r>
            <w:r w:rsidRPr="00E85E90">
              <w:rPr>
                <w:sz w:val="21"/>
                <w:szCs w:val="22"/>
              </w:rPr>
              <w:t xml:space="preserve">est </w:t>
            </w:r>
            <w:r w:rsidR="00A279A8" w:rsidRPr="00E85E90">
              <w:rPr>
                <w:sz w:val="21"/>
                <w:szCs w:val="22"/>
              </w:rPr>
              <w:t>Seven</w:t>
            </w:r>
            <w:r w:rsidRPr="00E85E90">
              <w:rPr>
                <w:sz w:val="21"/>
                <w:szCs w:val="22"/>
              </w:rPr>
              <w:t xml:space="preserve"> State Region</w:t>
            </w:r>
          </w:p>
        </w:tc>
        <w:tc>
          <w:tcPr>
            <w:tcW w:w="1445" w:type="dxa"/>
            <w:tcBorders>
              <w:bottom w:val="nil"/>
            </w:tcBorders>
            <w:noWrap/>
            <w:vAlign w:val="center"/>
            <w:hideMark/>
          </w:tcPr>
          <w:p w14:paraId="41D615AC" w14:textId="03275962" w:rsidR="00754013" w:rsidRPr="00E85E90" w:rsidRDefault="00A279A8" w:rsidP="00AF5739">
            <w:pPr>
              <w:spacing w:line="240" w:lineRule="auto"/>
              <w:jc w:val="right"/>
              <w:rPr>
                <w:sz w:val="21"/>
                <w:szCs w:val="22"/>
              </w:rPr>
            </w:pPr>
            <w:r w:rsidRPr="00E85E90">
              <w:rPr>
                <w:sz w:val="21"/>
                <w:szCs w:val="22"/>
              </w:rPr>
              <w:t>1,559,969,545</w:t>
            </w:r>
          </w:p>
        </w:tc>
        <w:tc>
          <w:tcPr>
            <w:tcW w:w="1350" w:type="dxa"/>
            <w:tcBorders>
              <w:bottom w:val="nil"/>
            </w:tcBorders>
            <w:noWrap/>
            <w:vAlign w:val="center"/>
            <w:hideMark/>
          </w:tcPr>
          <w:p w14:paraId="4D0A5182" w14:textId="22B81984" w:rsidR="00754013" w:rsidRPr="00E85E90" w:rsidRDefault="005A4B9E" w:rsidP="00AF5739">
            <w:pPr>
              <w:spacing w:line="240" w:lineRule="auto"/>
              <w:jc w:val="right"/>
              <w:rPr>
                <w:sz w:val="21"/>
                <w:szCs w:val="22"/>
              </w:rPr>
            </w:pPr>
            <w:r w:rsidRPr="00E85E90">
              <w:rPr>
                <w:sz w:val="21"/>
                <w:szCs w:val="22"/>
              </w:rPr>
              <w:t>472,496,116</w:t>
            </w:r>
          </w:p>
        </w:tc>
        <w:tc>
          <w:tcPr>
            <w:tcW w:w="1440" w:type="dxa"/>
            <w:tcBorders>
              <w:bottom w:val="nil"/>
            </w:tcBorders>
            <w:noWrap/>
            <w:vAlign w:val="center"/>
            <w:hideMark/>
          </w:tcPr>
          <w:p w14:paraId="1FE5C2E4" w14:textId="1AA9825B" w:rsidR="00754013" w:rsidRPr="00E85E90" w:rsidRDefault="005A4B9E" w:rsidP="00AF5739">
            <w:pPr>
              <w:spacing w:line="240" w:lineRule="auto"/>
              <w:jc w:val="right"/>
              <w:rPr>
                <w:sz w:val="21"/>
                <w:szCs w:val="22"/>
              </w:rPr>
            </w:pPr>
            <w:r w:rsidRPr="00E85E90">
              <w:rPr>
                <w:sz w:val="21"/>
                <w:szCs w:val="22"/>
              </w:rPr>
              <w:t>2,032,465,661</w:t>
            </w:r>
          </w:p>
        </w:tc>
        <w:tc>
          <w:tcPr>
            <w:tcW w:w="1530" w:type="dxa"/>
            <w:tcBorders>
              <w:bottom w:val="nil"/>
            </w:tcBorders>
            <w:noWrap/>
            <w:vAlign w:val="center"/>
            <w:hideMark/>
          </w:tcPr>
          <w:p w14:paraId="4C72766D" w14:textId="56E05ED5" w:rsidR="00754013" w:rsidRPr="00E85E90" w:rsidRDefault="005A4B9E" w:rsidP="00AF5739">
            <w:pPr>
              <w:spacing w:line="240" w:lineRule="auto"/>
              <w:jc w:val="right"/>
              <w:rPr>
                <w:sz w:val="21"/>
                <w:szCs w:val="22"/>
              </w:rPr>
            </w:pPr>
            <w:r w:rsidRPr="00E85E90">
              <w:rPr>
                <w:sz w:val="21"/>
                <w:szCs w:val="22"/>
              </w:rPr>
              <w:t>24.9</w:t>
            </w:r>
          </w:p>
        </w:tc>
      </w:tr>
      <w:tr w:rsidR="00A278E0" w:rsidRPr="00E85E90" w14:paraId="6C2F08E4" w14:textId="77777777" w:rsidTr="00897E89">
        <w:trPr>
          <w:trHeight w:val="320"/>
        </w:trPr>
        <w:tc>
          <w:tcPr>
            <w:tcW w:w="3955" w:type="dxa"/>
            <w:tcBorders>
              <w:top w:val="nil"/>
              <w:bottom w:val="single" w:sz="8" w:space="0" w:color="538135" w:themeColor="accent6" w:themeShade="BF"/>
            </w:tcBorders>
            <w:noWrap/>
            <w:vAlign w:val="center"/>
            <w:hideMark/>
          </w:tcPr>
          <w:p w14:paraId="5991C029" w14:textId="2E951FDC" w:rsidR="00A278E0" w:rsidRPr="00E85E90" w:rsidRDefault="00A278E0" w:rsidP="00A278E0">
            <w:pPr>
              <w:spacing w:line="240" w:lineRule="auto"/>
              <w:rPr>
                <w:sz w:val="21"/>
                <w:szCs w:val="22"/>
              </w:rPr>
            </w:pPr>
            <w:r w:rsidRPr="00E85E90">
              <w:rPr>
                <w:sz w:val="21"/>
                <w:szCs w:val="22"/>
              </w:rPr>
              <w:t xml:space="preserve">Natural resources as a % of </w:t>
            </w:r>
            <w:r w:rsidR="00812E3A" w:rsidRPr="00E85E90">
              <w:rPr>
                <w:sz w:val="21"/>
                <w:szCs w:val="22"/>
              </w:rPr>
              <w:t>AgW</w:t>
            </w:r>
            <w:r w:rsidRPr="00E85E90">
              <w:rPr>
                <w:sz w:val="21"/>
                <w:szCs w:val="22"/>
              </w:rPr>
              <w:t>est Region exports</w:t>
            </w:r>
          </w:p>
        </w:tc>
        <w:tc>
          <w:tcPr>
            <w:tcW w:w="1445" w:type="dxa"/>
            <w:tcBorders>
              <w:top w:val="nil"/>
              <w:bottom w:val="single" w:sz="8" w:space="0" w:color="538135" w:themeColor="accent6" w:themeShade="BF"/>
            </w:tcBorders>
            <w:noWrap/>
            <w:vAlign w:val="center"/>
            <w:hideMark/>
          </w:tcPr>
          <w:p w14:paraId="4785D6A3" w14:textId="294CB492" w:rsidR="00A278E0" w:rsidRPr="00E85E90" w:rsidRDefault="002D75B0" w:rsidP="00A278E0">
            <w:pPr>
              <w:spacing w:line="240" w:lineRule="auto"/>
              <w:jc w:val="right"/>
              <w:rPr>
                <w:sz w:val="21"/>
                <w:szCs w:val="21"/>
              </w:rPr>
            </w:pPr>
            <w:r w:rsidRPr="00E85E90">
              <w:rPr>
                <w:rFonts w:ascii="Calibri" w:hAnsi="Calibri" w:cs="Calibri"/>
                <w:color w:val="000000"/>
                <w:sz w:val="21"/>
                <w:szCs w:val="21"/>
              </w:rPr>
              <w:t>7.8</w:t>
            </w:r>
          </w:p>
        </w:tc>
        <w:tc>
          <w:tcPr>
            <w:tcW w:w="1350" w:type="dxa"/>
            <w:tcBorders>
              <w:top w:val="nil"/>
              <w:bottom w:val="single" w:sz="8" w:space="0" w:color="538135" w:themeColor="accent6" w:themeShade="BF"/>
            </w:tcBorders>
            <w:noWrap/>
            <w:vAlign w:val="center"/>
            <w:hideMark/>
          </w:tcPr>
          <w:p w14:paraId="7487FAB6" w14:textId="49F060FB" w:rsidR="00A278E0" w:rsidRPr="00E85E90" w:rsidRDefault="002D75B0" w:rsidP="00A278E0">
            <w:pPr>
              <w:spacing w:line="240" w:lineRule="auto"/>
              <w:jc w:val="right"/>
              <w:rPr>
                <w:sz w:val="21"/>
                <w:szCs w:val="21"/>
              </w:rPr>
            </w:pPr>
            <w:r w:rsidRPr="00E85E90">
              <w:rPr>
                <w:rFonts w:ascii="Calibri" w:hAnsi="Calibri" w:cs="Calibri"/>
                <w:color w:val="000000"/>
                <w:sz w:val="21"/>
                <w:szCs w:val="21"/>
              </w:rPr>
              <w:t>5.4</w:t>
            </w:r>
          </w:p>
        </w:tc>
        <w:tc>
          <w:tcPr>
            <w:tcW w:w="1440" w:type="dxa"/>
            <w:tcBorders>
              <w:top w:val="nil"/>
              <w:bottom w:val="single" w:sz="8" w:space="0" w:color="538135" w:themeColor="accent6" w:themeShade="BF"/>
            </w:tcBorders>
            <w:noWrap/>
            <w:vAlign w:val="center"/>
            <w:hideMark/>
          </w:tcPr>
          <w:p w14:paraId="1FAA0D9B" w14:textId="402B6A29" w:rsidR="00A278E0" w:rsidRPr="00E85E90" w:rsidRDefault="00167024" w:rsidP="00A278E0">
            <w:pPr>
              <w:spacing w:line="240" w:lineRule="auto"/>
              <w:jc w:val="right"/>
              <w:rPr>
                <w:sz w:val="21"/>
                <w:szCs w:val="21"/>
              </w:rPr>
            </w:pPr>
            <w:r w:rsidRPr="00E85E90">
              <w:rPr>
                <w:rFonts w:ascii="Calibri" w:hAnsi="Calibri" w:cs="Calibri"/>
                <w:color w:val="000000"/>
                <w:sz w:val="21"/>
                <w:szCs w:val="21"/>
              </w:rPr>
              <w:t>7.3</w:t>
            </w:r>
          </w:p>
        </w:tc>
        <w:tc>
          <w:tcPr>
            <w:tcW w:w="1530" w:type="dxa"/>
            <w:tcBorders>
              <w:top w:val="nil"/>
              <w:bottom w:val="single" w:sz="8" w:space="0" w:color="538135" w:themeColor="accent6" w:themeShade="BF"/>
            </w:tcBorders>
            <w:noWrap/>
            <w:vAlign w:val="center"/>
            <w:hideMark/>
          </w:tcPr>
          <w:p w14:paraId="59D8C5F4" w14:textId="77777777" w:rsidR="00A278E0" w:rsidRPr="00E85E90" w:rsidRDefault="00A278E0" w:rsidP="00A278E0">
            <w:pPr>
              <w:spacing w:line="240" w:lineRule="auto"/>
              <w:jc w:val="right"/>
              <w:rPr>
                <w:sz w:val="21"/>
                <w:szCs w:val="22"/>
              </w:rPr>
            </w:pPr>
          </w:p>
        </w:tc>
      </w:tr>
    </w:tbl>
    <w:p w14:paraId="6E9F1F23" w14:textId="24C7DD9B" w:rsidR="00AF5739" w:rsidRPr="00E85E90" w:rsidRDefault="00AF5739" w:rsidP="009C7D80">
      <w:r w:rsidRPr="00E85E90">
        <w:t>* Include domestic exports, Federal Government demand, and inventory exported</w:t>
      </w:r>
    </w:p>
    <w:p w14:paraId="54879B45" w14:textId="77777777" w:rsidR="00205F27" w:rsidRPr="00E85E90" w:rsidRDefault="00205F27" w:rsidP="00205F27">
      <w:pPr>
        <w:pStyle w:val="Heading2"/>
      </w:pPr>
      <w:bookmarkStart w:id="50" w:name="_Toc22567983"/>
      <w:bookmarkStart w:id="51" w:name="_Toc157612649"/>
      <w:r w:rsidRPr="00E85E90">
        <w:t>Natural Resources Exports as a Portion of Total Economic Contributions</w:t>
      </w:r>
      <w:bookmarkEnd w:id="50"/>
      <w:bookmarkEnd w:id="51"/>
    </w:p>
    <w:p w14:paraId="4BEA325E" w14:textId="7A586E87" w:rsidR="00F67D4F" w:rsidRPr="00E85E90" w:rsidRDefault="001B1DE3" w:rsidP="009C7D80">
      <w:r w:rsidRPr="00E85E90">
        <w:fldChar w:fldCharType="begin"/>
      </w:r>
      <w:r w:rsidRPr="00E85E90">
        <w:instrText xml:space="preserve"> REF _Ref22478493 \h </w:instrText>
      </w:r>
      <w:r w:rsidR="00E85E90">
        <w:instrText xml:space="preserve"> \* MERGEFORMAT </w:instrText>
      </w:r>
      <w:r w:rsidRPr="00E85E90">
        <w:fldChar w:fldCharType="separate"/>
      </w:r>
      <w:r w:rsidR="008351F5" w:rsidRPr="00E85E90">
        <w:t xml:space="preserve">Table </w:t>
      </w:r>
      <w:r w:rsidR="008351F5" w:rsidRPr="00E85E90">
        <w:rPr>
          <w:noProof/>
        </w:rPr>
        <w:t>12</w:t>
      </w:r>
      <w:r w:rsidRPr="00E85E90">
        <w:fldChar w:fldCharType="end"/>
      </w:r>
      <w:r w:rsidRPr="00E85E90">
        <w:t xml:space="preserve"> provides additional details about the </w:t>
      </w:r>
      <w:r w:rsidR="00667E7F" w:rsidRPr="00E85E90">
        <w:t xml:space="preserve">total effects </w:t>
      </w:r>
      <w:r w:rsidRPr="00E85E90">
        <w:t xml:space="preserve">of natural resource exports in the regional economy. </w:t>
      </w:r>
      <w:r w:rsidR="00DC6A68" w:rsidRPr="00E85E90">
        <w:t>The data</w:t>
      </w:r>
      <w:r w:rsidRPr="00E85E90">
        <w:t xml:space="preserve"> estimates how much total economic activity is linked to the sale of exported natural resource production and processing. These economic contribution values are a portion of the total economic contribution and should not be added to the values from any other table. </w:t>
      </w:r>
    </w:p>
    <w:p w14:paraId="38116152" w14:textId="3BAE749A" w:rsidR="00205F27" w:rsidRPr="00E85E90" w:rsidRDefault="00A0391A" w:rsidP="009C7D80">
      <w:r w:rsidRPr="00E85E90">
        <w:lastRenderedPageBreak/>
        <w:t xml:space="preserve">An estimated </w:t>
      </w:r>
      <w:r w:rsidR="001B1DE3" w:rsidRPr="00E85E90">
        <w:t>$</w:t>
      </w:r>
      <w:r w:rsidR="00BD609C" w:rsidRPr="00E85E90">
        <w:t>30</w:t>
      </w:r>
      <w:r w:rsidR="00CD720F" w:rsidRPr="00E85E90">
        <w:t>1.0</w:t>
      </w:r>
      <w:r w:rsidR="001B1DE3" w:rsidRPr="00E85E90">
        <w:t xml:space="preserve"> billion in sales occur either directly through </w:t>
      </w:r>
      <w:r w:rsidR="00315744" w:rsidRPr="00E85E90">
        <w:t xml:space="preserve">the </w:t>
      </w:r>
      <w:r w:rsidR="001B1DE3" w:rsidRPr="00E85E90">
        <w:t>natural resource</w:t>
      </w:r>
      <w:r w:rsidR="00315744" w:rsidRPr="00E85E90">
        <w:t xml:space="preserve">s </w:t>
      </w:r>
      <w:r w:rsidR="001B1DE3" w:rsidRPr="00E85E90">
        <w:t xml:space="preserve">or </w:t>
      </w:r>
      <w:r w:rsidR="00DC1F37" w:rsidRPr="00E85E90">
        <w:t xml:space="preserve">supporting </w:t>
      </w:r>
      <w:r w:rsidR="001B1DE3" w:rsidRPr="00E85E90">
        <w:t>industries</w:t>
      </w:r>
      <w:r w:rsidR="00DC1F37" w:rsidRPr="00E85E90">
        <w:t>. T</w:t>
      </w:r>
      <w:r w:rsidR="001B1DE3" w:rsidRPr="00E85E90">
        <w:t xml:space="preserve">his represents </w:t>
      </w:r>
      <w:r w:rsidR="00123013" w:rsidRPr="00E85E90">
        <w:t>3.7</w:t>
      </w:r>
      <w:r w:rsidR="001B1DE3" w:rsidRPr="00E85E90">
        <w:t xml:space="preserve"> percent of region</w:t>
      </w:r>
      <w:r w:rsidR="002C5490" w:rsidRPr="00E85E90">
        <w:t>al output</w:t>
      </w:r>
      <w:r w:rsidR="001B1DE3" w:rsidRPr="00E85E90">
        <w:t xml:space="preserve">. A total of </w:t>
      </w:r>
      <w:r w:rsidR="0099518D" w:rsidRPr="00E85E90">
        <w:t>1.4 million</w:t>
      </w:r>
      <w:r w:rsidR="001B1DE3" w:rsidRPr="00E85E90">
        <w:t xml:space="preserve"> jobs are directly or indirectly related to the export activity in the natural resources sector</w:t>
      </w:r>
      <w:r w:rsidR="00537256" w:rsidRPr="00E85E90">
        <w:t xml:space="preserve">, representing </w:t>
      </w:r>
      <w:r w:rsidR="00123013" w:rsidRPr="00E85E90">
        <w:t>3.9</w:t>
      </w:r>
      <w:r w:rsidR="001B1DE3" w:rsidRPr="00E85E90">
        <w:t xml:space="preserve"> percent of </w:t>
      </w:r>
      <w:r w:rsidR="00315744" w:rsidRPr="00E85E90">
        <w:t>regional jobs</w:t>
      </w:r>
      <w:r w:rsidR="001B1DE3" w:rsidRPr="00E85E90">
        <w:t xml:space="preserve">. </w:t>
      </w:r>
    </w:p>
    <w:p w14:paraId="6331B588" w14:textId="1D0D9F62" w:rsidR="001B1DE3" w:rsidRPr="00E85E90" w:rsidRDefault="001B1DE3" w:rsidP="009C7D80">
      <w:r w:rsidRPr="00E85E90">
        <w:t xml:space="preserve">These same values are provided </w:t>
      </w:r>
      <w:r w:rsidR="00DC6A68" w:rsidRPr="00E85E90">
        <w:t>by</w:t>
      </w:r>
      <w:r w:rsidRPr="00E85E90">
        <w:t xml:space="preserve"> state. In the regional model, when Alaska,</w:t>
      </w:r>
      <w:r w:rsidR="00123013" w:rsidRPr="00E85E90">
        <w:t xml:space="preserve"> Arizona, California,</w:t>
      </w:r>
      <w:r w:rsidRPr="00E85E90">
        <w:t xml:space="preserve"> Idaho, Montana, Oregon, and Washington export among themselves, these sales are not considered exports; therefore, total exports and activity supporting exports are smaller in the </w:t>
      </w:r>
      <w:r w:rsidR="00123013" w:rsidRPr="00E85E90">
        <w:t>seven</w:t>
      </w:r>
      <w:r w:rsidRPr="00E85E90">
        <w:t xml:space="preserve">-state region than the sum of all </w:t>
      </w:r>
      <w:r w:rsidR="00123013" w:rsidRPr="00E85E90">
        <w:t>seven</w:t>
      </w:r>
      <w:r w:rsidRPr="00E85E90">
        <w:t xml:space="preserve"> states.</w:t>
      </w:r>
    </w:p>
    <w:p w14:paraId="2BFD1267" w14:textId="697E0F36" w:rsidR="003C4158" w:rsidRPr="00E85E90" w:rsidRDefault="003C4158" w:rsidP="003C4158">
      <w:pPr>
        <w:pStyle w:val="Caption"/>
        <w:keepNext/>
      </w:pPr>
      <w:bookmarkStart w:id="52" w:name="_Ref22478493"/>
      <w:bookmarkStart w:id="53" w:name="_Toc157612484"/>
      <w:r w:rsidRPr="00E85E90">
        <w:t xml:space="preserve">Table </w:t>
      </w:r>
      <w:fldSimple w:instr=" SEQ Table \* ARABIC ">
        <w:r w:rsidR="008351F5" w:rsidRPr="00E85E90">
          <w:rPr>
            <w:noProof/>
          </w:rPr>
          <w:t>12</w:t>
        </w:r>
      </w:fldSimple>
      <w:bookmarkEnd w:id="52"/>
      <w:r w:rsidRPr="00E85E90">
        <w:t>. Economic contribution of the natural resources sectors' exports in 20</w:t>
      </w:r>
      <w:r w:rsidR="00167024" w:rsidRPr="00E85E90">
        <w:t>21</w:t>
      </w:r>
      <w:r w:rsidRPr="00E85E90">
        <w:t xml:space="preserve"> dollars</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1345"/>
        <w:gridCol w:w="709"/>
        <w:gridCol w:w="1541"/>
        <w:gridCol w:w="622"/>
        <w:gridCol w:w="1543"/>
        <w:gridCol w:w="620"/>
      </w:tblGrid>
      <w:tr w:rsidR="00F32DA8" w:rsidRPr="00E85E90" w14:paraId="184005C1" w14:textId="77777777" w:rsidTr="00B908DD">
        <w:trPr>
          <w:trHeight w:val="320"/>
        </w:trPr>
        <w:tc>
          <w:tcPr>
            <w:tcW w:w="2970" w:type="dxa"/>
            <w:tcBorders>
              <w:top w:val="single" w:sz="18" w:space="0" w:color="538135" w:themeColor="accent6" w:themeShade="BF"/>
            </w:tcBorders>
            <w:noWrap/>
            <w:vAlign w:val="center"/>
            <w:hideMark/>
          </w:tcPr>
          <w:p w14:paraId="493B6E99" w14:textId="16E49839" w:rsidR="00F32DA8" w:rsidRPr="00E85E90" w:rsidRDefault="00F32DA8" w:rsidP="00B908DD">
            <w:pPr>
              <w:spacing w:line="240" w:lineRule="auto"/>
              <w:rPr>
                <w:b/>
                <w:bCs/>
              </w:rPr>
            </w:pPr>
            <w:r w:rsidRPr="00E85E90">
              <w:rPr>
                <w:b/>
                <w:bCs/>
              </w:rPr>
              <w:t>Direct, Indirect and Induced Effects</w:t>
            </w:r>
            <w:r w:rsidR="00173242" w:rsidRPr="00E85E90">
              <w:rPr>
                <w:b/>
                <w:bCs/>
              </w:rPr>
              <w:t xml:space="preserve"> by State</w:t>
            </w:r>
          </w:p>
        </w:tc>
        <w:tc>
          <w:tcPr>
            <w:tcW w:w="2054" w:type="dxa"/>
            <w:gridSpan w:val="2"/>
            <w:tcBorders>
              <w:top w:val="single" w:sz="18" w:space="0" w:color="538135" w:themeColor="accent6" w:themeShade="BF"/>
            </w:tcBorders>
            <w:noWrap/>
            <w:vAlign w:val="center"/>
            <w:hideMark/>
          </w:tcPr>
          <w:p w14:paraId="080EAE4A" w14:textId="234CC319" w:rsidR="00F32DA8" w:rsidRPr="00E85E90" w:rsidRDefault="003766E5" w:rsidP="00B908DD">
            <w:pPr>
              <w:spacing w:line="240" w:lineRule="auto"/>
              <w:jc w:val="center"/>
              <w:rPr>
                <w:b/>
                <w:bCs/>
              </w:rPr>
            </w:pPr>
            <w:r w:rsidRPr="00E85E90">
              <w:rPr>
                <w:b/>
                <w:bCs/>
              </w:rPr>
              <w:t xml:space="preserve">Export </w:t>
            </w:r>
            <w:r w:rsidR="00F32DA8" w:rsidRPr="00E85E90">
              <w:rPr>
                <w:b/>
                <w:bCs/>
              </w:rPr>
              <w:t xml:space="preserve">Full &amp; </w:t>
            </w:r>
            <w:r w:rsidRPr="00E85E90">
              <w:rPr>
                <w:b/>
                <w:bCs/>
              </w:rPr>
              <w:br/>
            </w:r>
            <w:r w:rsidR="00F32DA8" w:rsidRPr="00E85E90">
              <w:rPr>
                <w:b/>
                <w:bCs/>
              </w:rPr>
              <w:t>Part-time Jobs</w:t>
            </w:r>
          </w:p>
        </w:tc>
        <w:tc>
          <w:tcPr>
            <w:tcW w:w="2163" w:type="dxa"/>
            <w:gridSpan w:val="2"/>
            <w:tcBorders>
              <w:top w:val="single" w:sz="18" w:space="0" w:color="538135" w:themeColor="accent6" w:themeShade="BF"/>
            </w:tcBorders>
            <w:noWrap/>
            <w:vAlign w:val="center"/>
            <w:hideMark/>
          </w:tcPr>
          <w:p w14:paraId="36410408" w14:textId="18591816" w:rsidR="00F32DA8" w:rsidRPr="00E85E90" w:rsidRDefault="0055709E" w:rsidP="00B908DD">
            <w:pPr>
              <w:spacing w:line="240" w:lineRule="auto"/>
              <w:jc w:val="center"/>
              <w:rPr>
                <w:b/>
                <w:bCs/>
              </w:rPr>
            </w:pPr>
            <w:r w:rsidRPr="00E85E90">
              <w:rPr>
                <w:b/>
                <w:bCs/>
              </w:rPr>
              <w:t xml:space="preserve">Export </w:t>
            </w:r>
            <w:r w:rsidR="00F32DA8" w:rsidRPr="00E85E90">
              <w:rPr>
                <w:b/>
                <w:bCs/>
              </w:rPr>
              <w:t xml:space="preserve">Sales </w:t>
            </w:r>
            <w:r w:rsidR="003766E5" w:rsidRPr="00E85E90">
              <w:rPr>
                <w:b/>
                <w:bCs/>
              </w:rPr>
              <w:br/>
            </w:r>
            <w:r w:rsidR="00F32DA8" w:rsidRPr="00E85E90">
              <w:rPr>
                <w:b/>
                <w:bCs/>
              </w:rPr>
              <w:t>($000)</w:t>
            </w:r>
          </w:p>
        </w:tc>
        <w:tc>
          <w:tcPr>
            <w:tcW w:w="2163" w:type="dxa"/>
            <w:gridSpan w:val="2"/>
            <w:tcBorders>
              <w:top w:val="single" w:sz="18" w:space="0" w:color="538135" w:themeColor="accent6" w:themeShade="BF"/>
            </w:tcBorders>
            <w:noWrap/>
            <w:vAlign w:val="center"/>
            <w:hideMark/>
          </w:tcPr>
          <w:p w14:paraId="774474C1" w14:textId="0CDC2BFB" w:rsidR="00F32DA8" w:rsidRPr="00E85E90" w:rsidRDefault="003766E5" w:rsidP="00B908DD">
            <w:pPr>
              <w:spacing w:line="240" w:lineRule="auto"/>
              <w:jc w:val="center"/>
              <w:rPr>
                <w:b/>
                <w:bCs/>
              </w:rPr>
            </w:pPr>
            <w:r w:rsidRPr="00E85E90">
              <w:rPr>
                <w:b/>
                <w:bCs/>
              </w:rPr>
              <w:t xml:space="preserve">Exports </w:t>
            </w:r>
            <w:r w:rsidR="00F32DA8" w:rsidRPr="00E85E90">
              <w:rPr>
                <w:b/>
                <w:bCs/>
              </w:rPr>
              <w:t>Value-added ($000)</w:t>
            </w:r>
          </w:p>
        </w:tc>
      </w:tr>
      <w:tr w:rsidR="003102D4" w:rsidRPr="00E85E90" w14:paraId="1AFCFF59" w14:textId="77777777" w:rsidTr="00E12E08">
        <w:trPr>
          <w:trHeight w:val="320"/>
        </w:trPr>
        <w:tc>
          <w:tcPr>
            <w:tcW w:w="2970" w:type="dxa"/>
            <w:tcBorders>
              <w:top w:val="single" w:sz="18" w:space="0" w:color="538135" w:themeColor="accent6" w:themeShade="BF"/>
            </w:tcBorders>
            <w:noWrap/>
            <w:hideMark/>
          </w:tcPr>
          <w:p w14:paraId="6F251119" w14:textId="77777777" w:rsidR="003102D4" w:rsidRPr="00E85E90" w:rsidRDefault="003102D4" w:rsidP="003102D4">
            <w:pPr>
              <w:spacing w:line="240" w:lineRule="auto"/>
            </w:pPr>
            <w:r w:rsidRPr="00E85E90">
              <w:t>Alaska</w:t>
            </w:r>
          </w:p>
        </w:tc>
        <w:tc>
          <w:tcPr>
            <w:tcW w:w="1345" w:type="dxa"/>
            <w:tcBorders>
              <w:top w:val="single" w:sz="18" w:space="0" w:color="538135" w:themeColor="accent6" w:themeShade="BF"/>
            </w:tcBorders>
            <w:noWrap/>
            <w:vAlign w:val="bottom"/>
            <w:hideMark/>
          </w:tcPr>
          <w:p w14:paraId="7C0DCC10" w14:textId="62037577" w:rsidR="003102D4" w:rsidRPr="00E85E90" w:rsidRDefault="009F0C4C" w:rsidP="003102D4">
            <w:pPr>
              <w:spacing w:line="240" w:lineRule="auto"/>
              <w:jc w:val="right"/>
            </w:pPr>
            <w:r w:rsidRPr="00E85E90">
              <w:rPr>
                <w:rFonts w:ascii="Calibri" w:hAnsi="Calibri" w:cs="Calibri"/>
                <w:color w:val="000000"/>
              </w:rPr>
              <w:t>34</w:t>
            </w:r>
            <w:r w:rsidR="0057630D" w:rsidRPr="00E85E90">
              <w:rPr>
                <w:rFonts w:ascii="Calibri" w:hAnsi="Calibri" w:cs="Calibri"/>
                <w:color w:val="000000"/>
              </w:rPr>
              <w:t>,877</w:t>
            </w:r>
          </w:p>
        </w:tc>
        <w:tc>
          <w:tcPr>
            <w:tcW w:w="709" w:type="dxa"/>
            <w:tcBorders>
              <w:top w:val="single" w:sz="18" w:space="0" w:color="538135" w:themeColor="accent6" w:themeShade="BF"/>
            </w:tcBorders>
            <w:noWrap/>
            <w:vAlign w:val="bottom"/>
            <w:hideMark/>
          </w:tcPr>
          <w:p w14:paraId="385A75E1" w14:textId="57E27DF2" w:rsidR="003102D4" w:rsidRPr="00E85E90" w:rsidRDefault="003102D4" w:rsidP="003102D4">
            <w:pPr>
              <w:spacing w:line="240" w:lineRule="auto"/>
              <w:jc w:val="right"/>
            </w:pPr>
          </w:p>
        </w:tc>
        <w:tc>
          <w:tcPr>
            <w:tcW w:w="1541" w:type="dxa"/>
            <w:tcBorders>
              <w:top w:val="single" w:sz="18" w:space="0" w:color="538135" w:themeColor="accent6" w:themeShade="BF"/>
            </w:tcBorders>
            <w:noWrap/>
            <w:vAlign w:val="bottom"/>
            <w:hideMark/>
          </w:tcPr>
          <w:p w14:paraId="0168FA28" w14:textId="2ADC162A" w:rsidR="003102D4" w:rsidRPr="00E85E90" w:rsidRDefault="0057630D" w:rsidP="003102D4">
            <w:pPr>
              <w:spacing w:line="240" w:lineRule="auto"/>
              <w:jc w:val="right"/>
            </w:pPr>
            <w:r w:rsidRPr="00E85E90">
              <w:rPr>
                <w:rFonts w:ascii="Calibri" w:hAnsi="Calibri" w:cs="Calibri"/>
                <w:color w:val="000000"/>
              </w:rPr>
              <w:t>8</w:t>
            </w:r>
            <w:r w:rsidR="001421B2" w:rsidRPr="00E85E90">
              <w:rPr>
                <w:rFonts w:ascii="Calibri" w:hAnsi="Calibri" w:cs="Calibri"/>
                <w:color w:val="000000"/>
              </w:rPr>
              <w:t>,</w:t>
            </w:r>
            <w:r w:rsidRPr="00E85E90">
              <w:rPr>
                <w:rFonts w:ascii="Calibri" w:hAnsi="Calibri" w:cs="Calibri"/>
                <w:color w:val="000000"/>
              </w:rPr>
              <w:t>276,865</w:t>
            </w:r>
          </w:p>
        </w:tc>
        <w:tc>
          <w:tcPr>
            <w:tcW w:w="622" w:type="dxa"/>
            <w:tcBorders>
              <w:top w:val="single" w:sz="18" w:space="0" w:color="538135" w:themeColor="accent6" w:themeShade="BF"/>
            </w:tcBorders>
            <w:noWrap/>
            <w:vAlign w:val="bottom"/>
            <w:hideMark/>
          </w:tcPr>
          <w:p w14:paraId="33517399" w14:textId="3DCF8BE8" w:rsidR="003102D4" w:rsidRPr="00E85E90" w:rsidRDefault="003102D4" w:rsidP="003102D4">
            <w:pPr>
              <w:spacing w:line="240" w:lineRule="auto"/>
              <w:jc w:val="right"/>
            </w:pPr>
          </w:p>
        </w:tc>
        <w:tc>
          <w:tcPr>
            <w:tcW w:w="1543" w:type="dxa"/>
            <w:tcBorders>
              <w:top w:val="single" w:sz="18" w:space="0" w:color="538135" w:themeColor="accent6" w:themeShade="BF"/>
            </w:tcBorders>
            <w:noWrap/>
            <w:vAlign w:val="bottom"/>
            <w:hideMark/>
          </w:tcPr>
          <w:p w14:paraId="56CC8EB9" w14:textId="69CF526D" w:rsidR="003102D4" w:rsidRPr="00E85E90" w:rsidRDefault="0057630D" w:rsidP="003102D4">
            <w:pPr>
              <w:spacing w:line="240" w:lineRule="auto"/>
              <w:jc w:val="right"/>
            </w:pPr>
            <w:r w:rsidRPr="00E85E90">
              <w:rPr>
                <w:rFonts w:ascii="Calibri" w:hAnsi="Calibri" w:cs="Calibri"/>
                <w:color w:val="000000"/>
              </w:rPr>
              <w:t>3,341,225</w:t>
            </w:r>
          </w:p>
        </w:tc>
        <w:tc>
          <w:tcPr>
            <w:tcW w:w="620" w:type="dxa"/>
            <w:tcBorders>
              <w:top w:val="single" w:sz="18" w:space="0" w:color="538135" w:themeColor="accent6" w:themeShade="BF"/>
            </w:tcBorders>
            <w:noWrap/>
            <w:vAlign w:val="bottom"/>
            <w:hideMark/>
          </w:tcPr>
          <w:p w14:paraId="008C21E5" w14:textId="3B39E34C" w:rsidR="003102D4" w:rsidRPr="00E85E90" w:rsidRDefault="003102D4" w:rsidP="003102D4">
            <w:pPr>
              <w:spacing w:line="240" w:lineRule="auto"/>
              <w:jc w:val="right"/>
            </w:pPr>
          </w:p>
        </w:tc>
      </w:tr>
      <w:tr w:rsidR="00167024" w:rsidRPr="00E85E90" w14:paraId="16BCC799" w14:textId="77777777" w:rsidTr="00E12E08">
        <w:trPr>
          <w:trHeight w:val="320"/>
        </w:trPr>
        <w:tc>
          <w:tcPr>
            <w:tcW w:w="2970" w:type="dxa"/>
            <w:noWrap/>
          </w:tcPr>
          <w:p w14:paraId="0AD3F95B" w14:textId="6A84F570" w:rsidR="00167024" w:rsidRPr="00E85E90" w:rsidRDefault="00167024" w:rsidP="003102D4">
            <w:pPr>
              <w:spacing w:line="240" w:lineRule="auto"/>
            </w:pPr>
            <w:r w:rsidRPr="00E85E90">
              <w:t>Arizona</w:t>
            </w:r>
          </w:p>
        </w:tc>
        <w:tc>
          <w:tcPr>
            <w:tcW w:w="1345" w:type="dxa"/>
            <w:noWrap/>
            <w:vAlign w:val="bottom"/>
          </w:tcPr>
          <w:p w14:paraId="0111E145" w14:textId="5110EE60" w:rsidR="00167024" w:rsidRPr="00E85E90" w:rsidRDefault="0057630D" w:rsidP="003102D4">
            <w:pPr>
              <w:spacing w:line="240" w:lineRule="auto"/>
              <w:jc w:val="right"/>
              <w:rPr>
                <w:rFonts w:ascii="Calibri" w:hAnsi="Calibri" w:cs="Calibri"/>
                <w:color w:val="000000"/>
              </w:rPr>
            </w:pPr>
            <w:r w:rsidRPr="00E85E90">
              <w:rPr>
                <w:rFonts w:ascii="Calibri" w:hAnsi="Calibri" w:cs="Calibri"/>
                <w:color w:val="000000"/>
              </w:rPr>
              <w:t>89,230</w:t>
            </w:r>
          </w:p>
        </w:tc>
        <w:tc>
          <w:tcPr>
            <w:tcW w:w="709" w:type="dxa"/>
            <w:noWrap/>
            <w:vAlign w:val="bottom"/>
          </w:tcPr>
          <w:p w14:paraId="25FBB2F0" w14:textId="77777777" w:rsidR="00167024" w:rsidRPr="00E85E90" w:rsidRDefault="00167024" w:rsidP="003102D4">
            <w:pPr>
              <w:spacing w:line="240" w:lineRule="auto"/>
              <w:jc w:val="right"/>
              <w:rPr>
                <w:rFonts w:ascii="Calibri" w:hAnsi="Calibri" w:cs="Calibri"/>
                <w:color w:val="000000"/>
              </w:rPr>
            </w:pPr>
          </w:p>
        </w:tc>
        <w:tc>
          <w:tcPr>
            <w:tcW w:w="1541" w:type="dxa"/>
            <w:noWrap/>
            <w:vAlign w:val="bottom"/>
          </w:tcPr>
          <w:p w14:paraId="440C74BC" w14:textId="23CB19B6" w:rsidR="00167024" w:rsidRPr="00E85E90" w:rsidRDefault="0057630D" w:rsidP="003102D4">
            <w:pPr>
              <w:spacing w:line="240" w:lineRule="auto"/>
              <w:jc w:val="right"/>
              <w:rPr>
                <w:rFonts w:ascii="Calibri" w:hAnsi="Calibri" w:cs="Calibri"/>
                <w:color w:val="000000"/>
              </w:rPr>
            </w:pPr>
            <w:r w:rsidRPr="00E85E90">
              <w:rPr>
                <w:rFonts w:ascii="Calibri" w:hAnsi="Calibri" w:cs="Calibri"/>
                <w:color w:val="000000"/>
              </w:rPr>
              <w:t>18,786,293</w:t>
            </w:r>
          </w:p>
        </w:tc>
        <w:tc>
          <w:tcPr>
            <w:tcW w:w="622" w:type="dxa"/>
            <w:noWrap/>
            <w:vAlign w:val="bottom"/>
          </w:tcPr>
          <w:p w14:paraId="2CE72395" w14:textId="77777777" w:rsidR="00167024" w:rsidRPr="00E85E90" w:rsidRDefault="00167024" w:rsidP="003102D4">
            <w:pPr>
              <w:spacing w:line="240" w:lineRule="auto"/>
              <w:jc w:val="right"/>
              <w:rPr>
                <w:rFonts w:ascii="Calibri" w:hAnsi="Calibri" w:cs="Calibri"/>
                <w:color w:val="000000"/>
              </w:rPr>
            </w:pPr>
          </w:p>
        </w:tc>
        <w:tc>
          <w:tcPr>
            <w:tcW w:w="1543" w:type="dxa"/>
            <w:noWrap/>
            <w:vAlign w:val="bottom"/>
          </w:tcPr>
          <w:p w14:paraId="3A4CCDAA" w14:textId="68CA4AE8" w:rsidR="00167024" w:rsidRPr="00E85E90" w:rsidRDefault="0057630D" w:rsidP="003102D4">
            <w:pPr>
              <w:spacing w:line="240" w:lineRule="auto"/>
              <w:jc w:val="right"/>
              <w:rPr>
                <w:rFonts w:ascii="Calibri" w:hAnsi="Calibri" w:cs="Calibri"/>
                <w:color w:val="000000"/>
              </w:rPr>
            </w:pPr>
            <w:r w:rsidRPr="00E85E90">
              <w:rPr>
                <w:rFonts w:ascii="Calibri" w:hAnsi="Calibri" w:cs="Calibri"/>
                <w:color w:val="000000"/>
              </w:rPr>
              <w:t>8,110,131</w:t>
            </w:r>
          </w:p>
        </w:tc>
        <w:tc>
          <w:tcPr>
            <w:tcW w:w="620" w:type="dxa"/>
            <w:noWrap/>
            <w:vAlign w:val="bottom"/>
          </w:tcPr>
          <w:p w14:paraId="2F7AD7FD" w14:textId="77777777" w:rsidR="00167024" w:rsidRPr="00E85E90" w:rsidRDefault="00167024" w:rsidP="003102D4">
            <w:pPr>
              <w:spacing w:line="240" w:lineRule="auto"/>
              <w:jc w:val="right"/>
              <w:rPr>
                <w:rFonts w:ascii="Calibri" w:hAnsi="Calibri" w:cs="Calibri"/>
                <w:color w:val="000000"/>
              </w:rPr>
            </w:pPr>
          </w:p>
        </w:tc>
      </w:tr>
      <w:tr w:rsidR="00167024" w:rsidRPr="00E85E90" w14:paraId="4918E4FD" w14:textId="77777777" w:rsidTr="00E12E08">
        <w:trPr>
          <w:trHeight w:val="320"/>
        </w:trPr>
        <w:tc>
          <w:tcPr>
            <w:tcW w:w="2970" w:type="dxa"/>
            <w:noWrap/>
          </w:tcPr>
          <w:p w14:paraId="15E71CBA" w14:textId="20406F64" w:rsidR="00167024" w:rsidRPr="00E85E90" w:rsidRDefault="00167024" w:rsidP="003102D4">
            <w:pPr>
              <w:spacing w:line="240" w:lineRule="auto"/>
            </w:pPr>
            <w:r w:rsidRPr="00E85E90">
              <w:t>California</w:t>
            </w:r>
          </w:p>
        </w:tc>
        <w:tc>
          <w:tcPr>
            <w:tcW w:w="1345" w:type="dxa"/>
            <w:noWrap/>
            <w:vAlign w:val="bottom"/>
          </w:tcPr>
          <w:p w14:paraId="5E45B980" w14:textId="4E4FEF1E" w:rsidR="00167024" w:rsidRPr="00E85E90" w:rsidRDefault="0057630D" w:rsidP="003102D4">
            <w:pPr>
              <w:spacing w:line="240" w:lineRule="auto"/>
              <w:jc w:val="right"/>
              <w:rPr>
                <w:rFonts w:ascii="Calibri" w:hAnsi="Calibri" w:cs="Calibri"/>
                <w:color w:val="000000"/>
              </w:rPr>
            </w:pPr>
            <w:r w:rsidRPr="00E85E90">
              <w:rPr>
                <w:rFonts w:ascii="Calibri" w:hAnsi="Calibri" w:cs="Calibri"/>
                <w:color w:val="000000"/>
              </w:rPr>
              <w:t>844,038</w:t>
            </w:r>
          </w:p>
        </w:tc>
        <w:tc>
          <w:tcPr>
            <w:tcW w:w="709" w:type="dxa"/>
            <w:noWrap/>
            <w:vAlign w:val="bottom"/>
          </w:tcPr>
          <w:p w14:paraId="33EA4A9A" w14:textId="77777777" w:rsidR="00167024" w:rsidRPr="00E85E90" w:rsidRDefault="00167024" w:rsidP="003102D4">
            <w:pPr>
              <w:spacing w:line="240" w:lineRule="auto"/>
              <w:jc w:val="right"/>
              <w:rPr>
                <w:rFonts w:ascii="Calibri" w:hAnsi="Calibri" w:cs="Calibri"/>
                <w:color w:val="000000"/>
              </w:rPr>
            </w:pPr>
          </w:p>
        </w:tc>
        <w:tc>
          <w:tcPr>
            <w:tcW w:w="1541" w:type="dxa"/>
            <w:noWrap/>
            <w:vAlign w:val="bottom"/>
          </w:tcPr>
          <w:p w14:paraId="3E3CCD63" w14:textId="19800650" w:rsidR="00167024" w:rsidRPr="00E85E90" w:rsidRDefault="00F17327" w:rsidP="003102D4">
            <w:pPr>
              <w:spacing w:line="240" w:lineRule="auto"/>
              <w:jc w:val="right"/>
              <w:rPr>
                <w:rFonts w:ascii="Calibri" w:hAnsi="Calibri" w:cs="Calibri"/>
                <w:color w:val="000000"/>
              </w:rPr>
            </w:pPr>
            <w:r w:rsidRPr="00E85E90">
              <w:rPr>
                <w:rFonts w:ascii="Calibri" w:hAnsi="Calibri" w:cs="Calibri"/>
                <w:color w:val="000000"/>
              </w:rPr>
              <w:t>181,310,268</w:t>
            </w:r>
          </w:p>
        </w:tc>
        <w:tc>
          <w:tcPr>
            <w:tcW w:w="622" w:type="dxa"/>
            <w:noWrap/>
            <w:vAlign w:val="bottom"/>
          </w:tcPr>
          <w:p w14:paraId="3DA027D5" w14:textId="77777777" w:rsidR="00167024" w:rsidRPr="00E85E90" w:rsidRDefault="00167024" w:rsidP="003102D4">
            <w:pPr>
              <w:spacing w:line="240" w:lineRule="auto"/>
              <w:jc w:val="right"/>
              <w:rPr>
                <w:rFonts w:ascii="Calibri" w:hAnsi="Calibri" w:cs="Calibri"/>
                <w:color w:val="000000"/>
              </w:rPr>
            </w:pPr>
          </w:p>
        </w:tc>
        <w:tc>
          <w:tcPr>
            <w:tcW w:w="1543" w:type="dxa"/>
            <w:noWrap/>
            <w:vAlign w:val="bottom"/>
          </w:tcPr>
          <w:p w14:paraId="4424DA30" w14:textId="2E0B20B0" w:rsidR="00167024" w:rsidRPr="00E85E90" w:rsidRDefault="00F17327" w:rsidP="003102D4">
            <w:pPr>
              <w:spacing w:line="240" w:lineRule="auto"/>
              <w:jc w:val="right"/>
              <w:rPr>
                <w:rFonts w:ascii="Calibri" w:hAnsi="Calibri" w:cs="Calibri"/>
                <w:color w:val="000000"/>
              </w:rPr>
            </w:pPr>
            <w:r w:rsidRPr="00E85E90">
              <w:rPr>
                <w:rFonts w:ascii="Calibri" w:hAnsi="Calibri" w:cs="Calibri"/>
                <w:color w:val="000000"/>
              </w:rPr>
              <w:t>94,097,655</w:t>
            </w:r>
          </w:p>
        </w:tc>
        <w:tc>
          <w:tcPr>
            <w:tcW w:w="620" w:type="dxa"/>
            <w:noWrap/>
            <w:vAlign w:val="bottom"/>
          </w:tcPr>
          <w:p w14:paraId="54D34C09" w14:textId="77777777" w:rsidR="00167024" w:rsidRPr="00E85E90" w:rsidRDefault="00167024" w:rsidP="003102D4">
            <w:pPr>
              <w:spacing w:line="240" w:lineRule="auto"/>
              <w:jc w:val="right"/>
              <w:rPr>
                <w:rFonts w:ascii="Calibri" w:hAnsi="Calibri" w:cs="Calibri"/>
                <w:color w:val="000000"/>
              </w:rPr>
            </w:pPr>
          </w:p>
        </w:tc>
      </w:tr>
      <w:tr w:rsidR="003102D4" w:rsidRPr="00E85E90" w14:paraId="27E89E66" w14:textId="77777777" w:rsidTr="00E12E08">
        <w:trPr>
          <w:trHeight w:val="320"/>
        </w:trPr>
        <w:tc>
          <w:tcPr>
            <w:tcW w:w="2970" w:type="dxa"/>
            <w:noWrap/>
            <w:hideMark/>
          </w:tcPr>
          <w:p w14:paraId="76DCB2CD" w14:textId="77777777" w:rsidR="003102D4" w:rsidRPr="00E85E90" w:rsidRDefault="003102D4" w:rsidP="003102D4">
            <w:pPr>
              <w:spacing w:line="240" w:lineRule="auto"/>
            </w:pPr>
            <w:r w:rsidRPr="00E85E90">
              <w:t>Idaho</w:t>
            </w:r>
          </w:p>
        </w:tc>
        <w:tc>
          <w:tcPr>
            <w:tcW w:w="1345" w:type="dxa"/>
            <w:noWrap/>
            <w:vAlign w:val="bottom"/>
            <w:hideMark/>
          </w:tcPr>
          <w:p w14:paraId="0BC45408" w14:textId="196E987C" w:rsidR="003102D4" w:rsidRPr="00E85E90" w:rsidRDefault="00F17327" w:rsidP="003102D4">
            <w:pPr>
              <w:spacing w:line="240" w:lineRule="auto"/>
              <w:jc w:val="right"/>
            </w:pPr>
            <w:r w:rsidRPr="00E85E90">
              <w:rPr>
                <w:rFonts w:ascii="Calibri" w:hAnsi="Calibri" w:cs="Calibri"/>
                <w:color w:val="000000"/>
              </w:rPr>
              <w:t>144,535</w:t>
            </w:r>
          </w:p>
        </w:tc>
        <w:tc>
          <w:tcPr>
            <w:tcW w:w="709" w:type="dxa"/>
            <w:noWrap/>
            <w:vAlign w:val="bottom"/>
            <w:hideMark/>
          </w:tcPr>
          <w:p w14:paraId="05D861D8" w14:textId="25A567C3" w:rsidR="003102D4" w:rsidRPr="00E85E90" w:rsidRDefault="003102D4" w:rsidP="003102D4">
            <w:pPr>
              <w:spacing w:line="240" w:lineRule="auto"/>
              <w:jc w:val="right"/>
            </w:pPr>
          </w:p>
        </w:tc>
        <w:tc>
          <w:tcPr>
            <w:tcW w:w="1541" w:type="dxa"/>
            <w:noWrap/>
            <w:vAlign w:val="bottom"/>
            <w:hideMark/>
          </w:tcPr>
          <w:p w14:paraId="592E5204" w14:textId="0170FEDD" w:rsidR="003102D4" w:rsidRPr="00E85E90" w:rsidRDefault="00E52571" w:rsidP="003102D4">
            <w:pPr>
              <w:spacing w:line="240" w:lineRule="auto"/>
              <w:jc w:val="right"/>
            </w:pPr>
            <w:r w:rsidRPr="00E85E90">
              <w:rPr>
                <w:rFonts w:ascii="Calibri" w:hAnsi="Calibri" w:cs="Calibri"/>
                <w:color w:val="000000"/>
              </w:rPr>
              <w:t>35,</w:t>
            </w:r>
            <w:r w:rsidR="0021037A" w:rsidRPr="00E85E90">
              <w:rPr>
                <w:rFonts w:ascii="Calibri" w:hAnsi="Calibri" w:cs="Calibri"/>
                <w:color w:val="000000"/>
              </w:rPr>
              <w:t>120,085</w:t>
            </w:r>
          </w:p>
        </w:tc>
        <w:tc>
          <w:tcPr>
            <w:tcW w:w="622" w:type="dxa"/>
            <w:noWrap/>
            <w:vAlign w:val="bottom"/>
            <w:hideMark/>
          </w:tcPr>
          <w:p w14:paraId="610D4648" w14:textId="138DD263" w:rsidR="003102D4" w:rsidRPr="00E85E90" w:rsidRDefault="003102D4" w:rsidP="003102D4">
            <w:pPr>
              <w:spacing w:line="240" w:lineRule="auto"/>
              <w:jc w:val="right"/>
            </w:pPr>
          </w:p>
        </w:tc>
        <w:tc>
          <w:tcPr>
            <w:tcW w:w="1543" w:type="dxa"/>
            <w:noWrap/>
            <w:vAlign w:val="bottom"/>
            <w:hideMark/>
          </w:tcPr>
          <w:p w14:paraId="554E2866" w14:textId="56F723A5" w:rsidR="003102D4" w:rsidRPr="00E85E90" w:rsidRDefault="0021037A" w:rsidP="003102D4">
            <w:pPr>
              <w:spacing w:line="240" w:lineRule="auto"/>
              <w:jc w:val="right"/>
            </w:pPr>
            <w:r w:rsidRPr="00E85E90">
              <w:rPr>
                <w:rFonts w:ascii="Calibri" w:hAnsi="Calibri" w:cs="Calibri"/>
                <w:color w:val="000000"/>
              </w:rPr>
              <w:t>13,230,579</w:t>
            </w:r>
          </w:p>
        </w:tc>
        <w:tc>
          <w:tcPr>
            <w:tcW w:w="620" w:type="dxa"/>
            <w:noWrap/>
            <w:vAlign w:val="bottom"/>
            <w:hideMark/>
          </w:tcPr>
          <w:p w14:paraId="3270AEA4" w14:textId="3E47F264" w:rsidR="003102D4" w:rsidRPr="00E85E90" w:rsidRDefault="003102D4" w:rsidP="003102D4">
            <w:pPr>
              <w:spacing w:line="240" w:lineRule="auto"/>
              <w:jc w:val="right"/>
            </w:pPr>
          </w:p>
        </w:tc>
      </w:tr>
      <w:tr w:rsidR="003102D4" w:rsidRPr="00E85E90" w14:paraId="36246E01" w14:textId="77777777" w:rsidTr="00E12E08">
        <w:trPr>
          <w:trHeight w:val="320"/>
        </w:trPr>
        <w:tc>
          <w:tcPr>
            <w:tcW w:w="2970" w:type="dxa"/>
            <w:noWrap/>
            <w:hideMark/>
          </w:tcPr>
          <w:p w14:paraId="22117A36" w14:textId="77777777" w:rsidR="003102D4" w:rsidRPr="00E85E90" w:rsidRDefault="003102D4" w:rsidP="003102D4">
            <w:pPr>
              <w:spacing w:line="240" w:lineRule="auto"/>
            </w:pPr>
            <w:r w:rsidRPr="00E85E90">
              <w:t>Montana</w:t>
            </w:r>
          </w:p>
        </w:tc>
        <w:tc>
          <w:tcPr>
            <w:tcW w:w="1345" w:type="dxa"/>
            <w:noWrap/>
            <w:vAlign w:val="bottom"/>
            <w:hideMark/>
          </w:tcPr>
          <w:p w14:paraId="138A2437" w14:textId="0097E4D0" w:rsidR="003102D4" w:rsidRPr="00E85E90" w:rsidRDefault="0021037A" w:rsidP="003102D4">
            <w:pPr>
              <w:spacing w:line="240" w:lineRule="auto"/>
              <w:jc w:val="right"/>
            </w:pPr>
            <w:r w:rsidRPr="00E85E90">
              <w:rPr>
                <w:rFonts w:ascii="Calibri" w:hAnsi="Calibri" w:cs="Calibri"/>
                <w:color w:val="000000"/>
              </w:rPr>
              <w:t>63,167</w:t>
            </w:r>
          </w:p>
        </w:tc>
        <w:tc>
          <w:tcPr>
            <w:tcW w:w="709" w:type="dxa"/>
            <w:noWrap/>
            <w:vAlign w:val="bottom"/>
            <w:hideMark/>
          </w:tcPr>
          <w:p w14:paraId="359C071B" w14:textId="41714F0A" w:rsidR="003102D4" w:rsidRPr="00E85E90" w:rsidRDefault="003102D4" w:rsidP="003102D4">
            <w:pPr>
              <w:spacing w:line="240" w:lineRule="auto"/>
              <w:jc w:val="right"/>
            </w:pPr>
          </w:p>
        </w:tc>
        <w:tc>
          <w:tcPr>
            <w:tcW w:w="1541" w:type="dxa"/>
            <w:noWrap/>
            <w:vAlign w:val="bottom"/>
            <w:hideMark/>
          </w:tcPr>
          <w:p w14:paraId="3DC96855" w14:textId="5A49580F" w:rsidR="003102D4" w:rsidRPr="00E85E90" w:rsidRDefault="0021037A" w:rsidP="003102D4">
            <w:pPr>
              <w:spacing w:line="240" w:lineRule="auto"/>
              <w:jc w:val="right"/>
            </w:pPr>
            <w:r w:rsidRPr="00E85E90">
              <w:rPr>
                <w:rFonts w:ascii="Calibri" w:hAnsi="Calibri" w:cs="Calibri"/>
                <w:color w:val="000000"/>
              </w:rPr>
              <w:t>10,321,263</w:t>
            </w:r>
          </w:p>
        </w:tc>
        <w:tc>
          <w:tcPr>
            <w:tcW w:w="622" w:type="dxa"/>
            <w:noWrap/>
            <w:vAlign w:val="bottom"/>
            <w:hideMark/>
          </w:tcPr>
          <w:p w14:paraId="72B45054" w14:textId="0A920AEE" w:rsidR="003102D4" w:rsidRPr="00E85E90" w:rsidRDefault="003102D4" w:rsidP="0021037A">
            <w:pPr>
              <w:spacing w:line="240" w:lineRule="auto"/>
            </w:pPr>
          </w:p>
        </w:tc>
        <w:tc>
          <w:tcPr>
            <w:tcW w:w="1543" w:type="dxa"/>
            <w:noWrap/>
            <w:vAlign w:val="bottom"/>
            <w:hideMark/>
          </w:tcPr>
          <w:p w14:paraId="0A7AA35A" w14:textId="536D5213" w:rsidR="003102D4" w:rsidRPr="00E85E90" w:rsidRDefault="0021037A" w:rsidP="003102D4">
            <w:pPr>
              <w:spacing w:line="240" w:lineRule="auto"/>
              <w:jc w:val="right"/>
            </w:pPr>
            <w:r w:rsidRPr="00E85E90">
              <w:rPr>
                <w:rFonts w:ascii="Calibri" w:hAnsi="Calibri" w:cs="Calibri"/>
                <w:color w:val="000000"/>
              </w:rPr>
              <w:t>4,040,725</w:t>
            </w:r>
          </w:p>
        </w:tc>
        <w:tc>
          <w:tcPr>
            <w:tcW w:w="620" w:type="dxa"/>
            <w:noWrap/>
            <w:vAlign w:val="bottom"/>
            <w:hideMark/>
          </w:tcPr>
          <w:p w14:paraId="1DD9587D" w14:textId="2116CB97" w:rsidR="003102D4" w:rsidRPr="00E85E90" w:rsidRDefault="003102D4" w:rsidP="003102D4">
            <w:pPr>
              <w:spacing w:line="240" w:lineRule="auto"/>
              <w:jc w:val="right"/>
            </w:pPr>
          </w:p>
        </w:tc>
      </w:tr>
      <w:tr w:rsidR="003102D4" w:rsidRPr="00E85E90" w14:paraId="04BBE864" w14:textId="77777777" w:rsidTr="00E12E08">
        <w:trPr>
          <w:trHeight w:val="320"/>
        </w:trPr>
        <w:tc>
          <w:tcPr>
            <w:tcW w:w="2970" w:type="dxa"/>
            <w:noWrap/>
            <w:hideMark/>
          </w:tcPr>
          <w:p w14:paraId="2E9CF7DA" w14:textId="77777777" w:rsidR="003102D4" w:rsidRPr="00E85E90" w:rsidRDefault="003102D4" w:rsidP="003102D4">
            <w:pPr>
              <w:spacing w:line="240" w:lineRule="auto"/>
            </w:pPr>
            <w:r w:rsidRPr="00E85E90">
              <w:t>Oregon</w:t>
            </w:r>
          </w:p>
        </w:tc>
        <w:tc>
          <w:tcPr>
            <w:tcW w:w="1345" w:type="dxa"/>
            <w:noWrap/>
            <w:vAlign w:val="bottom"/>
            <w:hideMark/>
          </w:tcPr>
          <w:p w14:paraId="56DD37B7" w14:textId="60867B8E" w:rsidR="003102D4" w:rsidRPr="00E85E90" w:rsidRDefault="00D326FF" w:rsidP="003102D4">
            <w:pPr>
              <w:spacing w:line="240" w:lineRule="auto"/>
              <w:jc w:val="right"/>
            </w:pPr>
            <w:r w:rsidRPr="00E85E90">
              <w:rPr>
                <w:rFonts w:ascii="Calibri" w:hAnsi="Calibri" w:cs="Calibri"/>
                <w:color w:val="000000"/>
              </w:rPr>
              <w:t>224,103</w:t>
            </w:r>
          </w:p>
        </w:tc>
        <w:tc>
          <w:tcPr>
            <w:tcW w:w="709" w:type="dxa"/>
            <w:noWrap/>
            <w:vAlign w:val="bottom"/>
            <w:hideMark/>
          </w:tcPr>
          <w:p w14:paraId="7FAF594B" w14:textId="66FED9FE" w:rsidR="003102D4" w:rsidRPr="00E85E90" w:rsidRDefault="003102D4" w:rsidP="003102D4">
            <w:pPr>
              <w:spacing w:line="240" w:lineRule="auto"/>
              <w:jc w:val="right"/>
            </w:pPr>
          </w:p>
        </w:tc>
        <w:tc>
          <w:tcPr>
            <w:tcW w:w="1541" w:type="dxa"/>
            <w:noWrap/>
            <w:vAlign w:val="bottom"/>
            <w:hideMark/>
          </w:tcPr>
          <w:p w14:paraId="05018F15" w14:textId="75AA21A2" w:rsidR="003102D4" w:rsidRPr="00E85E90" w:rsidRDefault="00D326FF" w:rsidP="003102D4">
            <w:pPr>
              <w:spacing w:line="240" w:lineRule="auto"/>
              <w:jc w:val="right"/>
            </w:pPr>
            <w:r w:rsidRPr="00E85E90">
              <w:rPr>
                <w:rFonts w:ascii="Calibri" w:hAnsi="Calibri" w:cs="Calibri"/>
                <w:color w:val="000000"/>
              </w:rPr>
              <w:t>49,227,683</w:t>
            </w:r>
          </w:p>
        </w:tc>
        <w:tc>
          <w:tcPr>
            <w:tcW w:w="622" w:type="dxa"/>
            <w:noWrap/>
            <w:vAlign w:val="bottom"/>
            <w:hideMark/>
          </w:tcPr>
          <w:p w14:paraId="27DABD6C" w14:textId="1247CFE2" w:rsidR="003102D4" w:rsidRPr="00E85E90" w:rsidRDefault="003102D4" w:rsidP="003102D4">
            <w:pPr>
              <w:spacing w:line="240" w:lineRule="auto"/>
              <w:jc w:val="right"/>
            </w:pPr>
          </w:p>
        </w:tc>
        <w:tc>
          <w:tcPr>
            <w:tcW w:w="1543" w:type="dxa"/>
            <w:noWrap/>
            <w:vAlign w:val="bottom"/>
            <w:hideMark/>
          </w:tcPr>
          <w:p w14:paraId="0DA192D5" w14:textId="5FC88692" w:rsidR="003102D4" w:rsidRPr="00E85E90" w:rsidRDefault="00D326FF" w:rsidP="003102D4">
            <w:pPr>
              <w:spacing w:line="240" w:lineRule="auto"/>
              <w:jc w:val="right"/>
            </w:pPr>
            <w:r w:rsidRPr="00E85E90">
              <w:rPr>
                <w:rFonts w:ascii="Calibri" w:hAnsi="Calibri" w:cs="Calibri"/>
                <w:color w:val="000000"/>
              </w:rPr>
              <w:t>21,730,331</w:t>
            </w:r>
          </w:p>
        </w:tc>
        <w:tc>
          <w:tcPr>
            <w:tcW w:w="620" w:type="dxa"/>
            <w:noWrap/>
            <w:vAlign w:val="bottom"/>
            <w:hideMark/>
          </w:tcPr>
          <w:p w14:paraId="0A8AAA82" w14:textId="629F1CC3" w:rsidR="003102D4" w:rsidRPr="00E85E90" w:rsidRDefault="003102D4" w:rsidP="003102D4">
            <w:pPr>
              <w:spacing w:line="240" w:lineRule="auto"/>
              <w:jc w:val="right"/>
            </w:pPr>
          </w:p>
        </w:tc>
      </w:tr>
      <w:tr w:rsidR="003102D4" w:rsidRPr="00E85E90" w14:paraId="65A16224" w14:textId="77777777" w:rsidTr="00E12E08">
        <w:trPr>
          <w:trHeight w:val="320"/>
        </w:trPr>
        <w:tc>
          <w:tcPr>
            <w:tcW w:w="2970" w:type="dxa"/>
            <w:tcBorders>
              <w:bottom w:val="single" w:sz="8" w:space="0" w:color="538135" w:themeColor="accent6" w:themeShade="BF"/>
            </w:tcBorders>
            <w:noWrap/>
            <w:hideMark/>
          </w:tcPr>
          <w:p w14:paraId="37CEE96B" w14:textId="77777777" w:rsidR="003102D4" w:rsidRPr="00E85E90" w:rsidRDefault="003102D4" w:rsidP="003102D4">
            <w:pPr>
              <w:spacing w:line="240" w:lineRule="auto"/>
            </w:pPr>
            <w:r w:rsidRPr="00E85E90">
              <w:t>Washington</w:t>
            </w:r>
          </w:p>
        </w:tc>
        <w:tc>
          <w:tcPr>
            <w:tcW w:w="1345" w:type="dxa"/>
            <w:tcBorders>
              <w:bottom w:val="single" w:sz="8" w:space="0" w:color="538135" w:themeColor="accent6" w:themeShade="BF"/>
            </w:tcBorders>
            <w:noWrap/>
            <w:vAlign w:val="bottom"/>
            <w:hideMark/>
          </w:tcPr>
          <w:p w14:paraId="17DD8457" w14:textId="73F8EF75" w:rsidR="003102D4" w:rsidRPr="00E85E90" w:rsidRDefault="00D326FF" w:rsidP="003102D4">
            <w:pPr>
              <w:spacing w:line="240" w:lineRule="auto"/>
              <w:jc w:val="right"/>
            </w:pPr>
            <w:r w:rsidRPr="00E85E90">
              <w:rPr>
                <w:rFonts w:ascii="Calibri" w:hAnsi="Calibri" w:cs="Calibri"/>
                <w:color w:val="000000"/>
              </w:rPr>
              <w:t>245,778</w:t>
            </w:r>
          </w:p>
        </w:tc>
        <w:tc>
          <w:tcPr>
            <w:tcW w:w="709" w:type="dxa"/>
            <w:tcBorders>
              <w:bottom w:val="single" w:sz="8" w:space="0" w:color="538135" w:themeColor="accent6" w:themeShade="BF"/>
            </w:tcBorders>
            <w:noWrap/>
            <w:vAlign w:val="bottom"/>
            <w:hideMark/>
          </w:tcPr>
          <w:p w14:paraId="282AC89C" w14:textId="6A760468" w:rsidR="003102D4" w:rsidRPr="00E85E90" w:rsidRDefault="003102D4" w:rsidP="003102D4">
            <w:pPr>
              <w:spacing w:line="240" w:lineRule="auto"/>
              <w:jc w:val="right"/>
            </w:pPr>
          </w:p>
        </w:tc>
        <w:tc>
          <w:tcPr>
            <w:tcW w:w="1541" w:type="dxa"/>
            <w:tcBorders>
              <w:bottom w:val="single" w:sz="8" w:space="0" w:color="538135" w:themeColor="accent6" w:themeShade="BF"/>
            </w:tcBorders>
            <w:noWrap/>
            <w:vAlign w:val="bottom"/>
            <w:hideMark/>
          </w:tcPr>
          <w:p w14:paraId="0C5EDBB2" w14:textId="4B97F4EA" w:rsidR="003102D4" w:rsidRPr="00E85E90" w:rsidRDefault="0028196B" w:rsidP="003102D4">
            <w:pPr>
              <w:spacing w:line="240" w:lineRule="auto"/>
              <w:jc w:val="right"/>
            </w:pPr>
            <w:r w:rsidRPr="00E85E90">
              <w:rPr>
                <w:rFonts w:ascii="Calibri" w:hAnsi="Calibri" w:cs="Calibri"/>
                <w:color w:val="000000"/>
              </w:rPr>
              <w:t>56,618,736</w:t>
            </w:r>
          </w:p>
        </w:tc>
        <w:tc>
          <w:tcPr>
            <w:tcW w:w="622" w:type="dxa"/>
            <w:tcBorders>
              <w:bottom w:val="single" w:sz="8" w:space="0" w:color="538135" w:themeColor="accent6" w:themeShade="BF"/>
            </w:tcBorders>
            <w:noWrap/>
            <w:vAlign w:val="bottom"/>
            <w:hideMark/>
          </w:tcPr>
          <w:p w14:paraId="2E1EF908" w14:textId="08939DE7" w:rsidR="003102D4" w:rsidRPr="00E85E90" w:rsidRDefault="003102D4" w:rsidP="003102D4">
            <w:pPr>
              <w:spacing w:line="240" w:lineRule="auto"/>
              <w:jc w:val="right"/>
            </w:pPr>
          </w:p>
        </w:tc>
        <w:tc>
          <w:tcPr>
            <w:tcW w:w="1543" w:type="dxa"/>
            <w:tcBorders>
              <w:bottom w:val="single" w:sz="8" w:space="0" w:color="538135" w:themeColor="accent6" w:themeShade="BF"/>
            </w:tcBorders>
            <w:noWrap/>
            <w:vAlign w:val="bottom"/>
            <w:hideMark/>
          </w:tcPr>
          <w:p w14:paraId="754478AD" w14:textId="74CE012F" w:rsidR="003102D4" w:rsidRPr="00E85E90" w:rsidRDefault="0028196B" w:rsidP="003102D4">
            <w:pPr>
              <w:spacing w:line="240" w:lineRule="auto"/>
              <w:jc w:val="right"/>
            </w:pPr>
            <w:r w:rsidRPr="00E85E90">
              <w:rPr>
                <w:rFonts w:ascii="Calibri" w:hAnsi="Calibri" w:cs="Calibri"/>
                <w:color w:val="000000"/>
              </w:rPr>
              <w:t>26,241,847</w:t>
            </w:r>
          </w:p>
        </w:tc>
        <w:tc>
          <w:tcPr>
            <w:tcW w:w="620" w:type="dxa"/>
            <w:tcBorders>
              <w:bottom w:val="single" w:sz="8" w:space="0" w:color="538135" w:themeColor="accent6" w:themeShade="BF"/>
            </w:tcBorders>
            <w:noWrap/>
            <w:vAlign w:val="bottom"/>
            <w:hideMark/>
          </w:tcPr>
          <w:p w14:paraId="5ED67DB5" w14:textId="48E86692" w:rsidR="003102D4" w:rsidRPr="00E85E90" w:rsidRDefault="003102D4" w:rsidP="003102D4">
            <w:pPr>
              <w:spacing w:line="240" w:lineRule="auto"/>
              <w:jc w:val="right"/>
            </w:pPr>
          </w:p>
        </w:tc>
      </w:tr>
      <w:tr w:rsidR="003102D4" w:rsidRPr="00E85E90" w14:paraId="68CAE623" w14:textId="77777777" w:rsidTr="00E12E08">
        <w:trPr>
          <w:trHeight w:val="320"/>
        </w:trPr>
        <w:tc>
          <w:tcPr>
            <w:tcW w:w="2970" w:type="dxa"/>
            <w:tcBorders>
              <w:top w:val="single" w:sz="8" w:space="0" w:color="538135" w:themeColor="accent6" w:themeShade="BF"/>
            </w:tcBorders>
            <w:noWrap/>
            <w:hideMark/>
          </w:tcPr>
          <w:p w14:paraId="7B3EF3AA" w14:textId="731D96C5" w:rsidR="003102D4" w:rsidRPr="00E85E90" w:rsidRDefault="00F12358" w:rsidP="003102D4">
            <w:pPr>
              <w:spacing w:line="240" w:lineRule="auto"/>
              <w:rPr>
                <w:b/>
                <w:bCs/>
              </w:rPr>
            </w:pPr>
            <w:r w:rsidRPr="00E85E90">
              <w:rPr>
                <w:b/>
                <w:bCs/>
              </w:rPr>
              <w:t xml:space="preserve">AgWest </w:t>
            </w:r>
            <w:r w:rsidR="003102D4" w:rsidRPr="00E85E90">
              <w:rPr>
                <w:b/>
                <w:bCs/>
              </w:rPr>
              <w:t>natural resources*</w:t>
            </w:r>
          </w:p>
        </w:tc>
        <w:tc>
          <w:tcPr>
            <w:tcW w:w="1345" w:type="dxa"/>
            <w:tcBorders>
              <w:top w:val="single" w:sz="8" w:space="0" w:color="538135" w:themeColor="accent6" w:themeShade="BF"/>
            </w:tcBorders>
            <w:noWrap/>
            <w:vAlign w:val="bottom"/>
            <w:hideMark/>
          </w:tcPr>
          <w:p w14:paraId="3916B2E0" w14:textId="2B066CC8" w:rsidR="003102D4" w:rsidRPr="00E85E90" w:rsidRDefault="0028196B" w:rsidP="003102D4">
            <w:pPr>
              <w:spacing w:line="240" w:lineRule="auto"/>
              <w:jc w:val="right"/>
              <w:rPr>
                <w:b/>
                <w:bCs/>
              </w:rPr>
            </w:pPr>
            <w:r w:rsidRPr="00E85E90">
              <w:rPr>
                <w:rFonts w:ascii="Calibri" w:hAnsi="Calibri" w:cs="Calibri"/>
                <w:b/>
                <w:bCs/>
                <w:color w:val="000000"/>
              </w:rPr>
              <w:t>1,429,239</w:t>
            </w:r>
          </w:p>
        </w:tc>
        <w:tc>
          <w:tcPr>
            <w:tcW w:w="709" w:type="dxa"/>
            <w:tcBorders>
              <w:top w:val="single" w:sz="8" w:space="0" w:color="538135" w:themeColor="accent6" w:themeShade="BF"/>
            </w:tcBorders>
            <w:noWrap/>
            <w:vAlign w:val="bottom"/>
            <w:hideMark/>
          </w:tcPr>
          <w:p w14:paraId="36D9076E" w14:textId="2A3AD04B" w:rsidR="003102D4" w:rsidRPr="00E85E90" w:rsidRDefault="003102D4" w:rsidP="003102D4">
            <w:pPr>
              <w:spacing w:line="240" w:lineRule="auto"/>
              <w:jc w:val="right"/>
              <w:rPr>
                <w:b/>
                <w:bCs/>
              </w:rPr>
            </w:pPr>
          </w:p>
        </w:tc>
        <w:tc>
          <w:tcPr>
            <w:tcW w:w="1541" w:type="dxa"/>
            <w:tcBorders>
              <w:top w:val="single" w:sz="8" w:space="0" w:color="538135" w:themeColor="accent6" w:themeShade="BF"/>
            </w:tcBorders>
            <w:noWrap/>
            <w:vAlign w:val="bottom"/>
            <w:hideMark/>
          </w:tcPr>
          <w:p w14:paraId="3EFEC873" w14:textId="52831298" w:rsidR="003102D4" w:rsidRPr="00E85E90" w:rsidRDefault="0028196B" w:rsidP="003102D4">
            <w:pPr>
              <w:spacing w:line="240" w:lineRule="auto"/>
              <w:jc w:val="right"/>
              <w:rPr>
                <w:b/>
                <w:bCs/>
              </w:rPr>
            </w:pPr>
            <w:r w:rsidRPr="00E85E90">
              <w:rPr>
                <w:rFonts w:ascii="Calibri" w:hAnsi="Calibri" w:cs="Calibri"/>
                <w:b/>
                <w:bCs/>
                <w:color w:val="000000"/>
              </w:rPr>
              <w:t>300,</w:t>
            </w:r>
            <w:r w:rsidR="00B66CC7" w:rsidRPr="00E85E90">
              <w:rPr>
                <w:rFonts w:ascii="Calibri" w:hAnsi="Calibri" w:cs="Calibri"/>
                <w:b/>
                <w:bCs/>
                <w:color w:val="000000"/>
              </w:rPr>
              <w:t>978,789</w:t>
            </w:r>
          </w:p>
        </w:tc>
        <w:tc>
          <w:tcPr>
            <w:tcW w:w="622" w:type="dxa"/>
            <w:tcBorders>
              <w:top w:val="single" w:sz="8" w:space="0" w:color="538135" w:themeColor="accent6" w:themeShade="BF"/>
            </w:tcBorders>
            <w:noWrap/>
            <w:vAlign w:val="bottom"/>
            <w:hideMark/>
          </w:tcPr>
          <w:p w14:paraId="4F5CB42D" w14:textId="5613E35E" w:rsidR="003102D4" w:rsidRPr="00E85E90" w:rsidRDefault="003102D4" w:rsidP="003102D4">
            <w:pPr>
              <w:spacing w:line="240" w:lineRule="auto"/>
              <w:jc w:val="right"/>
              <w:rPr>
                <w:b/>
                <w:bCs/>
              </w:rPr>
            </w:pPr>
          </w:p>
        </w:tc>
        <w:tc>
          <w:tcPr>
            <w:tcW w:w="1543" w:type="dxa"/>
            <w:tcBorders>
              <w:top w:val="single" w:sz="8" w:space="0" w:color="538135" w:themeColor="accent6" w:themeShade="BF"/>
            </w:tcBorders>
            <w:noWrap/>
            <w:vAlign w:val="bottom"/>
            <w:hideMark/>
          </w:tcPr>
          <w:p w14:paraId="3278F85E" w14:textId="25551746" w:rsidR="003102D4" w:rsidRPr="00E85E90" w:rsidRDefault="00B66CC7" w:rsidP="003102D4">
            <w:pPr>
              <w:spacing w:line="240" w:lineRule="auto"/>
              <w:jc w:val="right"/>
              <w:rPr>
                <w:b/>
                <w:bCs/>
              </w:rPr>
            </w:pPr>
            <w:r w:rsidRPr="00E85E90">
              <w:rPr>
                <w:rFonts w:ascii="Calibri" w:hAnsi="Calibri" w:cs="Calibri"/>
                <w:b/>
                <w:bCs/>
                <w:color w:val="000000"/>
              </w:rPr>
              <w:t>149,547,941</w:t>
            </w:r>
          </w:p>
        </w:tc>
        <w:tc>
          <w:tcPr>
            <w:tcW w:w="620" w:type="dxa"/>
            <w:tcBorders>
              <w:top w:val="single" w:sz="8" w:space="0" w:color="538135" w:themeColor="accent6" w:themeShade="BF"/>
            </w:tcBorders>
            <w:noWrap/>
            <w:vAlign w:val="bottom"/>
            <w:hideMark/>
          </w:tcPr>
          <w:p w14:paraId="65DCF5B4" w14:textId="55011F28" w:rsidR="003102D4" w:rsidRPr="00E85E90" w:rsidRDefault="003102D4" w:rsidP="003102D4">
            <w:pPr>
              <w:spacing w:line="240" w:lineRule="auto"/>
              <w:jc w:val="right"/>
              <w:rPr>
                <w:b/>
                <w:bCs/>
              </w:rPr>
            </w:pPr>
          </w:p>
        </w:tc>
      </w:tr>
      <w:tr w:rsidR="003102D4" w:rsidRPr="00E85E90" w14:paraId="24E98F36" w14:textId="77777777" w:rsidTr="00E12E08">
        <w:trPr>
          <w:trHeight w:val="320"/>
        </w:trPr>
        <w:tc>
          <w:tcPr>
            <w:tcW w:w="2970" w:type="dxa"/>
            <w:noWrap/>
            <w:hideMark/>
          </w:tcPr>
          <w:p w14:paraId="4AEBAE32" w14:textId="60B35BD6" w:rsidR="003102D4" w:rsidRPr="00E85E90" w:rsidRDefault="003102D4" w:rsidP="003102D4">
            <w:pPr>
              <w:spacing w:line="240" w:lineRule="auto"/>
            </w:pPr>
            <w:r w:rsidRPr="00E85E90">
              <w:t xml:space="preserve">Total </w:t>
            </w:r>
            <w:r w:rsidR="007E5030" w:rsidRPr="00E85E90">
              <w:t>AgWest Region</w:t>
            </w:r>
          </w:p>
        </w:tc>
        <w:tc>
          <w:tcPr>
            <w:tcW w:w="1345" w:type="dxa"/>
            <w:noWrap/>
            <w:vAlign w:val="bottom"/>
            <w:hideMark/>
          </w:tcPr>
          <w:p w14:paraId="4E869A11" w14:textId="67C4A2AA" w:rsidR="003102D4" w:rsidRPr="00E85E90" w:rsidRDefault="00B66CC7" w:rsidP="003102D4">
            <w:pPr>
              <w:spacing w:line="240" w:lineRule="auto"/>
              <w:jc w:val="right"/>
            </w:pPr>
            <w:r w:rsidRPr="00E85E90">
              <w:rPr>
                <w:rFonts w:ascii="Calibri" w:hAnsi="Calibri" w:cs="Calibri"/>
                <w:color w:val="000000"/>
              </w:rPr>
              <w:t>36,576,267</w:t>
            </w:r>
          </w:p>
        </w:tc>
        <w:tc>
          <w:tcPr>
            <w:tcW w:w="709" w:type="dxa"/>
            <w:noWrap/>
            <w:vAlign w:val="bottom"/>
            <w:hideMark/>
          </w:tcPr>
          <w:p w14:paraId="1CD15937" w14:textId="7289AE77" w:rsidR="003102D4" w:rsidRPr="00E85E90" w:rsidRDefault="003102D4" w:rsidP="003102D4">
            <w:pPr>
              <w:spacing w:line="240" w:lineRule="auto"/>
              <w:jc w:val="right"/>
            </w:pPr>
            <w:r w:rsidRPr="00E85E90">
              <w:rPr>
                <w:rFonts w:ascii="Calibri" w:hAnsi="Calibri" w:cs="Calibri"/>
                <w:color w:val="000000"/>
              </w:rPr>
              <w:t> </w:t>
            </w:r>
          </w:p>
        </w:tc>
        <w:tc>
          <w:tcPr>
            <w:tcW w:w="1541" w:type="dxa"/>
            <w:noWrap/>
            <w:vAlign w:val="bottom"/>
            <w:hideMark/>
          </w:tcPr>
          <w:p w14:paraId="2658610F" w14:textId="18E6D8E5" w:rsidR="003102D4" w:rsidRPr="00E85E90" w:rsidRDefault="00E12E08" w:rsidP="003102D4">
            <w:pPr>
              <w:spacing w:line="240" w:lineRule="auto"/>
              <w:jc w:val="right"/>
            </w:pPr>
            <w:r w:rsidRPr="00E85E90">
              <w:rPr>
                <w:rFonts w:ascii="Calibri" w:hAnsi="Calibri" w:cs="Calibri"/>
                <w:color w:val="000000"/>
              </w:rPr>
              <w:t>8,175,178,911</w:t>
            </w:r>
          </w:p>
        </w:tc>
        <w:tc>
          <w:tcPr>
            <w:tcW w:w="622" w:type="dxa"/>
            <w:noWrap/>
            <w:vAlign w:val="bottom"/>
            <w:hideMark/>
          </w:tcPr>
          <w:p w14:paraId="27903A44" w14:textId="316731A1" w:rsidR="003102D4" w:rsidRPr="00E85E90" w:rsidRDefault="003102D4" w:rsidP="003102D4">
            <w:pPr>
              <w:spacing w:line="240" w:lineRule="auto"/>
              <w:jc w:val="right"/>
            </w:pPr>
            <w:r w:rsidRPr="00E85E90">
              <w:rPr>
                <w:rFonts w:ascii="Calibri" w:hAnsi="Calibri" w:cs="Calibri"/>
                <w:color w:val="000000"/>
              </w:rPr>
              <w:t> </w:t>
            </w:r>
          </w:p>
        </w:tc>
        <w:tc>
          <w:tcPr>
            <w:tcW w:w="1543" w:type="dxa"/>
            <w:noWrap/>
            <w:vAlign w:val="bottom"/>
            <w:hideMark/>
          </w:tcPr>
          <w:p w14:paraId="631816EC" w14:textId="0E1A50E3" w:rsidR="003102D4" w:rsidRPr="00E85E90" w:rsidRDefault="00E12E08" w:rsidP="003102D4">
            <w:pPr>
              <w:spacing w:line="240" w:lineRule="auto"/>
              <w:jc w:val="right"/>
            </w:pPr>
            <w:r w:rsidRPr="00E85E90">
              <w:rPr>
                <w:rFonts w:ascii="Calibri" w:hAnsi="Calibri" w:cs="Calibri"/>
                <w:color w:val="000000"/>
              </w:rPr>
              <w:t>4,986,785,116</w:t>
            </w:r>
          </w:p>
        </w:tc>
        <w:tc>
          <w:tcPr>
            <w:tcW w:w="620" w:type="dxa"/>
            <w:noWrap/>
            <w:vAlign w:val="bottom"/>
            <w:hideMark/>
          </w:tcPr>
          <w:p w14:paraId="2E343BDE" w14:textId="77777777" w:rsidR="003102D4" w:rsidRPr="00E85E90" w:rsidRDefault="003102D4" w:rsidP="003102D4">
            <w:pPr>
              <w:spacing w:line="240" w:lineRule="auto"/>
              <w:jc w:val="right"/>
            </w:pPr>
          </w:p>
        </w:tc>
      </w:tr>
      <w:tr w:rsidR="00E12E08" w:rsidRPr="00E85E90" w14:paraId="37830BC0" w14:textId="77777777" w:rsidTr="00E12E08">
        <w:trPr>
          <w:trHeight w:val="320"/>
        </w:trPr>
        <w:tc>
          <w:tcPr>
            <w:tcW w:w="2970" w:type="dxa"/>
            <w:tcBorders>
              <w:bottom w:val="single" w:sz="18" w:space="0" w:color="538135" w:themeColor="accent6" w:themeShade="BF"/>
            </w:tcBorders>
            <w:noWrap/>
          </w:tcPr>
          <w:p w14:paraId="23458208" w14:textId="29C84C71" w:rsidR="00E12E08" w:rsidRPr="00E85E90" w:rsidRDefault="00E12E08" w:rsidP="003102D4">
            <w:pPr>
              <w:spacing w:line="240" w:lineRule="auto"/>
            </w:pPr>
            <w:r w:rsidRPr="00E85E90">
              <w:t>Natural resource % of AgWest Region</w:t>
            </w:r>
          </w:p>
        </w:tc>
        <w:tc>
          <w:tcPr>
            <w:tcW w:w="1345" w:type="dxa"/>
            <w:tcBorders>
              <w:bottom w:val="single" w:sz="18" w:space="0" w:color="538135" w:themeColor="accent6" w:themeShade="BF"/>
            </w:tcBorders>
            <w:noWrap/>
            <w:vAlign w:val="bottom"/>
          </w:tcPr>
          <w:p w14:paraId="3C9A203C" w14:textId="30C5CDDB" w:rsidR="00E12E08" w:rsidRPr="00E85E90" w:rsidRDefault="00B66CC7" w:rsidP="003102D4">
            <w:pPr>
              <w:spacing w:line="240" w:lineRule="auto"/>
              <w:jc w:val="right"/>
              <w:rPr>
                <w:rFonts w:ascii="Calibri" w:hAnsi="Calibri" w:cs="Calibri"/>
                <w:color w:val="000000"/>
              </w:rPr>
            </w:pPr>
            <w:r w:rsidRPr="00E85E90">
              <w:rPr>
                <w:rFonts w:ascii="Calibri" w:hAnsi="Calibri" w:cs="Calibri"/>
                <w:color w:val="000000"/>
              </w:rPr>
              <w:t>3.9</w:t>
            </w:r>
          </w:p>
        </w:tc>
        <w:tc>
          <w:tcPr>
            <w:tcW w:w="709" w:type="dxa"/>
            <w:tcBorders>
              <w:bottom w:val="single" w:sz="18" w:space="0" w:color="538135" w:themeColor="accent6" w:themeShade="BF"/>
            </w:tcBorders>
            <w:noWrap/>
            <w:vAlign w:val="bottom"/>
          </w:tcPr>
          <w:p w14:paraId="7FD36187" w14:textId="77777777" w:rsidR="00E12E08" w:rsidRPr="00E85E90" w:rsidRDefault="00E12E08" w:rsidP="003102D4">
            <w:pPr>
              <w:spacing w:line="240" w:lineRule="auto"/>
              <w:jc w:val="right"/>
              <w:rPr>
                <w:rFonts w:ascii="Calibri" w:hAnsi="Calibri" w:cs="Calibri"/>
                <w:color w:val="000000"/>
              </w:rPr>
            </w:pPr>
          </w:p>
        </w:tc>
        <w:tc>
          <w:tcPr>
            <w:tcW w:w="1541" w:type="dxa"/>
            <w:tcBorders>
              <w:bottom w:val="single" w:sz="18" w:space="0" w:color="538135" w:themeColor="accent6" w:themeShade="BF"/>
            </w:tcBorders>
            <w:noWrap/>
            <w:vAlign w:val="bottom"/>
          </w:tcPr>
          <w:p w14:paraId="6B518009" w14:textId="2F770A40" w:rsidR="00E12E08" w:rsidRPr="00E85E90" w:rsidRDefault="00B66CC7" w:rsidP="003102D4">
            <w:pPr>
              <w:spacing w:line="240" w:lineRule="auto"/>
              <w:jc w:val="right"/>
              <w:rPr>
                <w:rFonts w:ascii="Calibri" w:hAnsi="Calibri" w:cs="Calibri"/>
                <w:color w:val="000000"/>
              </w:rPr>
            </w:pPr>
            <w:r w:rsidRPr="00E85E90">
              <w:rPr>
                <w:rFonts w:ascii="Calibri" w:hAnsi="Calibri" w:cs="Calibri"/>
                <w:color w:val="000000"/>
              </w:rPr>
              <w:t>3.7</w:t>
            </w:r>
          </w:p>
        </w:tc>
        <w:tc>
          <w:tcPr>
            <w:tcW w:w="622" w:type="dxa"/>
            <w:tcBorders>
              <w:bottom w:val="single" w:sz="18" w:space="0" w:color="538135" w:themeColor="accent6" w:themeShade="BF"/>
            </w:tcBorders>
            <w:noWrap/>
            <w:vAlign w:val="bottom"/>
          </w:tcPr>
          <w:p w14:paraId="30A9CD2F" w14:textId="77777777" w:rsidR="00E12E08" w:rsidRPr="00E85E90" w:rsidRDefault="00E12E08" w:rsidP="003102D4">
            <w:pPr>
              <w:spacing w:line="240" w:lineRule="auto"/>
              <w:jc w:val="right"/>
              <w:rPr>
                <w:rFonts w:ascii="Calibri" w:hAnsi="Calibri" w:cs="Calibri"/>
                <w:color w:val="000000"/>
              </w:rPr>
            </w:pPr>
          </w:p>
        </w:tc>
        <w:tc>
          <w:tcPr>
            <w:tcW w:w="1543" w:type="dxa"/>
            <w:tcBorders>
              <w:bottom w:val="single" w:sz="18" w:space="0" w:color="538135" w:themeColor="accent6" w:themeShade="BF"/>
            </w:tcBorders>
            <w:noWrap/>
            <w:vAlign w:val="bottom"/>
          </w:tcPr>
          <w:p w14:paraId="7D315DE9" w14:textId="04D0FBDD" w:rsidR="00E12E08" w:rsidRPr="00E85E90" w:rsidRDefault="00B66CC7" w:rsidP="003102D4">
            <w:pPr>
              <w:spacing w:line="240" w:lineRule="auto"/>
              <w:jc w:val="right"/>
              <w:rPr>
                <w:rFonts w:ascii="Calibri" w:hAnsi="Calibri" w:cs="Calibri"/>
                <w:color w:val="000000"/>
              </w:rPr>
            </w:pPr>
            <w:r w:rsidRPr="00E85E90">
              <w:rPr>
                <w:rFonts w:ascii="Calibri" w:hAnsi="Calibri" w:cs="Calibri"/>
                <w:color w:val="000000"/>
              </w:rPr>
              <w:t>3.0</w:t>
            </w:r>
          </w:p>
        </w:tc>
        <w:tc>
          <w:tcPr>
            <w:tcW w:w="620" w:type="dxa"/>
            <w:tcBorders>
              <w:bottom w:val="single" w:sz="18" w:space="0" w:color="538135" w:themeColor="accent6" w:themeShade="BF"/>
            </w:tcBorders>
            <w:noWrap/>
            <w:vAlign w:val="bottom"/>
          </w:tcPr>
          <w:p w14:paraId="69ECABAD" w14:textId="77777777" w:rsidR="00E12E08" w:rsidRPr="00E85E90" w:rsidRDefault="00E12E08" w:rsidP="003102D4">
            <w:pPr>
              <w:spacing w:line="240" w:lineRule="auto"/>
              <w:jc w:val="right"/>
            </w:pPr>
          </w:p>
        </w:tc>
      </w:tr>
    </w:tbl>
    <w:p w14:paraId="76F48824" w14:textId="227E67BE" w:rsidR="004501BC" w:rsidRPr="00E85E90" w:rsidRDefault="002A4599" w:rsidP="009324D8">
      <w:pPr>
        <w:spacing w:line="240" w:lineRule="auto"/>
        <w:rPr>
          <w:sz w:val="20"/>
          <w:szCs w:val="22"/>
        </w:rPr>
      </w:pPr>
      <w:r w:rsidRPr="00E85E90">
        <w:rPr>
          <w:sz w:val="20"/>
          <w:szCs w:val="22"/>
        </w:rPr>
        <w:t>*Total regional numbers are larger than the sum of the states because they include economic linkages among states.</w:t>
      </w:r>
    </w:p>
    <w:p w14:paraId="38342E89" w14:textId="77777777" w:rsidR="00A45DB4" w:rsidRPr="00E85E90" w:rsidRDefault="00A45DB4" w:rsidP="00C44A21">
      <w:pPr>
        <w:spacing w:after="0"/>
      </w:pPr>
    </w:p>
    <w:p w14:paraId="13C99168" w14:textId="2D9526FB" w:rsidR="00D92C1D" w:rsidRPr="00E85E90" w:rsidRDefault="00EF40AE" w:rsidP="00F7526A">
      <w:r w:rsidRPr="00E85E90">
        <w:fldChar w:fldCharType="begin"/>
      </w:r>
      <w:r w:rsidRPr="00E85E90">
        <w:instrText xml:space="preserve"> REF _Ref22478763 \h </w:instrText>
      </w:r>
      <w:r w:rsidR="00E85E90">
        <w:instrText xml:space="preserve"> \* MERGEFORMAT </w:instrText>
      </w:r>
      <w:r w:rsidRPr="00E85E90">
        <w:fldChar w:fldCharType="separate"/>
      </w:r>
      <w:r w:rsidR="008351F5" w:rsidRPr="00E85E90">
        <w:t xml:space="preserve">Table </w:t>
      </w:r>
      <w:r w:rsidR="008351F5" w:rsidRPr="00E85E90">
        <w:rPr>
          <w:noProof/>
        </w:rPr>
        <w:t>13</w:t>
      </w:r>
      <w:r w:rsidRPr="00E85E90">
        <w:fldChar w:fldCharType="end"/>
      </w:r>
      <w:r w:rsidR="00027E50" w:rsidRPr="00E85E90">
        <w:t xml:space="preserve"> </w:t>
      </w:r>
      <w:r w:rsidRPr="00E85E90">
        <w:t xml:space="preserve">provides </w:t>
      </w:r>
      <w:r w:rsidR="009F5A9E" w:rsidRPr="00E85E90">
        <w:t>export</w:t>
      </w:r>
      <w:r w:rsidRPr="00E85E90">
        <w:t xml:space="preserve"> information for the </w:t>
      </w:r>
      <w:r w:rsidR="001421B2" w:rsidRPr="00E85E90">
        <w:t>seven</w:t>
      </w:r>
      <w:r w:rsidRPr="00E85E90">
        <w:t xml:space="preserve">-state region with detail by sector. </w:t>
      </w:r>
      <w:r w:rsidR="006E73A0" w:rsidRPr="00E85E90">
        <w:t>Natural resource exports account for 3.9 percent of</w:t>
      </w:r>
      <w:r w:rsidR="008F6EBB" w:rsidRPr="00E85E90">
        <w:t xml:space="preserve"> </w:t>
      </w:r>
      <w:r w:rsidR="004B5A13" w:rsidRPr="00E85E90">
        <w:t>jobs</w:t>
      </w:r>
      <w:r w:rsidR="00217D4B" w:rsidRPr="00E85E90">
        <w:t xml:space="preserve">, 3.7 percent of total sales and </w:t>
      </w:r>
      <w:r w:rsidR="00855123" w:rsidRPr="00E85E90">
        <w:t>3.0 percent of value</w:t>
      </w:r>
      <w:r w:rsidR="008639D9" w:rsidRPr="00E85E90">
        <w:t>-</w:t>
      </w:r>
      <w:r w:rsidR="00855123" w:rsidRPr="00E85E90">
        <w:t>added sales</w:t>
      </w:r>
      <w:r w:rsidR="008639D9" w:rsidRPr="00E85E90">
        <w:t xml:space="preserve"> in the region</w:t>
      </w:r>
      <w:r w:rsidR="00F878ED" w:rsidRPr="00E85E90">
        <w:t xml:space="preserve"> driven </w:t>
      </w:r>
      <w:r w:rsidR="008639D9" w:rsidRPr="00E85E90">
        <w:t>by the</w:t>
      </w:r>
      <w:r w:rsidRPr="00E85E90">
        <w:t xml:space="preserve"> </w:t>
      </w:r>
      <w:r w:rsidR="003123D4" w:rsidRPr="00E85E90">
        <w:t>agriculture and food processing</w:t>
      </w:r>
      <w:r w:rsidR="003123D4" w:rsidRPr="00E85E90" w:rsidDel="003123D4">
        <w:t xml:space="preserve"> </w:t>
      </w:r>
      <w:r w:rsidR="00780825" w:rsidRPr="00E85E90">
        <w:t>sector</w:t>
      </w:r>
      <w:r w:rsidRPr="00E85E90">
        <w:t xml:space="preserve">. </w:t>
      </w:r>
      <w:r w:rsidR="000528E6" w:rsidRPr="00E85E90">
        <w:t xml:space="preserve">The sector alone </w:t>
      </w:r>
      <w:r w:rsidR="00410A7C" w:rsidRPr="00E85E90">
        <w:t>accounts for 3.5 percent of jobs, 3.2 percent of total sales and 2.6 percent of value-added sales</w:t>
      </w:r>
      <w:r w:rsidR="00D53142" w:rsidRPr="00E85E90">
        <w:t>.</w:t>
      </w:r>
      <w:r w:rsidR="00C615FE" w:rsidRPr="00E85E90">
        <w:t xml:space="preserve"> </w:t>
      </w:r>
      <w:r w:rsidR="002D1958" w:rsidRPr="00E85E90">
        <w:t xml:space="preserve">In each of the sectors below, </w:t>
      </w:r>
      <w:r w:rsidR="00365769" w:rsidRPr="00E85E90">
        <w:t xml:space="preserve">processing and manufacturing activity </w:t>
      </w:r>
      <w:r w:rsidR="00E70B44" w:rsidRPr="00E85E90">
        <w:t xml:space="preserve">supports the largest number of jobs, sales and value-added activity. </w:t>
      </w:r>
      <w:r w:rsidR="00C615FE" w:rsidRPr="00E85E90">
        <w:t>While export</w:t>
      </w:r>
      <w:r w:rsidR="005C0334" w:rsidRPr="00E85E90">
        <w:t>s</w:t>
      </w:r>
      <w:r w:rsidR="001D1370" w:rsidRPr="00E85E90">
        <w:t xml:space="preserve"> in general</w:t>
      </w:r>
      <w:r w:rsidR="005C0334" w:rsidRPr="00E85E90">
        <w:t xml:space="preserve"> are</w:t>
      </w:r>
      <w:r w:rsidR="00C615FE" w:rsidRPr="00E85E90">
        <w:t xml:space="preserve"> highly effective at bringing “new money” into a region, the economic effects of exports increase as the finished level of good or service is increased</w:t>
      </w:r>
      <w:r w:rsidR="00856DD5" w:rsidRPr="00E85E90">
        <w:t>. For example,</w:t>
      </w:r>
      <w:r w:rsidR="00C615FE" w:rsidRPr="00E85E90">
        <w:t xml:space="preserve"> exporting flour </w:t>
      </w:r>
      <w:r w:rsidR="005C0334" w:rsidRPr="00E85E90">
        <w:t xml:space="preserve">has a greater economic impact than exporting wheat. </w:t>
      </w:r>
      <w:r w:rsidR="00C44A21" w:rsidRPr="00E85E90">
        <w:t xml:space="preserve">Exporting </w:t>
      </w:r>
      <w:r w:rsidR="00C615FE" w:rsidRPr="00E85E90">
        <w:t xml:space="preserve">roof trusses </w:t>
      </w:r>
      <w:r w:rsidR="00C44A21" w:rsidRPr="00E85E90">
        <w:t xml:space="preserve">has a greater impact </w:t>
      </w:r>
      <w:r w:rsidR="00C615FE" w:rsidRPr="00E85E90">
        <w:t>than logs.</w:t>
      </w:r>
    </w:p>
    <w:p w14:paraId="240451E4" w14:textId="77777777" w:rsidR="00417E29" w:rsidRPr="00E85E90" w:rsidRDefault="00417E29" w:rsidP="00F7526A"/>
    <w:p w14:paraId="09BA05AF" w14:textId="072D5F1A" w:rsidR="004501BC" w:rsidRPr="00E85E90" w:rsidRDefault="003C4158" w:rsidP="003102D4">
      <w:pPr>
        <w:pStyle w:val="Caption"/>
        <w:keepNext/>
      </w:pPr>
      <w:bookmarkStart w:id="54" w:name="_Ref22478763"/>
      <w:bookmarkStart w:id="55" w:name="_Toc157612485"/>
      <w:r w:rsidRPr="00E85E90">
        <w:lastRenderedPageBreak/>
        <w:t xml:space="preserve">Table </w:t>
      </w:r>
      <w:fldSimple w:instr=" SEQ Table \* ARABIC ">
        <w:r w:rsidR="008351F5" w:rsidRPr="00E85E90">
          <w:rPr>
            <w:noProof/>
          </w:rPr>
          <w:t>13</w:t>
        </w:r>
      </w:fldSimple>
      <w:bookmarkEnd w:id="54"/>
      <w:r w:rsidRPr="00E85E90">
        <w:t xml:space="preserve">. </w:t>
      </w:r>
      <w:r w:rsidR="00DE0836" w:rsidRPr="00E85E90">
        <w:t>AgW</w:t>
      </w:r>
      <w:r w:rsidRPr="00E85E90">
        <w:t xml:space="preserve">est </w:t>
      </w:r>
      <w:r w:rsidR="00DE0836" w:rsidRPr="00E85E90">
        <w:t>Seven</w:t>
      </w:r>
      <w:r w:rsidRPr="00E85E90">
        <w:t>-State Region Natural Resource Exports Economic Contributions (direct, indirect, induced effects) in 20</w:t>
      </w:r>
      <w:r w:rsidR="00887050" w:rsidRPr="00E85E90">
        <w:t>21</w:t>
      </w:r>
      <w:r w:rsidRPr="00E85E90">
        <w:t xml:space="preserve"> dollars</w:t>
      </w:r>
      <w:bookmarkEnd w:id="55"/>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49"/>
        <w:gridCol w:w="1503"/>
        <w:gridCol w:w="1504"/>
        <w:gridCol w:w="1504"/>
      </w:tblGrid>
      <w:tr w:rsidR="003C4158" w:rsidRPr="00E85E90" w14:paraId="2BABBC3A" w14:textId="77777777" w:rsidTr="00487785">
        <w:trPr>
          <w:trHeight w:val="320"/>
        </w:trPr>
        <w:tc>
          <w:tcPr>
            <w:tcW w:w="4849" w:type="dxa"/>
            <w:tcBorders>
              <w:top w:val="single" w:sz="18" w:space="0" w:color="538135" w:themeColor="accent6" w:themeShade="BF"/>
              <w:bottom w:val="single" w:sz="18" w:space="0" w:color="538135" w:themeColor="accent6" w:themeShade="BF"/>
            </w:tcBorders>
            <w:noWrap/>
            <w:vAlign w:val="center"/>
            <w:hideMark/>
          </w:tcPr>
          <w:p w14:paraId="0BE2C366" w14:textId="77777777" w:rsidR="00173242" w:rsidRPr="00E85E90" w:rsidRDefault="00173242" w:rsidP="00EA3CAB">
            <w:pPr>
              <w:spacing w:after="0" w:line="240" w:lineRule="auto"/>
              <w:rPr>
                <w:b/>
                <w:bCs/>
              </w:rPr>
            </w:pPr>
            <w:r w:rsidRPr="00E85E90">
              <w:rPr>
                <w:b/>
                <w:bCs/>
              </w:rPr>
              <w:t xml:space="preserve">Direct, Indirect and Induced Effects </w:t>
            </w:r>
          </w:p>
          <w:p w14:paraId="0CEDACF9" w14:textId="6A66FC1D" w:rsidR="004501BC" w:rsidRPr="00E85E90" w:rsidRDefault="00173242" w:rsidP="00EA3CAB">
            <w:pPr>
              <w:spacing w:after="0" w:line="240" w:lineRule="auto"/>
              <w:rPr>
                <w:b/>
                <w:bCs/>
              </w:rPr>
            </w:pPr>
            <w:r w:rsidRPr="00E85E90">
              <w:rPr>
                <w:b/>
                <w:bCs/>
              </w:rPr>
              <w:t xml:space="preserve">by </w:t>
            </w:r>
            <w:r w:rsidR="004501BC" w:rsidRPr="00E85E90">
              <w:rPr>
                <w:b/>
                <w:bCs/>
              </w:rPr>
              <w:t>Sector</w:t>
            </w:r>
          </w:p>
        </w:tc>
        <w:tc>
          <w:tcPr>
            <w:tcW w:w="1503" w:type="dxa"/>
            <w:tcBorders>
              <w:top w:val="single" w:sz="18" w:space="0" w:color="538135" w:themeColor="accent6" w:themeShade="BF"/>
              <w:bottom w:val="single" w:sz="18" w:space="0" w:color="538135" w:themeColor="accent6" w:themeShade="BF"/>
            </w:tcBorders>
            <w:noWrap/>
            <w:vAlign w:val="center"/>
            <w:hideMark/>
          </w:tcPr>
          <w:p w14:paraId="15118F12" w14:textId="77777777" w:rsidR="004501BC" w:rsidRPr="00E85E90" w:rsidRDefault="004501BC" w:rsidP="00EA3CAB">
            <w:pPr>
              <w:spacing w:after="0" w:line="240" w:lineRule="auto"/>
              <w:jc w:val="center"/>
              <w:rPr>
                <w:b/>
                <w:bCs/>
              </w:rPr>
            </w:pPr>
            <w:r w:rsidRPr="00E85E90">
              <w:rPr>
                <w:b/>
                <w:bCs/>
              </w:rPr>
              <w:t>Full &amp; Part-time Jobs</w:t>
            </w:r>
          </w:p>
        </w:tc>
        <w:tc>
          <w:tcPr>
            <w:tcW w:w="1504" w:type="dxa"/>
            <w:tcBorders>
              <w:top w:val="single" w:sz="18" w:space="0" w:color="538135" w:themeColor="accent6" w:themeShade="BF"/>
              <w:bottom w:val="single" w:sz="18" w:space="0" w:color="538135" w:themeColor="accent6" w:themeShade="BF"/>
            </w:tcBorders>
            <w:noWrap/>
            <w:vAlign w:val="center"/>
            <w:hideMark/>
          </w:tcPr>
          <w:p w14:paraId="5DAA6B5F" w14:textId="77777777" w:rsidR="004501BC" w:rsidRPr="00E85E90" w:rsidRDefault="004501BC" w:rsidP="00EA3CAB">
            <w:pPr>
              <w:spacing w:after="0" w:line="240" w:lineRule="auto"/>
              <w:jc w:val="center"/>
              <w:rPr>
                <w:b/>
                <w:bCs/>
              </w:rPr>
            </w:pPr>
            <w:r w:rsidRPr="00E85E90">
              <w:rPr>
                <w:b/>
                <w:bCs/>
              </w:rPr>
              <w:t>Sales ($000)</w:t>
            </w:r>
          </w:p>
        </w:tc>
        <w:tc>
          <w:tcPr>
            <w:tcW w:w="1504" w:type="dxa"/>
            <w:tcBorders>
              <w:top w:val="single" w:sz="18" w:space="0" w:color="538135" w:themeColor="accent6" w:themeShade="BF"/>
              <w:bottom w:val="single" w:sz="18" w:space="0" w:color="538135" w:themeColor="accent6" w:themeShade="BF"/>
            </w:tcBorders>
            <w:noWrap/>
            <w:vAlign w:val="center"/>
            <w:hideMark/>
          </w:tcPr>
          <w:p w14:paraId="6DE60070" w14:textId="0D12AE6E" w:rsidR="004501BC" w:rsidRPr="00E85E90" w:rsidRDefault="004501BC" w:rsidP="00EA3CAB">
            <w:pPr>
              <w:spacing w:after="0" w:line="240" w:lineRule="auto"/>
              <w:jc w:val="center"/>
              <w:rPr>
                <w:b/>
                <w:bCs/>
              </w:rPr>
            </w:pPr>
            <w:r w:rsidRPr="00E85E90">
              <w:rPr>
                <w:b/>
                <w:bCs/>
              </w:rPr>
              <w:t>Value-added</w:t>
            </w:r>
            <w:r w:rsidR="003C4158" w:rsidRPr="00E85E90">
              <w:rPr>
                <w:b/>
                <w:bCs/>
              </w:rPr>
              <w:t xml:space="preserve"> </w:t>
            </w:r>
            <w:r w:rsidRPr="00E85E90">
              <w:rPr>
                <w:b/>
                <w:bCs/>
              </w:rPr>
              <w:t>($000)</w:t>
            </w:r>
          </w:p>
        </w:tc>
      </w:tr>
      <w:tr w:rsidR="004501BC" w:rsidRPr="00E85E90" w14:paraId="0033974A" w14:textId="77777777" w:rsidTr="00487785">
        <w:trPr>
          <w:trHeight w:val="320"/>
        </w:trPr>
        <w:tc>
          <w:tcPr>
            <w:tcW w:w="4849" w:type="dxa"/>
            <w:tcBorders>
              <w:top w:val="single" w:sz="18" w:space="0" w:color="538135" w:themeColor="accent6" w:themeShade="BF"/>
            </w:tcBorders>
            <w:noWrap/>
            <w:hideMark/>
          </w:tcPr>
          <w:p w14:paraId="7660DA81" w14:textId="77777777" w:rsidR="004501BC" w:rsidRPr="00E85E90" w:rsidRDefault="004501BC" w:rsidP="00EA3CAB">
            <w:pPr>
              <w:spacing w:after="0" w:line="240" w:lineRule="auto"/>
              <w:rPr>
                <w:b/>
                <w:bCs/>
              </w:rPr>
            </w:pPr>
            <w:r w:rsidRPr="00E85E90">
              <w:rPr>
                <w:b/>
                <w:bCs/>
              </w:rPr>
              <w:t>Agriculture and food processing</w:t>
            </w:r>
          </w:p>
        </w:tc>
        <w:tc>
          <w:tcPr>
            <w:tcW w:w="1503" w:type="dxa"/>
            <w:tcBorders>
              <w:top w:val="single" w:sz="18" w:space="0" w:color="538135" w:themeColor="accent6" w:themeShade="BF"/>
            </w:tcBorders>
            <w:noWrap/>
            <w:vAlign w:val="center"/>
            <w:hideMark/>
          </w:tcPr>
          <w:p w14:paraId="7CAB741B" w14:textId="77777777" w:rsidR="004501BC" w:rsidRPr="00E85E90" w:rsidRDefault="004501BC" w:rsidP="00EA3CAB">
            <w:pPr>
              <w:spacing w:after="0" w:line="240" w:lineRule="auto"/>
              <w:jc w:val="right"/>
              <w:rPr>
                <w:b/>
                <w:bCs/>
              </w:rPr>
            </w:pPr>
          </w:p>
        </w:tc>
        <w:tc>
          <w:tcPr>
            <w:tcW w:w="1504" w:type="dxa"/>
            <w:tcBorders>
              <w:top w:val="single" w:sz="18" w:space="0" w:color="538135" w:themeColor="accent6" w:themeShade="BF"/>
            </w:tcBorders>
            <w:noWrap/>
            <w:vAlign w:val="center"/>
            <w:hideMark/>
          </w:tcPr>
          <w:p w14:paraId="589229B7" w14:textId="77777777" w:rsidR="004501BC" w:rsidRPr="00E85E90" w:rsidRDefault="004501BC" w:rsidP="00EA3CAB">
            <w:pPr>
              <w:spacing w:after="0" w:line="240" w:lineRule="auto"/>
              <w:jc w:val="right"/>
              <w:rPr>
                <w:b/>
                <w:bCs/>
              </w:rPr>
            </w:pPr>
          </w:p>
        </w:tc>
        <w:tc>
          <w:tcPr>
            <w:tcW w:w="1504" w:type="dxa"/>
            <w:tcBorders>
              <w:top w:val="single" w:sz="18" w:space="0" w:color="538135" w:themeColor="accent6" w:themeShade="BF"/>
            </w:tcBorders>
            <w:noWrap/>
            <w:vAlign w:val="center"/>
            <w:hideMark/>
          </w:tcPr>
          <w:p w14:paraId="7A573FB2" w14:textId="77777777" w:rsidR="004501BC" w:rsidRPr="00E85E90" w:rsidRDefault="004501BC" w:rsidP="00EA3CAB">
            <w:pPr>
              <w:spacing w:after="0" w:line="240" w:lineRule="auto"/>
              <w:jc w:val="right"/>
              <w:rPr>
                <w:b/>
                <w:bCs/>
              </w:rPr>
            </w:pPr>
          </w:p>
        </w:tc>
      </w:tr>
      <w:tr w:rsidR="004501BC" w:rsidRPr="00E85E90" w14:paraId="53402703" w14:textId="77777777" w:rsidTr="00487785">
        <w:trPr>
          <w:trHeight w:val="320"/>
        </w:trPr>
        <w:tc>
          <w:tcPr>
            <w:tcW w:w="4849" w:type="dxa"/>
            <w:noWrap/>
            <w:hideMark/>
          </w:tcPr>
          <w:p w14:paraId="563F9CAA" w14:textId="77777777" w:rsidR="004501BC" w:rsidRPr="00E85E90" w:rsidRDefault="004501BC" w:rsidP="00EA3CAB">
            <w:pPr>
              <w:spacing w:after="0" w:line="240" w:lineRule="auto"/>
              <w:ind w:left="256"/>
            </w:pPr>
            <w:r w:rsidRPr="00E85E90">
              <w:t>Agricultural farmgate production</w:t>
            </w:r>
          </w:p>
        </w:tc>
        <w:tc>
          <w:tcPr>
            <w:tcW w:w="1503" w:type="dxa"/>
            <w:noWrap/>
            <w:vAlign w:val="center"/>
            <w:hideMark/>
          </w:tcPr>
          <w:p w14:paraId="616A1B18" w14:textId="587B059B" w:rsidR="004501BC" w:rsidRPr="00E85E90" w:rsidRDefault="002A4599" w:rsidP="00EA3CAB">
            <w:pPr>
              <w:spacing w:after="0" w:line="240" w:lineRule="auto"/>
              <w:jc w:val="right"/>
            </w:pPr>
            <w:r w:rsidRPr="00E85E90">
              <w:t>511</w:t>
            </w:r>
            <w:r w:rsidR="000F7B88" w:rsidRPr="00E85E90">
              <w:t>,867</w:t>
            </w:r>
          </w:p>
        </w:tc>
        <w:tc>
          <w:tcPr>
            <w:tcW w:w="1504" w:type="dxa"/>
            <w:noWrap/>
            <w:vAlign w:val="center"/>
            <w:hideMark/>
          </w:tcPr>
          <w:p w14:paraId="3E9E612E" w14:textId="1AD22636" w:rsidR="004501BC" w:rsidRPr="00E85E90" w:rsidRDefault="000F7B88" w:rsidP="00EA3CAB">
            <w:pPr>
              <w:spacing w:after="0" w:line="240" w:lineRule="auto"/>
              <w:jc w:val="right"/>
            </w:pPr>
            <w:r w:rsidRPr="00E85E90">
              <w:t>89,036,907</w:t>
            </w:r>
          </w:p>
        </w:tc>
        <w:tc>
          <w:tcPr>
            <w:tcW w:w="1504" w:type="dxa"/>
            <w:noWrap/>
            <w:vAlign w:val="center"/>
            <w:hideMark/>
          </w:tcPr>
          <w:p w14:paraId="5D02E60B" w14:textId="2AE18062" w:rsidR="004501BC" w:rsidRPr="00E85E90" w:rsidRDefault="000F7B88" w:rsidP="00EA3CAB">
            <w:pPr>
              <w:spacing w:after="0" w:line="240" w:lineRule="auto"/>
              <w:jc w:val="right"/>
            </w:pPr>
            <w:r w:rsidRPr="00E85E90">
              <w:t>50,394,633</w:t>
            </w:r>
          </w:p>
        </w:tc>
      </w:tr>
      <w:tr w:rsidR="004501BC" w:rsidRPr="00E85E90" w14:paraId="3D7DBCB0" w14:textId="77777777" w:rsidTr="00487785">
        <w:trPr>
          <w:trHeight w:val="320"/>
        </w:trPr>
        <w:tc>
          <w:tcPr>
            <w:tcW w:w="4849" w:type="dxa"/>
            <w:noWrap/>
            <w:hideMark/>
          </w:tcPr>
          <w:p w14:paraId="5F2570F5" w14:textId="77777777" w:rsidR="004501BC" w:rsidRPr="00E85E90" w:rsidRDefault="004501BC" w:rsidP="00EA3CAB">
            <w:pPr>
              <w:spacing w:after="0" w:line="240" w:lineRule="auto"/>
              <w:ind w:left="256"/>
            </w:pPr>
            <w:r w:rsidRPr="00E85E90">
              <w:t>Support activities for agriculture</w:t>
            </w:r>
          </w:p>
        </w:tc>
        <w:tc>
          <w:tcPr>
            <w:tcW w:w="1503" w:type="dxa"/>
            <w:noWrap/>
            <w:vAlign w:val="center"/>
            <w:hideMark/>
          </w:tcPr>
          <w:p w14:paraId="3A6B6329" w14:textId="43901CF8" w:rsidR="004501BC" w:rsidRPr="00E85E90" w:rsidRDefault="000F7B88" w:rsidP="00EA3CAB">
            <w:pPr>
              <w:spacing w:after="0" w:line="240" w:lineRule="auto"/>
              <w:jc w:val="right"/>
            </w:pPr>
            <w:r w:rsidRPr="00E85E90">
              <w:t>224,</w:t>
            </w:r>
            <w:r w:rsidR="00DE0836" w:rsidRPr="00E85E90">
              <w:t>2</w:t>
            </w:r>
            <w:r w:rsidRPr="00E85E90">
              <w:t>68</w:t>
            </w:r>
          </w:p>
        </w:tc>
        <w:tc>
          <w:tcPr>
            <w:tcW w:w="1504" w:type="dxa"/>
            <w:noWrap/>
            <w:vAlign w:val="center"/>
            <w:hideMark/>
          </w:tcPr>
          <w:p w14:paraId="44C7F4E9" w14:textId="0758B0EA" w:rsidR="004501BC" w:rsidRPr="00E85E90" w:rsidRDefault="000F7B88" w:rsidP="00EA3CAB">
            <w:pPr>
              <w:spacing w:after="0" w:line="240" w:lineRule="auto"/>
              <w:jc w:val="right"/>
            </w:pPr>
            <w:r w:rsidRPr="00E85E90">
              <w:t>18,728,919</w:t>
            </w:r>
          </w:p>
        </w:tc>
        <w:tc>
          <w:tcPr>
            <w:tcW w:w="1504" w:type="dxa"/>
            <w:noWrap/>
            <w:vAlign w:val="center"/>
            <w:hideMark/>
          </w:tcPr>
          <w:p w14:paraId="460B6064" w14:textId="39DCEA23" w:rsidR="004501BC" w:rsidRPr="00E85E90" w:rsidRDefault="00C00E95" w:rsidP="00EA3CAB">
            <w:pPr>
              <w:spacing w:after="0" w:line="240" w:lineRule="auto"/>
              <w:jc w:val="right"/>
            </w:pPr>
            <w:r w:rsidRPr="00E85E90">
              <w:t>14,741,347</w:t>
            </w:r>
          </w:p>
        </w:tc>
      </w:tr>
      <w:tr w:rsidR="004501BC" w:rsidRPr="00E85E90" w14:paraId="737FEBAC" w14:textId="77777777" w:rsidTr="00487785">
        <w:trPr>
          <w:trHeight w:val="320"/>
        </w:trPr>
        <w:tc>
          <w:tcPr>
            <w:tcW w:w="4849" w:type="dxa"/>
            <w:noWrap/>
            <w:hideMark/>
          </w:tcPr>
          <w:p w14:paraId="1BBC760B" w14:textId="145E6B39" w:rsidR="004501BC" w:rsidRPr="00E85E90" w:rsidRDefault="004501BC" w:rsidP="00EA3CAB">
            <w:pPr>
              <w:spacing w:after="0" w:line="240" w:lineRule="auto"/>
              <w:ind w:left="256"/>
            </w:pPr>
            <w:r w:rsidRPr="00E85E90">
              <w:t>Food mfg</w:t>
            </w:r>
            <w:r w:rsidR="003C4158" w:rsidRPr="00E85E90">
              <w:t>.</w:t>
            </w:r>
            <w:r w:rsidRPr="00E85E90">
              <w:t xml:space="preserve"> except soft drinks, water, and seafood </w:t>
            </w:r>
          </w:p>
        </w:tc>
        <w:tc>
          <w:tcPr>
            <w:tcW w:w="1503" w:type="dxa"/>
            <w:noWrap/>
            <w:vAlign w:val="center"/>
            <w:hideMark/>
          </w:tcPr>
          <w:p w14:paraId="28095020" w14:textId="43E12E47" w:rsidR="004501BC" w:rsidRPr="00E85E90" w:rsidRDefault="00C00E95" w:rsidP="00EA3CAB">
            <w:pPr>
              <w:spacing w:after="0" w:line="240" w:lineRule="auto"/>
              <w:jc w:val="right"/>
            </w:pPr>
            <w:r w:rsidRPr="00E85E90">
              <w:t>528,064</w:t>
            </w:r>
          </w:p>
        </w:tc>
        <w:tc>
          <w:tcPr>
            <w:tcW w:w="1504" w:type="dxa"/>
            <w:noWrap/>
            <w:vAlign w:val="center"/>
            <w:hideMark/>
          </w:tcPr>
          <w:p w14:paraId="0853A416" w14:textId="3E3B3970" w:rsidR="004501BC" w:rsidRPr="00E85E90" w:rsidRDefault="00C00E95" w:rsidP="00EA3CAB">
            <w:pPr>
              <w:spacing w:after="0" w:line="240" w:lineRule="auto"/>
              <w:jc w:val="right"/>
            </w:pPr>
            <w:r w:rsidRPr="00E85E90">
              <w:t>153,346,273</w:t>
            </w:r>
          </w:p>
        </w:tc>
        <w:tc>
          <w:tcPr>
            <w:tcW w:w="1504" w:type="dxa"/>
            <w:noWrap/>
            <w:vAlign w:val="center"/>
            <w:hideMark/>
          </w:tcPr>
          <w:p w14:paraId="0BCA85E9" w14:textId="758EB12F" w:rsidR="004501BC" w:rsidRPr="00E85E90" w:rsidRDefault="00C00E95" w:rsidP="00EA3CAB">
            <w:pPr>
              <w:spacing w:after="0" w:line="240" w:lineRule="auto"/>
              <w:jc w:val="right"/>
            </w:pPr>
            <w:r w:rsidRPr="00E85E90">
              <w:t>64,685,217</w:t>
            </w:r>
          </w:p>
        </w:tc>
      </w:tr>
      <w:tr w:rsidR="004501BC" w:rsidRPr="00E85E90" w14:paraId="22191316" w14:textId="77777777" w:rsidTr="00487785">
        <w:trPr>
          <w:trHeight w:val="320"/>
        </w:trPr>
        <w:tc>
          <w:tcPr>
            <w:tcW w:w="4849" w:type="dxa"/>
            <w:noWrap/>
            <w:hideMark/>
          </w:tcPr>
          <w:p w14:paraId="0D810FE3" w14:textId="77777777" w:rsidR="004501BC" w:rsidRPr="00E85E90" w:rsidRDefault="004501BC" w:rsidP="00EA3CAB">
            <w:pPr>
              <w:spacing w:after="0" w:line="240" w:lineRule="auto"/>
              <w:ind w:left="256"/>
              <w:rPr>
                <w:b/>
                <w:bCs/>
              </w:rPr>
            </w:pPr>
            <w:r w:rsidRPr="00E85E90">
              <w:rPr>
                <w:b/>
                <w:bCs/>
              </w:rPr>
              <w:t>Subtotal</w:t>
            </w:r>
          </w:p>
        </w:tc>
        <w:tc>
          <w:tcPr>
            <w:tcW w:w="1503" w:type="dxa"/>
            <w:noWrap/>
            <w:vAlign w:val="center"/>
            <w:hideMark/>
          </w:tcPr>
          <w:p w14:paraId="2B4B283F" w14:textId="6EF69E58" w:rsidR="004501BC" w:rsidRPr="00E85E90" w:rsidRDefault="00C00E95" w:rsidP="00EA3CAB">
            <w:pPr>
              <w:spacing w:after="0" w:line="240" w:lineRule="auto"/>
              <w:jc w:val="right"/>
              <w:rPr>
                <w:b/>
                <w:bCs/>
              </w:rPr>
            </w:pPr>
            <w:r w:rsidRPr="00E85E90">
              <w:rPr>
                <w:b/>
                <w:bCs/>
              </w:rPr>
              <w:t>1,264,199</w:t>
            </w:r>
          </w:p>
        </w:tc>
        <w:tc>
          <w:tcPr>
            <w:tcW w:w="1504" w:type="dxa"/>
            <w:noWrap/>
            <w:vAlign w:val="center"/>
            <w:hideMark/>
          </w:tcPr>
          <w:p w14:paraId="7D53B5E0" w14:textId="1DAB8B5D" w:rsidR="004501BC" w:rsidRPr="00E85E90" w:rsidRDefault="0082092A" w:rsidP="00A61500">
            <w:pPr>
              <w:spacing w:after="0" w:line="240" w:lineRule="auto"/>
              <w:jc w:val="right"/>
              <w:rPr>
                <w:b/>
                <w:bCs/>
              </w:rPr>
            </w:pPr>
            <w:r w:rsidRPr="00E85E90">
              <w:rPr>
                <w:b/>
                <w:bCs/>
              </w:rPr>
              <w:t>261,</w:t>
            </w:r>
            <w:r w:rsidR="00A61500" w:rsidRPr="00E85E90">
              <w:rPr>
                <w:b/>
                <w:bCs/>
              </w:rPr>
              <w:t>112</w:t>
            </w:r>
            <w:r w:rsidRPr="00E85E90">
              <w:rPr>
                <w:b/>
                <w:bCs/>
              </w:rPr>
              <w:t>,09</w:t>
            </w:r>
            <w:r w:rsidR="009606BC" w:rsidRPr="00E85E90">
              <w:rPr>
                <w:b/>
                <w:bCs/>
              </w:rPr>
              <w:t>9</w:t>
            </w:r>
          </w:p>
        </w:tc>
        <w:tc>
          <w:tcPr>
            <w:tcW w:w="1504" w:type="dxa"/>
            <w:noWrap/>
            <w:vAlign w:val="center"/>
            <w:hideMark/>
          </w:tcPr>
          <w:p w14:paraId="0F754D09" w14:textId="774EF56A" w:rsidR="004501BC" w:rsidRPr="00E85E90" w:rsidRDefault="009606BC" w:rsidP="00EA3CAB">
            <w:pPr>
              <w:spacing w:after="0" w:line="240" w:lineRule="auto"/>
              <w:jc w:val="right"/>
              <w:rPr>
                <w:b/>
                <w:bCs/>
              </w:rPr>
            </w:pPr>
            <w:r w:rsidRPr="00E85E90">
              <w:rPr>
                <w:b/>
                <w:bCs/>
              </w:rPr>
              <w:t>129,821,198</w:t>
            </w:r>
          </w:p>
        </w:tc>
      </w:tr>
      <w:tr w:rsidR="004501BC" w:rsidRPr="00E85E90" w14:paraId="0CAB102E" w14:textId="77777777" w:rsidTr="00487785">
        <w:trPr>
          <w:trHeight w:val="320"/>
        </w:trPr>
        <w:tc>
          <w:tcPr>
            <w:tcW w:w="4849" w:type="dxa"/>
            <w:tcBorders>
              <w:bottom w:val="single" w:sz="8" w:space="0" w:color="538135" w:themeColor="accent6" w:themeShade="BF"/>
            </w:tcBorders>
            <w:noWrap/>
            <w:hideMark/>
          </w:tcPr>
          <w:p w14:paraId="36FDEB0A" w14:textId="3B55EE90" w:rsidR="004501BC" w:rsidRPr="00E85E90" w:rsidRDefault="004501BC" w:rsidP="00EA3CAB">
            <w:pPr>
              <w:spacing w:after="0" w:line="240" w:lineRule="auto"/>
              <w:ind w:left="256"/>
            </w:pPr>
            <w:r w:rsidRPr="00E85E90">
              <w:t xml:space="preserve">% of total </w:t>
            </w:r>
            <w:r w:rsidR="00DE0836" w:rsidRPr="00E85E90">
              <w:t>AgW</w:t>
            </w:r>
            <w:r w:rsidRPr="00E85E90">
              <w:t>est Region export</w:t>
            </w:r>
            <w:r w:rsidR="00E04D3D" w:rsidRPr="00E85E90">
              <w:t>s</w:t>
            </w:r>
          </w:p>
        </w:tc>
        <w:tc>
          <w:tcPr>
            <w:tcW w:w="1503" w:type="dxa"/>
            <w:tcBorders>
              <w:bottom w:val="single" w:sz="8" w:space="0" w:color="538135" w:themeColor="accent6" w:themeShade="BF"/>
            </w:tcBorders>
            <w:noWrap/>
            <w:vAlign w:val="center"/>
            <w:hideMark/>
          </w:tcPr>
          <w:p w14:paraId="462EB360" w14:textId="6814F960" w:rsidR="004501BC" w:rsidRPr="00E85E90" w:rsidRDefault="0082092A" w:rsidP="00EA3CAB">
            <w:pPr>
              <w:spacing w:after="0" w:line="240" w:lineRule="auto"/>
              <w:jc w:val="right"/>
            </w:pPr>
            <w:r w:rsidRPr="00E85E90">
              <w:t>3.5</w:t>
            </w:r>
          </w:p>
        </w:tc>
        <w:tc>
          <w:tcPr>
            <w:tcW w:w="1504" w:type="dxa"/>
            <w:tcBorders>
              <w:bottom w:val="single" w:sz="8" w:space="0" w:color="538135" w:themeColor="accent6" w:themeShade="BF"/>
            </w:tcBorders>
            <w:noWrap/>
            <w:vAlign w:val="center"/>
            <w:hideMark/>
          </w:tcPr>
          <w:p w14:paraId="08A4546D" w14:textId="5B8E2436" w:rsidR="004501BC" w:rsidRPr="00E85E90" w:rsidRDefault="0082092A" w:rsidP="00EA3CAB">
            <w:pPr>
              <w:spacing w:after="0" w:line="240" w:lineRule="auto"/>
              <w:jc w:val="right"/>
            </w:pPr>
            <w:r w:rsidRPr="00E85E90">
              <w:t>3.2</w:t>
            </w:r>
          </w:p>
        </w:tc>
        <w:tc>
          <w:tcPr>
            <w:tcW w:w="1504" w:type="dxa"/>
            <w:tcBorders>
              <w:bottom w:val="single" w:sz="8" w:space="0" w:color="538135" w:themeColor="accent6" w:themeShade="BF"/>
            </w:tcBorders>
            <w:noWrap/>
            <w:vAlign w:val="center"/>
            <w:hideMark/>
          </w:tcPr>
          <w:p w14:paraId="23479851" w14:textId="513B606F" w:rsidR="004501BC" w:rsidRPr="00E85E90" w:rsidRDefault="0082092A" w:rsidP="00EA3CAB">
            <w:pPr>
              <w:spacing w:after="0" w:line="240" w:lineRule="auto"/>
              <w:jc w:val="right"/>
            </w:pPr>
            <w:r w:rsidRPr="00E85E90">
              <w:t>2.6</w:t>
            </w:r>
          </w:p>
        </w:tc>
      </w:tr>
      <w:tr w:rsidR="004501BC" w:rsidRPr="00E85E90" w14:paraId="028295C4" w14:textId="77777777" w:rsidTr="00487785">
        <w:trPr>
          <w:trHeight w:val="320"/>
        </w:trPr>
        <w:tc>
          <w:tcPr>
            <w:tcW w:w="4849" w:type="dxa"/>
            <w:tcBorders>
              <w:top w:val="single" w:sz="8" w:space="0" w:color="538135" w:themeColor="accent6" w:themeShade="BF"/>
              <w:bottom w:val="nil"/>
            </w:tcBorders>
            <w:noWrap/>
            <w:hideMark/>
          </w:tcPr>
          <w:p w14:paraId="6306EF6E" w14:textId="77777777" w:rsidR="004501BC" w:rsidRPr="00E85E90" w:rsidRDefault="004501BC" w:rsidP="00EA3CAB">
            <w:pPr>
              <w:spacing w:after="0" w:line="240" w:lineRule="auto"/>
              <w:rPr>
                <w:b/>
                <w:bCs/>
              </w:rPr>
            </w:pPr>
            <w:r w:rsidRPr="00E85E90">
              <w:rPr>
                <w:b/>
                <w:bCs/>
              </w:rPr>
              <w:t>Forestry and wood products</w:t>
            </w:r>
          </w:p>
        </w:tc>
        <w:tc>
          <w:tcPr>
            <w:tcW w:w="1503" w:type="dxa"/>
            <w:tcBorders>
              <w:top w:val="single" w:sz="8" w:space="0" w:color="538135" w:themeColor="accent6" w:themeShade="BF"/>
              <w:bottom w:val="nil"/>
            </w:tcBorders>
            <w:noWrap/>
            <w:vAlign w:val="center"/>
            <w:hideMark/>
          </w:tcPr>
          <w:p w14:paraId="1C1C2B0D" w14:textId="77777777" w:rsidR="004501BC" w:rsidRPr="00E85E90" w:rsidRDefault="004501BC" w:rsidP="00EA3CAB">
            <w:pPr>
              <w:spacing w:after="0" w:line="240" w:lineRule="auto"/>
              <w:jc w:val="right"/>
              <w:rPr>
                <w:b/>
                <w:bCs/>
              </w:rPr>
            </w:pPr>
          </w:p>
        </w:tc>
        <w:tc>
          <w:tcPr>
            <w:tcW w:w="1504" w:type="dxa"/>
            <w:tcBorders>
              <w:top w:val="single" w:sz="8" w:space="0" w:color="538135" w:themeColor="accent6" w:themeShade="BF"/>
              <w:bottom w:val="nil"/>
            </w:tcBorders>
            <w:noWrap/>
            <w:vAlign w:val="center"/>
            <w:hideMark/>
          </w:tcPr>
          <w:p w14:paraId="7FAC4E43" w14:textId="77777777" w:rsidR="004501BC" w:rsidRPr="00E85E90" w:rsidRDefault="004501BC" w:rsidP="00EA3CAB">
            <w:pPr>
              <w:spacing w:after="0" w:line="240" w:lineRule="auto"/>
              <w:jc w:val="right"/>
              <w:rPr>
                <w:b/>
                <w:bCs/>
              </w:rPr>
            </w:pPr>
          </w:p>
        </w:tc>
        <w:tc>
          <w:tcPr>
            <w:tcW w:w="1504" w:type="dxa"/>
            <w:tcBorders>
              <w:top w:val="single" w:sz="8" w:space="0" w:color="538135" w:themeColor="accent6" w:themeShade="BF"/>
              <w:bottom w:val="nil"/>
            </w:tcBorders>
            <w:noWrap/>
            <w:vAlign w:val="center"/>
            <w:hideMark/>
          </w:tcPr>
          <w:p w14:paraId="1043578E" w14:textId="77777777" w:rsidR="004501BC" w:rsidRPr="00E85E90" w:rsidRDefault="004501BC" w:rsidP="00EA3CAB">
            <w:pPr>
              <w:spacing w:after="0" w:line="240" w:lineRule="auto"/>
              <w:jc w:val="right"/>
              <w:rPr>
                <w:b/>
                <w:bCs/>
              </w:rPr>
            </w:pPr>
          </w:p>
        </w:tc>
      </w:tr>
      <w:tr w:rsidR="004501BC" w:rsidRPr="00E85E90" w14:paraId="422C92A0" w14:textId="77777777" w:rsidTr="00487785">
        <w:trPr>
          <w:trHeight w:val="320"/>
        </w:trPr>
        <w:tc>
          <w:tcPr>
            <w:tcW w:w="4849" w:type="dxa"/>
            <w:tcBorders>
              <w:top w:val="nil"/>
            </w:tcBorders>
            <w:noWrap/>
            <w:hideMark/>
          </w:tcPr>
          <w:p w14:paraId="66B83600" w14:textId="77777777" w:rsidR="004501BC" w:rsidRPr="00E85E90" w:rsidRDefault="004501BC" w:rsidP="00EA3CAB">
            <w:pPr>
              <w:spacing w:after="0" w:line="240" w:lineRule="auto"/>
              <w:ind w:left="256"/>
            </w:pPr>
            <w:r w:rsidRPr="00E85E90">
              <w:t>Forest products growth and harvest</w:t>
            </w:r>
          </w:p>
        </w:tc>
        <w:tc>
          <w:tcPr>
            <w:tcW w:w="1503" w:type="dxa"/>
            <w:tcBorders>
              <w:top w:val="nil"/>
            </w:tcBorders>
            <w:noWrap/>
            <w:vAlign w:val="center"/>
            <w:hideMark/>
          </w:tcPr>
          <w:p w14:paraId="43FC87E0" w14:textId="28D8382D" w:rsidR="004501BC" w:rsidRPr="00E85E90" w:rsidRDefault="0082092A" w:rsidP="00EA3CAB">
            <w:pPr>
              <w:spacing w:after="0" w:line="240" w:lineRule="auto"/>
              <w:jc w:val="right"/>
            </w:pPr>
            <w:r w:rsidRPr="00E85E90">
              <w:t>19,244</w:t>
            </w:r>
          </w:p>
        </w:tc>
        <w:tc>
          <w:tcPr>
            <w:tcW w:w="1504" w:type="dxa"/>
            <w:tcBorders>
              <w:top w:val="nil"/>
            </w:tcBorders>
            <w:noWrap/>
            <w:vAlign w:val="center"/>
            <w:hideMark/>
          </w:tcPr>
          <w:p w14:paraId="49F5801B" w14:textId="6C8B8276" w:rsidR="004501BC" w:rsidRPr="00E85E90" w:rsidRDefault="0082092A" w:rsidP="00EA3CAB">
            <w:pPr>
              <w:spacing w:after="0" w:line="240" w:lineRule="auto"/>
              <w:jc w:val="right"/>
            </w:pPr>
            <w:r w:rsidRPr="00E85E90">
              <w:t>2,768,402</w:t>
            </w:r>
          </w:p>
        </w:tc>
        <w:tc>
          <w:tcPr>
            <w:tcW w:w="1504" w:type="dxa"/>
            <w:tcBorders>
              <w:top w:val="nil"/>
            </w:tcBorders>
            <w:noWrap/>
            <w:vAlign w:val="center"/>
            <w:hideMark/>
          </w:tcPr>
          <w:p w14:paraId="6A405C94" w14:textId="6C0A1761" w:rsidR="004501BC" w:rsidRPr="00E85E90" w:rsidRDefault="0082092A" w:rsidP="00EA3CAB">
            <w:pPr>
              <w:spacing w:after="0" w:line="240" w:lineRule="auto"/>
              <w:jc w:val="right"/>
            </w:pPr>
            <w:r w:rsidRPr="00E85E90">
              <w:t>1,88</w:t>
            </w:r>
            <w:r w:rsidR="009606BC" w:rsidRPr="00E85E90">
              <w:t>7</w:t>
            </w:r>
            <w:r w:rsidRPr="00E85E90">
              <w:t>,263</w:t>
            </w:r>
          </w:p>
        </w:tc>
      </w:tr>
      <w:tr w:rsidR="004501BC" w:rsidRPr="00E85E90" w14:paraId="492302C4" w14:textId="77777777" w:rsidTr="00487785">
        <w:trPr>
          <w:trHeight w:val="320"/>
        </w:trPr>
        <w:tc>
          <w:tcPr>
            <w:tcW w:w="4849" w:type="dxa"/>
            <w:noWrap/>
            <w:hideMark/>
          </w:tcPr>
          <w:p w14:paraId="4301DD71" w14:textId="77777777" w:rsidR="004501BC" w:rsidRPr="00E85E90" w:rsidRDefault="004501BC" w:rsidP="00EA3CAB">
            <w:pPr>
              <w:spacing w:after="0" w:line="240" w:lineRule="auto"/>
              <w:ind w:left="256"/>
            </w:pPr>
            <w:r w:rsidRPr="00E85E90">
              <w:t>Support activities for forestry</w:t>
            </w:r>
          </w:p>
        </w:tc>
        <w:tc>
          <w:tcPr>
            <w:tcW w:w="1503" w:type="dxa"/>
            <w:noWrap/>
            <w:vAlign w:val="center"/>
            <w:hideMark/>
          </w:tcPr>
          <w:p w14:paraId="3998FF4F" w14:textId="6EF412C2" w:rsidR="004501BC" w:rsidRPr="00E85E90" w:rsidRDefault="0082092A" w:rsidP="00EA3CAB">
            <w:pPr>
              <w:spacing w:after="0" w:line="240" w:lineRule="auto"/>
              <w:jc w:val="right"/>
            </w:pPr>
            <w:r w:rsidRPr="00E85E90">
              <w:t>8,966</w:t>
            </w:r>
          </w:p>
        </w:tc>
        <w:tc>
          <w:tcPr>
            <w:tcW w:w="1504" w:type="dxa"/>
            <w:noWrap/>
            <w:vAlign w:val="center"/>
            <w:hideMark/>
          </w:tcPr>
          <w:p w14:paraId="3D874993" w14:textId="5FCE06B2" w:rsidR="004501BC" w:rsidRPr="00E85E90" w:rsidRDefault="002726B1" w:rsidP="00EA3CAB">
            <w:pPr>
              <w:spacing w:after="0" w:line="240" w:lineRule="auto"/>
              <w:jc w:val="right"/>
            </w:pPr>
            <w:r w:rsidRPr="00E85E90">
              <w:t>566,213</w:t>
            </w:r>
          </w:p>
        </w:tc>
        <w:tc>
          <w:tcPr>
            <w:tcW w:w="1504" w:type="dxa"/>
            <w:noWrap/>
            <w:vAlign w:val="center"/>
            <w:hideMark/>
          </w:tcPr>
          <w:p w14:paraId="0A1E5802" w14:textId="7B452D98" w:rsidR="004501BC" w:rsidRPr="00E85E90" w:rsidRDefault="002726B1" w:rsidP="00EA3CAB">
            <w:pPr>
              <w:spacing w:after="0" w:line="240" w:lineRule="auto"/>
              <w:jc w:val="right"/>
            </w:pPr>
            <w:r w:rsidRPr="00E85E90">
              <w:t>627,583</w:t>
            </w:r>
          </w:p>
        </w:tc>
      </w:tr>
      <w:tr w:rsidR="004501BC" w:rsidRPr="00E85E90" w14:paraId="08ACDDF6" w14:textId="77777777" w:rsidTr="00487785">
        <w:trPr>
          <w:trHeight w:val="320"/>
        </w:trPr>
        <w:tc>
          <w:tcPr>
            <w:tcW w:w="4849" w:type="dxa"/>
            <w:noWrap/>
            <w:hideMark/>
          </w:tcPr>
          <w:p w14:paraId="5F2E0253" w14:textId="77777777" w:rsidR="004501BC" w:rsidRPr="00E85E90" w:rsidRDefault="004501BC" w:rsidP="00EA3CAB">
            <w:pPr>
              <w:spacing w:after="0" w:line="240" w:lineRule="auto"/>
              <w:ind w:left="256"/>
            </w:pPr>
            <w:r w:rsidRPr="00E85E90">
              <w:t>Wood products manufacturing</w:t>
            </w:r>
          </w:p>
        </w:tc>
        <w:tc>
          <w:tcPr>
            <w:tcW w:w="1503" w:type="dxa"/>
            <w:noWrap/>
            <w:vAlign w:val="center"/>
            <w:hideMark/>
          </w:tcPr>
          <w:p w14:paraId="031C244A" w14:textId="134478AB" w:rsidR="004501BC" w:rsidRPr="00E85E90" w:rsidRDefault="002726B1" w:rsidP="00EA3CAB">
            <w:pPr>
              <w:spacing w:after="0" w:line="240" w:lineRule="auto"/>
              <w:jc w:val="right"/>
            </w:pPr>
            <w:r w:rsidRPr="00E85E90">
              <w:t>85,861</w:t>
            </w:r>
          </w:p>
        </w:tc>
        <w:tc>
          <w:tcPr>
            <w:tcW w:w="1504" w:type="dxa"/>
            <w:noWrap/>
            <w:vAlign w:val="center"/>
            <w:hideMark/>
          </w:tcPr>
          <w:p w14:paraId="69A8E134" w14:textId="31D9DC2B" w:rsidR="004501BC" w:rsidRPr="00E85E90" w:rsidRDefault="002726B1" w:rsidP="00EA3CAB">
            <w:pPr>
              <w:spacing w:after="0" w:line="240" w:lineRule="auto"/>
              <w:jc w:val="right"/>
            </w:pPr>
            <w:r w:rsidRPr="00E85E90">
              <w:t>25,671,594</w:t>
            </w:r>
          </w:p>
        </w:tc>
        <w:tc>
          <w:tcPr>
            <w:tcW w:w="1504" w:type="dxa"/>
            <w:noWrap/>
            <w:vAlign w:val="center"/>
            <w:hideMark/>
          </w:tcPr>
          <w:p w14:paraId="0ED47C2F" w14:textId="5C1ECE2F" w:rsidR="004501BC" w:rsidRPr="00E85E90" w:rsidRDefault="002726B1" w:rsidP="00EA3CAB">
            <w:pPr>
              <w:spacing w:after="0" w:line="240" w:lineRule="auto"/>
              <w:jc w:val="right"/>
            </w:pPr>
            <w:r w:rsidRPr="00E85E90">
              <w:t>12,311,985</w:t>
            </w:r>
          </w:p>
        </w:tc>
      </w:tr>
      <w:tr w:rsidR="004501BC" w:rsidRPr="00E85E90" w14:paraId="025EB650" w14:textId="77777777" w:rsidTr="00487785">
        <w:trPr>
          <w:trHeight w:val="320"/>
        </w:trPr>
        <w:tc>
          <w:tcPr>
            <w:tcW w:w="4849" w:type="dxa"/>
            <w:noWrap/>
            <w:hideMark/>
          </w:tcPr>
          <w:p w14:paraId="6ACBD366" w14:textId="77777777" w:rsidR="004501BC" w:rsidRPr="00E85E90" w:rsidRDefault="004501BC" w:rsidP="00EA3CAB">
            <w:pPr>
              <w:spacing w:after="0" w:line="240" w:lineRule="auto"/>
              <w:ind w:left="256"/>
              <w:rPr>
                <w:b/>
                <w:bCs/>
              </w:rPr>
            </w:pPr>
            <w:r w:rsidRPr="00E85E90">
              <w:rPr>
                <w:b/>
                <w:bCs/>
              </w:rPr>
              <w:t>Subtotal</w:t>
            </w:r>
          </w:p>
        </w:tc>
        <w:tc>
          <w:tcPr>
            <w:tcW w:w="1503" w:type="dxa"/>
            <w:noWrap/>
            <w:vAlign w:val="center"/>
            <w:hideMark/>
          </w:tcPr>
          <w:p w14:paraId="2879D044" w14:textId="79BF1311" w:rsidR="004501BC" w:rsidRPr="00E85E90" w:rsidRDefault="002726B1" w:rsidP="00EA3CAB">
            <w:pPr>
              <w:spacing w:after="0" w:line="240" w:lineRule="auto"/>
              <w:jc w:val="right"/>
              <w:rPr>
                <w:b/>
                <w:bCs/>
              </w:rPr>
            </w:pPr>
            <w:r w:rsidRPr="00E85E90">
              <w:rPr>
                <w:b/>
                <w:bCs/>
              </w:rPr>
              <w:t>114,071</w:t>
            </w:r>
          </w:p>
        </w:tc>
        <w:tc>
          <w:tcPr>
            <w:tcW w:w="1504" w:type="dxa"/>
            <w:noWrap/>
            <w:vAlign w:val="center"/>
            <w:hideMark/>
          </w:tcPr>
          <w:p w14:paraId="64377CDE" w14:textId="71F88419" w:rsidR="004501BC" w:rsidRPr="00E85E90" w:rsidRDefault="002726B1" w:rsidP="00EA3CAB">
            <w:pPr>
              <w:spacing w:after="0" w:line="240" w:lineRule="auto"/>
              <w:jc w:val="right"/>
              <w:rPr>
                <w:b/>
                <w:bCs/>
              </w:rPr>
            </w:pPr>
            <w:r w:rsidRPr="00E85E90">
              <w:rPr>
                <w:b/>
                <w:bCs/>
              </w:rPr>
              <w:t>29,006,209</w:t>
            </w:r>
          </w:p>
        </w:tc>
        <w:tc>
          <w:tcPr>
            <w:tcW w:w="1504" w:type="dxa"/>
            <w:noWrap/>
            <w:vAlign w:val="center"/>
            <w:hideMark/>
          </w:tcPr>
          <w:p w14:paraId="3FBE4B62" w14:textId="74EC5F50" w:rsidR="004501BC" w:rsidRPr="00E85E90" w:rsidRDefault="002726B1" w:rsidP="00EA3CAB">
            <w:pPr>
              <w:spacing w:after="0" w:line="240" w:lineRule="auto"/>
              <w:jc w:val="right"/>
              <w:rPr>
                <w:b/>
                <w:bCs/>
              </w:rPr>
            </w:pPr>
            <w:r w:rsidRPr="00E85E90">
              <w:rPr>
                <w:b/>
                <w:bCs/>
              </w:rPr>
              <w:t>14,826,831</w:t>
            </w:r>
          </w:p>
        </w:tc>
      </w:tr>
      <w:tr w:rsidR="004501BC" w:rsidRPr="00E85E90" w14:paraId="5819CD7A" w14:textId="77777777" w:rsidTr="00487785">
        <w:trPr>
          <w:trHeight w:val="320"/>
        </w:trPr>
        <w:tc>
          <w:tcPr>
            <w:tcW w:w="4849" w:type="dxa"/>
            <w:tcBorders>
              <w:bottom w:val="single" w:sz="8" w:space="0" w:color="538135" w:themeColor="accent6" w:themeShade="BF"/>
            </w:tcBorders>
            <w:noWrap/>
            <w:hideMark/>
          </w:tcPr>
          <w:p w14:paraId="0684C806" w14:textId="76CCEFFD" w:rsidR="004501BC" w:rsidRPr="00E85E90" w:rsidRDefault="004501BC" w:rsidP="00EA3CAB">
            <w:pPr>
              <w:spacing w:after="0" w:line="240" w:lineRule="auto"/>
              <w:ind w:left="256"/>
            </w:pPr>
            <w:r w:rsidRPr="00E85E90">
              <w:t xml:space="preserve">% of total </w:t>
            </w:r>
            <w:r w:rsidR="00DE0836" w:rsidRPr="00E85E90">
              <w:t>AgW</w:t>
            </w:r>
            <w:r w:rsidRPr="00E85E90">
              <w:t>est Region export</w:t>
            </w:r>
            <w:r w:rsidR="00E04D3D" w:rsidRPr="00E85E90">
              <w:t>s</w:t>
            </w:r>
          </w:p>
        </w:tc>
        <w:tc>
          <w:tcPr>
            <w:tcW w:w="1503" w:type="dxa"/>
            <w:tcBorders>
              <w:bottom w:val="single" w:sz="8" w:space="0" w:color="538135" w:themeColor="accent6" w:themeShade="BF"/>
            </w:tcBorders>
            <w:noWrap/>
            <w:vAlign w:val="center"/>
            <w:hideMark/>
          </w:tcPr>
          <w:p w14:paraId="2EFA410F" w14:textId="7740080E" w:rsidR="004501BC" w:rsidRPr="00E85E90" w:rsidRDefault="002726B1" w:rsidP="00EA3CAB">
            <w:pPr>
              <w:spacing w:after="0" w:line="240" w:lineRule="auto"/>
              <w:jc w:val="right"/>
            </w:pPr>
            <w:r w:rsidRPr="00E85E90">
              <w:t>0.3</w:t>
            </w:r>
            <w:r w:rsidR="003D4276" w:rsidRPr="00E85E90">
              <w:t>1</w:t>
            </w:r>
          </w:p>
        </w:tc>
        <w:tc>
          <w:tcPr>
            <w:tcW w:w="1504" w:type="dxa"/>
            <w:tcBorders>
              <w:bottom w:val="single" w:sz="8" w:space="0" w:color="538135" w:themeColor="accent6" w:themeShade="BF"/>
            </w:tcBorders>
            <w:noWrap/>
            <w:vAlign w:val="center"/>
            <w:hideMark/>
          </w:tcPr>
          <w:p w14:paraId="519EB3BB" w14:textId="6813778D" w:rsidR="004501BC" w:rsidRPr="00E85E90" w:rsidRDefault="002726B1" w:rsidP="00EA3CAB">
            <w:pPr>
              <w:spacing w:after="0" w:line="240" w:lineRule="auto"/>
              <w:jc w:val="right"/>
            </w:pPr>
            <w:r w:rsidRPr="00E85E90">
              <w:t>0.</w:t>
            </w:r>
            <w:r w:rsidR="003D4276" w:rsidRPr="00E85E90">
              <w:t>35</w:t>
            </w:r>
          </w:p>
        </w:tc>
        <w:tc>
          <w:tcPr>
            <w:tcW w:w="1504" w:type="dxa"/>
            <w:tcBorders>
              <w:bottom w:val="single" w:sz="8" w:space="0" w:color="538135" w:themeColor="accent6" w:themeShade="BF"/>
            </w:tcBorders>
            <w:noWrap/>
            <w:vAlign w:val="center"/>
            <w:hideMark/>
          </w:tcPr>
          <w:p w14:paraId="5061EEFA" w14:textId="49E50D24" w:rsidR="004501BC" w:rsidRPr="00E85E90" w:rsidRDefault="002726B1" w:rsidP="00EA3CAB">
            <w:pPr>
              <w:spacing w:after="0" w:line="240" w:lineRule="auto"/>
              <w:jc w:val="right"/>
            </w:pPr>
            <w:r w:rsidRPr="00E85E90">
              <w:t>0</w:t>
            </w:r>
            <w:r w:rsidR="009606BC" w:rsidRPr="00E85E90">
              <w:t>.</w:t>
            </w:r>
            <w:r w:rsidRPr="00E85E90">
              <w:t>3</w:t>
            </w:r>
            <w:r w:rsidR="003D4276" w:rsidRPr="00E85E90">
              <w:t>0</w:t>
            </w:r>
          </w:p>
        </w:tc>
      </w:tr>
      <w:tr w:rsidR="004501BC" w:rsidRPr="00E85E90" w14:paraId="2960D4B7" w14:textId="77777777" w:rsidTr="00487785">
        <w:trPr>
          <w:trHeight w:val="320"/>
        </w:trPr>
        <w:tc>
          <w:tcPr>
            <w:tcW w:w="4849" w:type="dxa"/>
            <w:tcBorders>
              <w:top w:val="single" w:sz="8" w:space="0" w:color="538135" w:themeColor="accent6" w:themeShade="BF"/>
              <w:bottom w:val="nil"/>
            </w:tcBorders>
            <w:noWrap/>
            <w:hideMark/>
          </w:tcPr>
          <w:p w14:paraId="59EE0CCE" w14:textId="77777777" w:rsidR="004501BC" w:rsidRPr="00E85E90" w:rsidRDefault="004501BC" w:rsidP="00EA3CAB">
            <w:pPr>
              <w:spacing w:after="0" w:line="240" w:lineRule="auto"/>
              <w:rPr>
                <w:b/>
                <w:bCs/>
              </w:rPr>
            </w:pPr>
            <w:r w:rsidRPr="00E85E90">
              <w:rPr>
                <w:b/>
                <w:bCs/>
              </w:rPr>
              <w:t>Fishing and seafood manufacturing</w:t>
            </w:r>
          </w:p>
        </w:tc>
        <w:tc>
          <w:tcPr>
            <w:tcW w:w="1503" w:type="dxa"/>
            <w:tcBorders>
              <w:top w:val="single" w:sz="8" w:space="0" w:color="538135" w:themeColor="accent6" w:themeShade="BF"/>
              <w:bottom w:val="nil"/>
            </w:tcBorders>
            <w:noWrap/>
            <w:vAlign w:val="center"/>
            <w:hideMark/>
          </w:tcPr>
          <w:p w14:paraId="1C6E1846" w14:textId="77777777" w:rsidR="004501BC" w:rsidRPr="00E85E90" w:rsidRDefault="004501BC" w:rsidP="00EA3CAB">
            <w:pPr>
              <w:spacing w:after="0" w:line="240" w:lineRule="auto"/>
              <w:jc w:val="right"/>
              <w:rPr>
                <w:b/>
                <w:bCs/>
              </w:rPr>
            </w:pPr>
          </w:p>
        </w:tc>
        <w:tc>
          <w:tcPr>
            <w:tcW w:w="1504" w:type="dxa"/>
            <w:tcBorders>
              <w:top w:val="single" w:sz="8" w:space="0" w:color="538135" w:themeColor="accent6" w:themeShade="BF"/>
              <w:bottom w:val="nil"/>
            </w:tcBorders>
            <w:noWrap/>
            <w:vAlign w:val="center"/>
            <w:hideMark/>
          </w:tcPr>
          <w:p w14:paraId="46A5FC50" w14:textId="77777777" w:rsidR="004501BC" w:rsidRPr="00E85E90" w:rsidRDefault="004501BC" w:rsidP="00EA3CAB">
            <w:pPr>
              <w:spacing w:after="0" w:line="240" w:lineRule="auto"/>
              <w:jc w:val="right"/>
              <w:rPr>
                <w:b/>
                <w:bCs/>
              </w:rPr>
            </w:pPr>
          </w:p>
        </w:tc>
        <w:tc>
          <w:tcPr>
            <w:tcW w:w="1504" w:type="dxa"/>
            <w:tcBorders>
              <w:top w:val="single" w:sz="8" w:space="0" w:color="538135" w:themeColor="accent6" w:themeShade="BF"/>
              <w:bottom w:val="nil"/>
            </w:tcBorders>
            <w:noWrap/>
            <w:vAlign w:val="center"/>
            <w:hideMark/>
          </w:tcPr>
          <w:p w14:paraId="68CD5C75" w14:textId="77777777" w:rsidR="004501BC" w:rsidRPr="00E85E90" w:rsidRDefault="004501BC" w:rsidP="00EA3CAB">
            <w:pPr>
              <w:spacing w:after="0" w:line="240" w:lineRule="auto"/>
              <w:jc w:val="right"/>
              <w:rPr>
                <w:b/>
                <w:bCs/>
              </w:rPr>
            </w:pPr>
          </w:p>
        </w:tc>
      </w:tr>
      <w:tr w:rsidR="004501BC" w:rsidRPr="00E85E90" w14:paraId="68BA4BD1" w14:textId="77777777" w:rsidTr="00487785">
        <w:trPr>
          <w:trHeight w:val="320"/>
        </w:trPr>
        <w:tc>
          <w:tcPr>
            <w:tcW w:w="4849" w:type="dxa"/>
            <w:tcBorders>
              <w:top w:val="nil"/>
            </w:tcBorders>
            <w:noWrap/>
            <w:hideMark/>
          </w:tcPr>
          <w:p w14:paraId="02CD2CA7" w14:textId="77777777" w:rsidR="004501BC" w:rsidRPr="00E85E90" w:rsidRDefault="004501BC" w:rsidP="00EA3CAB">
            <w:pPr>
              <w:spacing w:after="0" w:line="240" w:lineRule="auto"/>
              <w:ind w:left="256"/>
            </w:pPr>
            <w:r w:rsidRPr="00E85E90">
              <w:t>Commercial fishing</w:t>
            </w:r>
          </w:p>
        </w:tc>
        <w:tc>
          <w:tcPr>
            <w:tcW w:w="1503" w:type="dxa"/>
            <w:tcBorders>
              <w:top w:val="nil"/>
            </w:tcBorders>
            <w:noWrap/>
            <w:vAlign w:val="center"/>
            <w:hideMark/>
          </w:tcPr>
          <w:p w14:paraId="1436B0AD" w14:textId="4288BAC6" w:rsidR="004501BC" w:rsidRPr="00E85E90" w:rsidRDefault="002726B1" w:rsidP="00EA3CAB">
            <w:pPr>
              <w:spacing w:after="0" w:line="240" w:lineRule="auto"/>
              <w:jc w:val="right"/>
            </w:pPr>
            <w:r w:rsidRPr="00E85E90">
              <w:t>21,103</w:t>
            </w:r>
          </w:p>
        </w:tc>
        <w:tc>
          <w:tcPr>
            <w:tcW w:w="1504" w:type="dxa"/>
            <w:tcBorders>
              <w:top w:val="nil"/>
            </w:tcBorders>
            <w:noWrap/>
            <w:vAlign w:val="center"/>
            <w:hideMark/>
          </w:tcPr>
          <w:p w14:paraId="1124A48F" w14:textId="27C068F6" w:rsidR="004501BC" w:rsidRPr="00E85E90" w:rsidRDefault="002726B1" w:rsidP="00EA3CAB">
            <w:pPr>
              <w:spacing w:after="0" w:line="240" w:lineRule="auto"/>
              <w:jc w:val="right"/>
            </w:pPr>
            <w:r w:rsidRPr="00E85E90">
              <w:t>2,332,214</w:t>
            </w:r>
          </w:p>
        </w:tc>
        <w:tc>
          <w:tcPr>
            <w:tcW w:w="1504" w:type="dxa"/>
            <w:tcBorders>
              <w:top w:val="nil"/>
            </w:tcBorders>
            <w:noWrap/>
            <w:vAlign w:val="center"/>
            <w:hideMark/>
          </w:tcPr>
          <w:p w14:paraId="45C9C5E9" w14:textId="03302474" w:rsidR="004501BC" w:rsidRPr="00E85E90" w:rsidRDefault="002726B1" w:rsidP="00EA3CAB">
            <w:pPr>
              <w:spacing w:after="0" w:line="240" w:lineRule="auto"/>
              <w:jc w:val="right"/>
            </w:pPr>
            <w:r w:rsidRPr="00E85E90">
              <w:t>1,597,</w:t>
            </w:r>
            <w:r w:rsidR="000E0664" w:rsidRPr="00E85E90">
              <w:t>3</w:t>
            </w:r>
            <w:r w:rsidRPr="00E85E90">
              <w:t>05</w:t>
            </w:r>
          </w:p>
        </w:tc>
      </w:tr>
      <w:tr w:rsidR="004501BC" w:rsidRPr="00E85E90" w14:paraId="436471DF" w14:textId="77777777" w:rsidTr="00487785">
        <w:trPr>
          <w:trHeight w:val="320"/>
        </w:trPr>
        <w:tc>
          <w:tcPr>
            <w:tcW w:w="4849" w:type="dxa"/>
            <w:noWrap/>
            <w:hideMark/>
          </w:tcPr>
          <w:p w14:paraId="4DFB7867" w14:textId="77777777" w:rsidR="004501BC" w:rsidRPr="00E85E90" w:rsidRDefault="004501BC" w:rsidP="00EA3CAB">
            <w:pPr>
              <w:spacing w:after="0" w:line="240" w:lineRule="auto"/>
              <w:ind w:left="256"/>
            </w:pPr>
            <w:r w:rsidRPr="00E85E90">
              <w:t>Seafood manufacturing</w:t>
            </w:r>
          </w:p>
        </w:tc>
        <w:tc>
          <w:tcPr>
            <w:tcW w:w="1503" w:type="dxa"/>
            <w:noWrap/>
            <w:vAlign w:val="center"/>
            <w:hideMark/>
          </w:tcPr>
          <w:p w14:paraId="4346DB56" w14:textId="46CF5899" w:rsidR="004501BC" w:rsidRPr="00E85E90" w:rsidRDefault="000E0664" w:rsidP="00EA3CAB">
            <w:pPr>
              <w:spacing w:after="0" w:line="240" w:lineRule="auto"/>
              <w:jc w:val="right"/>
            </w:pPr>
            <w:r w:rsidRPr="00E85E90">
              <w:t>29,867</w:t>
            </w:r>
          </w:p>
        </w:tc>
        <w:tc>
          <w:tcPr>
            <w:tcW w:w="1504" w:type="dxa"/>
            <w:noWrap/>
            <w:vAlign w:val="center"/>
            <w:hideMark/>
          </w:tcPr>
          <w:p w14:paraId="10595CDE" w14:textId="167200C0" w:rsidR="004501BC" w:rsidRPr="00E85E90" w:rsidRDefault="000E0664" w:rsidP="00EA3CAB">
            <w:pPr>
              <w:spacing w:after="0" w:line="240" w:lineRule="auto"/>
              <w:jc w:val="right"/>
            </w:pPr>
            <w:r w:rsidRPr="00E85E90">
              <w:t>8,</w:t>
            </w:r>
            <w:r w:rsidR="009606BC" w:rsidRPr="00E85E90">
              <w:t>52</w:t>
            </w:r>
            <w:r w:rsidRPr="00E85E90">
              <w:t>8,267</w:t>
            </w:r>
          </w:p>
        </w:tc>
        <w:tc>
          <w:tcPr>
            <w:tcW w:w="1504" w:type="dxa"/>
            <w:noWrap/>
            <w:vAlign w:val="center"/>
            <w:hideMark/>
          </w:tcPr>
          <w:p w14:paraId="4F4C7655" w14:textId="5EF1E039" w:rsidR="004501BC" w:rsidRPr="00E85E90" w:rsidRDefault="000E0664" w:rsidP="00EA3CAB">
            <w:pPr>
              <w:spacing w:after="0" w:line="240" w:lineRule="auto"/>
              <w:jc w:val="right"/>
            </w:pPr>
            <w:r w:rsidRPr="00E85E90">
              <w:t>3,302,607</w:t>
            </w:r>
          </w:p>
        </w:tc>
      </w:tr>
      <w:tr w:rsidR="004501BC" w:rsidRPr="00E85E90" w14:paraId="433B9EF2" w14:textId="77777777" w:rsidTr="00487785">
        <w:trPr>
          <w:trHeight w:val="320"/>
        </w:trPr>
        <w:tc>
          <w:tcPr>
            <w:tcW w:w="4849" w:type="dxa"/>
            <w:noWrap/>
            <w:hideMark/>
          </w:tcPr>
          <w:p w14:paraId="7F714D6D" w14:textId="77777777" w:rsidR="004501BC" w:rsidRPr="00E85E90" w:rsidRDefault="004501BC" w:rsidP="00EA3CAB">
            <w:pPr>
              <w:spacing w:after="0" w:line="240" w:lineRule="auto"/>
              <w:ind w:left="256"/>
              <w:rPr>
                <w:b/>
                <w:bCs/>
              </w:rPr>
            </w:pPr>
            <w:r w:rsidRPr="00E85E90">
              <w:rPr>
                <w:b/>
                <w:bCs/>
              </w:rPr>
              <w:t>Subtotal</w:t>
            </w:r>
          </w:p>
        </w:tc>
        <w:tc>
          <w:tcPr>
            <w:tcW w:w="1503" w:type="dxa"/>
            <w:noWrap/>
            <w:vAlign w:val="center"/>
            <w:hideMark/>
          </w:tcPr>
          <w:p w14:paraId="38B45180" w14:textId="67F3DCF1" w:rsidR="004501BC" w:rsidRPr="00E85E90" w:rsidRDefault="000E0664" w:rsidP="00EA3CAB">
            <w:pPr>
              <w:spacing w:after="0" w:line="240" w:lineRule="auto"/>
              <w:jc w:val="right"/>
              <w:rPr>
                <w:b/>
                <w:bCs/>
              </w:rPr>
            </w:pPr>
            <w:r w:rsidRPr="00E85E90">
              <w:rPr>
                <w:b/>
                <w:bCs/>
              </w:rPr>
              <w:t>50,969</w:t>
            </w:r>
          </w:p>
        </w:tc>
        <w:tc>
          <w:tcPr>
            <w:tcW w:w="1504" w:type="dxa"/>
            <w:noWrap/>
            <w:vAlign w:val="center"/>
            <w:hideMark/>
          </w:tcPr>
          <w:p w14:paraId="78A75B90" w14:textId="6DE917A6" w:rsidR="004501BC" w:rsidRPr="00E85E90" w:rsidRDefault="000E0664" w:rsidP="00EA3CAB">
            <w:pPr>
              <w:spacing w:after="0" w:line="240" w:lineRule="auto"/>
              <w:jc w:val="right"/>
              <w:rPr>
                <w:b/>
                <w:bCs/>
              </w:rPr>
            </w:pPr>
            <w:r w:rsidRPr="00E85E90">
              <w:rPr>
                <w:b/>
                <w:bCs/>
              </w:rPr>
              <w:t>10,860,</w:t>
            </w:r>
            <w:r w:rsidR="004672E5" w:rsidRPr="00E85E90">
              <w:rPr>
                <w:b/>
                <w:bCs/>
              </w:rPr>
              <w:t>481</w:t>
            </w:r>
          </w:p>
        </w:tc>
        <w:tc>
          <w:tcPr>
            <w:tcW w:w="1504" w:type="dxa"/>
            <w:noWrap/>
            <w:vAlign w:val="center"/>
            <w:hideMark/>
          </w:tcPr>
          <w:p w14:paraId="477088C4" w14:textId="31839CD5" w:rsidR="004501BC" w:rsidRPr="00E85E90" w:rsidRDefault="004672E5" w:rsidP="00EA3CAB">
            <w:pPr>
              <w:spacing w:after="0" w:line="240" w:lineRule="auto"/>
              <w:jc w:val="right"/>
              <w:rPr>
                <w:b/>
                <w:bCs/>
              </w:rPr>
            </w:pPr>
            <w:r w:rsidRPr="00E85E90">
              <w:rPr>
                <w:b/>
                <w:bCs/>
              </w:rPr>
              <w:t>4,899,912</w:t>
            </w:r>
          </w:p>
        </w:tc>
      </w:tr>
      <w:tr w:rsidR="004501BC" w:rsidRPr="00E85E90" w14:paraId="3B1ECECF" w14:textId="77777777" w:rsidTr="00487785">
        <w:trPr>
          <w:trHeight w:val="320"/>
        </w:trPr>
        <w:tc>
          <w:tcPr>
            <w:tcW w:w="4849" w:type="dxa"/>
            <w:tcBorders>
              <w:bottom w:val="single" w:sz="8" w:space="0" w:color="538135" w:themeColor="accent6" w:themeShade="BF"/>
            </w:tcBorders>
            <w:noWrap/>
            <w:hideMark/>
          </w:tcPr>
          <w:p w14:paraId="614D784A" w14:textId="1D8984D3" w:rsidR="004501BC" w:rsidRPr="00E85E90" w:rsidRDefault="004501BC" w:rsidP="00EA3CAB">
            <w:pPr>
              <w:spacing w:after="0" w:line="240" w:lineRule="auto"/>
              <w:ind w:left="256"/>
            </w:pPr>
            <w:r w:rsidRPr="00E85E90">
              <w:t xml:space="preserve">% of total </w:t>
            </w:r>
            <w:r w:rsidR="00DE0836" w:rsidRPr="00E85E90">
              <w:t>AgW</w:t>
            </w:r>
            <w:r w:rsidRPr="00E85E90">
              <w:t>est Region export</w:t>
            </w:r>
            <w:r w:rsidR="00E04D3D" w:rsidRPr="00E85E90">
              <w:t>s</w:t>
            </w:r>
          </w:p>
        </w:tc>
        <w:tc>
          <w:tcPr>
            <w:tcW w:w="1503" w:type="dxa"/>
            <w:tcBorders>
              <w:bottom w:val="single" w:sz="8" w:space="0" w:color="538135" w:themeColor="accent6" w:themeShade="BF"/>
            </w:tcBorders>
            <w:noWrap/>
            <w:vAlign w:val="center"/>
            <w:hideMark/>
          </w:tcPr>
          <w:p w14:paraId="740C8892" w14:textId="31A94032" w:rsidR="004501BC" w:rsidRPr="00E85E90" w:rsidRDefault="004672E5" w:rsidP="00EA3CAB">
            <w:pPr>
              <w:spacing w:after="0" w:line="240" w:lineRule="auto"/>
              <w:jc w:val="right"/>
            </w:pPr>
            <w:r w:rsidRPr="00E85E90">
              <w:t>0.14</w:t>
            </w:r>
          </w:p>
        </w:tc>
        <w:tc>
          <w:tcPr>
            <w:tcW w:w="1504" w:type="dxa"/>
            <w:tcBorders>
              <w:bottom w:val="single" w:sz="8" w:space="0" w:color="538135" w:themeColor="accent6" w:themeShade="BF"/>
            </w:tcBorders>
            <w:noWrap/>
            <w:vAlign w:val="center"/>
            <w:hideMark/>
          </w:tcPr>
          <w:p w14:paraId="1FE03324" w14:textId="4966704C" w:rsidR="004501BC" w:rsidRPr="00E85E90" w:rsidRDefault="004672E5" w:rsidP="00EA3CAB">
            <w:pPr>
              <w:spacing w:after="0" w:line="240" w:lineRule="auto"/>
              <w:jc w:val="right"/>
            </w:pPr>
            <w:r w:rsidRPr="00E85E90">
              <w:t>0.13</w:t>
            </w:r>
          </w:p>
        </w:tc>
        <w:tc>
          <w:tcPr>
            <w:tcW w:w="1504" w:type="dxa"/>
            <w:tcBorders>
              <w:bottom w:val="single" w:sz="8" w:space="0" w:color="538135" w:themeColor="accent6" w:themeShade="BF"/>
            </w:tcBorders>
            <w:noWrap/>
            <w:vAlign w:val="center"/>
            <w:hideMark/>
          </w:tcPr>
          <w:p w14:paraId="7716A758" w14:textId="43BE4F2E" w:rsidR="004501BC" w:rsidRPr="00E85E90" w:rsidRDefault="004672E5" w:rsidP="00EA3CAB">
            <w:pPr>
              <w:spacing w:after="0" w:line="240" w:lineRule="auto"/>
              <w:jc w:val="right"/>
            </w:pPr>
            <w:r w:rsidRPr="00E85E90">
              <w:t>0.10</w:t>
            </w:r>
          </w:p>
        </w:tc>
      </w:tr>
      <w:tr w:rsidR="004501BC" w:rsidRPr="00E85E90" w14:paraId="00152ED3" w14:textId="77777777" w:rsidTr="00487785">
        <w:trPr>
          <w:trHeight w:val="320"/>
        </w:trPr>
        <w:tc>
          <w:tcPr>
            <w:tcW w:w="4849" w:type="dxa"/>
            <w:tcBorders>
              <w:top w:val="single" w:sz="8" w:space="0" w:color="538135" w:themeColor="accent6" w:themeShade="BF"/>
              <w:bottom w:val="nil"/>
            </w:tcBorders>
            <w:noWrap/>
            <w:hideMark/>
          </w:tcPr>
          <w:p w14:paraId="2E32DBDF" w14:textId="77777777" w:rsidR="004501BC" w:rsidRPr="00E85E90" w:rsidRDefault="004501BC" w:rsidP="00EA3CAB">
            <w:pPr>
              <w:spacing w:after="0" w:line="240" w:lineRule="auto"/>
              <w:rPr>
                <w:b/>
                <w:bCs/>
              </w:rPr>
            </w:pPr>
            <w:r w:rsidRPr="00E85E90">
              <w:rPr>
                <w:b/>
                <w:bCs/>
              </w:rPr>
              <w:t>Total natural resources exports</w:t>
            </w:r>
          </w:p>
        </w:tc>
        <w:tc>
          <w:tcPr>
            <w:tcW w:w="1503" w:type="dxa"/>
            <w:tcBorders>
              <w:top w:val="single" w:sz="8" w:space="0" w:color="538135" w:themeColor="accent6" w:themeShade="BF"/>
              <w:bottom w:val="nil"/>
            </w:tcBorders>
            <w:noWrap/>
            <w:vAlign w:val="center"/>
            <w:hideMark/>
          </w:tcPr>
          <w:p w14:paraId="7029C802" w14:textId="41FCBE88" w:rsidR="004501BC" w:rsidRPr="00E85E90" w:rsidRDefault="004672E5" w:rsidP="00EA3CAB">
            <w:pPr>
              <w:spacing w:after="0" w:line="240" w:lineRule="auto"/>
              <w:jc w:val="right"/>
              <w:rPr>
                <w:b/>
                <w:bCs/>
              </w:rPr>
            </w:pPr>
            <w:r w:rsidRPr="00E85E90">
              <w:rPr>
                <w:b/>
                <w:bCs/>
              </w:rPr>
              <w:t>1,429,239</w:t>
            </w:r>
          </w:p>
        </w:tc>
        <w:tc>
          <w:tcPr>
            <w:tcW w:w="1504" w:type="dxa"/>
            <w:tcBorders>
              <w:top w:val="single" w:sz="8" w:space="0" w:color="538135" w:themeColor="accent6" w:themeShade="BF"/>
              <w:bottom w:val="nil"/>
            </w:tcBorders>
            <w:noWrap/>
            <w:vAlign w:val="center"/>
            <w:hideMark/>
          </w:tcPr>
          <w:p w14:paraId="0DEAF84E" w14:textId="4907A229" w:rsidR="004501BC" w:rsidRPr="00E85E90" w:rsidRDefault="002D0267" w:rsidP="00EA3CAB">
            <w:pPr>
              <w:spacing w:after="0" w:line="240" w:lineRule="auto"/>
              <w:jc w:val="right"/>
              <w:rPr>
                <w:b/>
                <w:bCs/>
              </w:rPr>
            </w:pPr>
            <w:r w:rsidRPr="00E85E90">
              <w:rPr>
                <w:b/>
                <w:bCs/>
              </w:rPr>
              <w:t>300,978,789</w:t>
            </w:r>
          </w:p>
        </w:tc>
        <w:tc>
          <w:tcPr>
            <w:tcW w:w="1504" w:type="dxa"/>
            <w:tcBorders>
              <w:top w:val="single" w:sz="8" w:space="0" w:color="538135" w:themeColor="accent6" w:themeShade="BF"/>
              <w:bottom w:val="nil"/>
            </w:tcBorders>
            <w:noWrap/>
            <w:vAlign w:val="center"/>
            <w:hideMark/>
          </w:tcPr>
          <w:p w14:paraId="0A447A51" w14:textId="29FA4E72" w:rsidR="004501BC" w:rsidRPr="00E85E90" w:rsidRDefault="002D0267" w:rsidP="00EA3CAB">
            <w:pPr>
              <w:spacing w:after="0" w:line="240" w:lineRule="auto"/>
              <w:jc w:val="right"/>
              <w:rPr>
                <w:b/>
                <w:bCs/>
              </w:rPr>
            </w:pPr>
            <w:r w:rsidRPr="00E85E90">
              <w:rPr>
                <w:b/>
                <w:bCs/>
              </w:rPr>
              <w:t>149,547,941</w:t>
            </w:r>
          </w:p>
        </w:tc>
      </w:tr>
      <w:tr w:rsidR="004501BC" w:rsidRPr="00E85E90" w14:paraId="2C9C6492" w14:textId="77777777" w:rsidTr="00487785">
        <w:trPr>
          <w:trHeight w:val="320"/>
        </w:trPr>
        <w:tc>
          <w:tcPr>
            <w:tcW w:w="4849" w:type="dxa"/>
            <w:tcBorders>
              <w:top w:val="nil"/>
            </w:tcBorders>
            <w:noWrap/>
            <w:hideMark/>
          </w:tcPr>
          <w:p w14:paraId="47B20D5F" w14:textId="01C9BE31" w:rsidR="004501BC" w:rsidRPr="00E85E90" w:rsidRDefault="004501BC" w:rsidP="00EA3CAB">
            <w:pPr>
              <w:spacing w:after="0" w:line="240" w:lineRule="auto"/>
            </w:pPr>
            <w:r w:rsidRPr="00E85E90">
              <w:t xml:space="preserve">Total </w:t>
            </w:r>
            <w:r w:rsidR="002D0267" w:rsidRPr="00E85E90">
              <w:t>AgWest Seven</w:t>
            </w:r>
            <w:r w:rsidRPr="00E85E90">
              <w:t xml:space="preserve"> State Region exports</w:t>
            </w:r>
          </w:p>
        </w:tc>
        <w:tc>
          <w:tcPr>
            <w:tcW w:w="1503" w:type="dxa"/>
            <w:tcBorders>
              <w:top w:val="nil"/>
            </w:tcBorders>
            <w:noWrap/>
            <w:vAlign w:val="center"/>
            <w:hideMark/>
          </w:tcPr>
          <w:p w14:paraId="14B7E29D" w14:textId="07F2DFFE" w:rsidR="004501BC" w:rsidRPr="00E85E90" w:rsidRDefault="002D0267" w:rsidP="00EA3CAB">
            <w:pPr>
              <w:spacing w:after="0" w:line="240" w:lineRule="auto"/>
              <w:jc w:val="right"/>
            </w:pPr>
            <w:r w:rsidRPr="00E85E90">
              <w:t>36,576,267</w:t>
            </w:r>
          </w:p>
        </w:tc>
        <w:tc>
          <w:tcPr>
            <w:tcW w:w="1504" w:type="dxa"/>
            <w:tcBorders>
              <w:top w:val="nil"/>
            </w:tcBorders>
            <w:noWrap/>
            <w:vAlign w:val="center"/>
            <w:hideMark/>
          </w:tcPr>
          <w:p w14:paraId="6D7D4DC4" w14:textId="07BB05C9" w:rsidR="004501BC" w:rsidRPr="00E85E90" w:rsidRDefault="002D0267" w:rsidP="00EA3CAB">
            <w:pPr>
              <w:spacing w:after="0" w:line="240" w:lineRule="auto"/>
              <w:jc w:val="right"/>
            </w:pPr>
            <w:r w:rsidRPr="00E85E90">
              <w:t>8,175,</w:t>
            </w:r>
            <w:r w:rsidR="00960331" w:rsidRPr="00E85E90">
              <w:t>178,911</w:t>
            </w:r>
          </w:p>
        </w:tc>
        <w:tc>
          <w:tcPr>
            <w:tcW w:w="1504" w:type="dxa"/>
            <w:tcBorders>
              <w:top w:val="nil"/>
            </w:tcBorders>
            <w:noWrap/>
            <w:vAlign w:val="center"/>
            <w:hideMark/>
          </w:tcPr>
          <w:p w14:paraId="7B1D42E6" w14:textId="5FE0EA63" w:rsidR="004501BC" w:rsidRPr="00E85E90" w:rsidRDefault="00960331" w:rsidP="00EA3CAB">
            <w:pPr>
              <w:spacing w:after="0" w:line="240" w:lineRule="auto"/>
              <w:jc w:val="right"/>
            </w:pPr>
            <w:r w:rsidRPr="00E85E90">
              <w:t>4,986,785,116</w:t>
            </w:r>
          </w:p>
        </w:tc>
      </w:tr>
      <w:tr w:rsidR="004501BC" w:rsidRPr="00E85E90" w14:paraId="61EA9571" w14:textId="77777777" w:rsidTr="00487785">
        <w:trPr>
          <w:trHeight w:val="320"/>
        </w:trPr>
        <w:tc>
          <w:tcPr>
            <w:tcW w:w="4849" w:type="dxa"/>
            <w:noWrap/>
            <w:hideMark/>
          </w:tcPr>
          <w:p w14:paraId="06CB07FD" w14:textId="56A3E46A" w:rsidR="004501BC" w:rsidRPr="00E85E90" w:rsidRDefault="004501BC" w:rsidP="00EA3CAB">
            <w:pPr>
              <w:spacing w:after="0" w:line="240" w:lineRule="auto"/>
            </w:pPr>
            <w:r w:rsidRPr="00E85E90">
              <w:t>Natural resources as a % of</w:t>
            </w:r>
            <w:r w:rsidR="00DE0836" w:rsidRPr="00E85E90">
              <w:t xml:space="preserve"> AgW</w:t>
            </w:r>
            <w:r w:rsidRPr="00E85E90">
              <w:t>est Region exports</w:t>
            </w:r>
          </w:p>
        </w:tc>
        <w:tc>
          <w:tcPr>
            <w:tcW w:w="1503" w:type="dxa"/>
            <w:noWrap/>
            <w:vAlign w:val="center"/>
            <w:hideMark/>
          </w:tcPr>
          <w:p w14:paraId="35FE2B4F" w14:textId="24FDDD70" w:rsidR="004501BC" w:rsidRPr="00E85E90" w:rsidRDefault="00960331" w:rsidP="00EA3CAB">
            <w:pPr>
              <w:spacing w:after="0" w:line="240" w:lineRule="auto"/>
              <w:jc w:val="right"/>
            </w:pPr>
            <w:r w:rsidRPr="00E85E90">
              <w:t>3.9</w:t>
            </w:r>
          </w:p>
        </w:tc>
        <w:tc>
          <w:tcPr>
            <w:tcW w:w="1504" w:type="dxa"/>
            <w:noWrap/>
            <w:vAlign w:val="center"/>
            <w:hideMark/>
          </w:tcPr>
          <w:p w14:paraId="72D04A97" w14:textId="3B72954B" w:rsidR="004501BC" w:rsidRPr="00E85E90" w:rsidRDefault="00960331" w:rsidP="00EA3CAB">
            <w:pPr>
              <w:spacing w:after="0" w:line="240" w:lineRule="auto"/>
              <w:jc w:val="right"/>
            </w:pPr>
            <w:r w:rsidRPr="00E85E90">
              <w:t>3.7</w:t>
            </w:r>
          </w:p>
        </w:tc>
        <w:tc>
          <w:tcPr>
            <w:tcW w:w="1504" w:type="dxa"/>
            <w:noWrap/>
            <w:vAlign w:val="center"/>
            <w:hideMark/>
          </w:tcPr>
          <w:p w14:paraId="3BCA7B57" w14:textId="231616A1" w:rsidR="004501BC" w:rsidRPr="00E85E90" w:rsidRDefault="00960331" w:rsidP="00EA3CAB">
            <w:pPr>
              <w:spacing w:after="0" w:line="240" w:lineRule="auto"/>
              <w:jc w:val="right"/>
            </w:pPr>
            <w:r w:rsidRPr="00E85E90">
              <w:t>3.0</w:t>
            </w:r>
          </w:p>
        </w:tc>
      </w:tr>
    </w:tbl>
    <w:p w14:paraId="593575F4" w14:textId="77777777" w:rsidR="003102D4" w:rsidRPr="00E85E90" w:rsidRDefault="003102D4">
      <w:pPr>
        <w:spacing w:after="0" w:line="240" w:lineRule="auto"/>
        <w:rPr>
          <w:rFonts w:asciiTheme="majorHAnsi" w:eastAsiaTheme="majorEastAsia" w:hAnsiTheme="majorHAnsi" w:cstheme="majorBidi"/>
          <w:b/>
          <w:color w:val="385623" w:themeColor="accent6" w:themeShade="80"/>
          <w:sz w:val="26"/>
          <w:szCs w:val="26"/>
        </w:rPr>
      </w:pPr>
      <w:bookmarkStart w:id="56" w:name="_Toc22567984"/>
      <w:r w:rsidRPr="00E85E90">
        <w:br w:type="page"/>
      </w:r>
    </w:p>
    <w:p w14:paraId="514BE82B" w14:textId="2EE66ECD" w:rsidR="004501BC" w:rsidRPr="00E85E90" w:rsidRDefault="009671E6" w:rsidP="009E7829">
      <w:pPr>
        <w:pStyle w:val="Heading2"/>
        <w:spacing w:before="0" w:after="0"/>
      </w:pPr>
      <w:bookmarkStart w:id="57" w:name="_Toc157612650"/>
      <w:r w:rsidRPr="00E85E90">
        <w:lastRenderedPageBreak/>
        <w:t>Alaska</w:t>
      </w:r>
      <w:bookmarkEnd w:id="56"/>
      <w:bookmarkEnd w:id="57"/>
    </w:p>
    <w:p w14:paraId="1EBF9591" w14:textId="0689D479" w:rsidR="00BF1AE9" w:rsidRPr="00E85E90" w:rsidRDefault="00564BC6" w:rsidP="009E7829">
      <w:pPr>
        <w:spacing w:after="80"/>
      </w:pPr>
      <w:r w:rsidRPr="00E85E90">
        <w:t xml:space="preserve">Alaska’s natural resource industries </w:t>
      </w:r>
      <w:r w:rsidR="00C559FA" w:rsidRPr="00E85E90">
        <w:t>direct</w:t>
      </w:r>
      <w:r w:rsidR="0050212A" w:rsidRPr="00E85E90">
        <w:t>ly</w:t>
      </w:r>
      <w:r w:rsidR="00C559FA" w:rsidRPr="00E85E90">
        <w:t xml:space="preserve"> </w:t>
      </w:r>
      <w:r w:rsidR="008B4860" w:rsidRPr="00E85E90">
        <w:t xml:space="preserve">contribute </w:t>
      </w:r>
      <w:r w:rsidR="00D84BAC" w:rsidRPr="00E85E90">
        <w:t>5.9</w:t>
      </w:r>
      <w:r w:rsidR="00C559FA" w:rsidRPr="00E85E90">
        <w:t xml:space="preserve"> percent of jobs, 6.</w:t>
      </w:r>
      <w:r w:rsidR="00D84BAC" w:rsidRPr="00E85E90">
        <w:t>8</w:t>
      </w:r>
      <w:r w:rsidR="00C559FA" w:rsidRPr="00E85E90">
        <w:t xml:space="preserve"> percent of sales, and 3.4 percent to the </w:t>
      </w:r>
      <w:r w:rsidR="00C36C44" w:rsidRPr="00E85E90">
        <w:t>state’s overall economy driven</w:t>
      </w:r>
      <w:r w:rsidR="00C530FA" w:rsidRPr="00E85E90">
        <w:t xml:space="preserve"> </w:t>
      </w:r>
      <w:r w:rsidR="00C36C44" w:rsidRPr="00E85E90">
        <w:t xml:space="preserve">by the </w:t>
      </w:r>
      <w:r w:rsidR="00742FA6" w:rsidRPr="00E85E90">
        <w:t>fishing and seafood manufacturing sector</w:t>
      </w:r>
      <w:r w:rsidR="00EA6646" w:rsidRPr="00E85E90">
        <w:t>.</w:t>
      </w:r>
      <w:r w:rsidR="006215CE" w:rsidRPr="00E85E90">
        <w:t xml:space="preserve"> </w:t>
      </w:r>
    </w:p>
    <w:p w14:paraId="42C4443E" w14:textId="5190DBE2" w:rsidR="00D95180" w:rsidRPr="00E85E90" w:rsidRDefault="00805578" w:rsidP="009E7829">
      <w:pPr>
        <w:pStyle w:val="ListParagraph"/>
        <w:numPr>
          <w:ilvl w:val="0"/>
          <w:numId w:val="19"/>
        </w:numPr>
        <w:spacing w:after="80"/>
      </w:pPr>
      <w:r w:rsidRPr="00E85E90">
        <w:t xml:space="preserve">The </w:t>
      </w:r>
      <w:r w:rsidR="008565A4" w:rsidRPr="00E85E90">
        <w:t xml:space="preserve">agriculture and food manufacturing </w:t>
      </w:r>
      <w:r w:rsidR="00FA3C5A" w:rsidRPr="00E85E90">
        <w:t xml:space="preserve">sector </w:t>
      </w:r>
      <w:r w:rsidR="003016C4" w:rsidRPr="00E85E90">
        <w:t xml:space="preserve">is a minor contributor to </w:t>
      </w:r>
      <w:r w:rsidR="00742FA6" w:rsidRPr="00E85E90">
        <w:t>Alaska’s</w:t>
      </w:r>
      <w:r w:rsidR="00D82BDD" w:rsidRPr="00E85E90">
        <w:t xml:space="preserve"> economy</w:t>
      </w:r>
      <w:r w:rsidR="00835B0A" w:rsidRPr="00E85E90">
        <w:t xml:space="preserve">. </w:t>
      </w:r>
      <w:r w:rsidR="00D82BDD" w:rsidRPr="00E85E90">
        <w:t xml:space="preserve">Direct effects </w:t>
      </w:r>
      <w:r w:rsidR="009671E6" w:rsidRPr="00E85E90">
        <w:t xml:space="preserve">account </w:t>
      </w:r>
      <w:r w:rsidR="00D82BDD" w:rsidRPr="00E85E90">
        <w:t xml:space="preserve">for </w:t>
      </w:r>
      <w:r w:rsidR="009D54B3" w:rsidRPr="00E85E90">
        <w:t>3,757</w:t>
      </w:r>
      <w:r w:rsidR="009671E6" w:rsidRPr="00E85E90">
        <w:t xml:space="preserve"> jobs (0.</w:t>
      </w:r>
      <w:r w:rsidR="009D54B3" w:rsidRPr="00E85E90">
        <w:t>9</w:t>
      </w:r>
      <w:r w:rsidR="009671E6" w:rsidRPr="00E85E90">
        <w:t>% of Alaska’s jobs), $</w:t>
      </w:r>
      <w:r w:rsidR="00D875DE" w:rsidRPr="00E85E90">
        <w:t xml:space="preserve">649.6 </w:t>
      </w:r>
      <w:r w:rsidR="009671E6" w:rsidRPr="00E85E90">
        <w:t>million in sales (0.</w:t>
      </w:r>
      <w:r w:rsidR="00F325F5" w:rsidRPr="00E85E90">
        <w:t>7</w:t>
      </w:r>
      <w:r w:rsidR="009671E6" w:rsidRPr="00E85E90">
        <w:t>% of Alaska’s sales), and $</w:t>
      </w:r>
      <w:r w:rsidR="00F325F5" w:rsidRPr="00E85E90">
        <w:t>1</w:t>
      </w:r>
      <w:r w:rsidR="002F0B23" w:rsidRPr="00E85E90">
        <w:t>6</w:t>
      </w:r>
      <w:r w:rsidR="00D875DE" w:rsidRPr="00E85E90">
        <w:t>6.6</w:t>
      </w:r>
      <w:r w:rsidR="009671E6" w:rsidRPr="00E85E90">
        <w:t xml:space="preserve"> million of Gross State Product (0.</w:t>
      </w:r>
      <w:r w:rsidR="00F325F5" w:rsidRPr="00E85E90">
        <w:t>3</w:t>
      </w:r>
      <w:r w:rsidR="009671E6" w:rsidRPr="00E85E90">
        <w:t xml:space="preserve"> % of Alaska’s GSP). </w:t>
      </w:r>
    </w:p>
    <w:p w14:paraId="4CD46D56" w14:textId="77777777" w:rsidR="00D95180" w:rsidRPr="00E85E90" w:rsidRDefault="00805578" w:rsidP="009E7829">
      <w:pPr>
        <w:pStyle w:val="ListParagraph"/>
        <w:numPr>
          <w:ilvl w:val="0"/>
          <w:numId w:val="19"/>
        </w:numPr>
        <w:spacing w:after="80"/>
      </w:pPr>
      <w:r w:rsidRPr="00E85E90">
        <w:t>F</w:t>
      </w:r>
      <w:r w:rsidR="009671E6" w:rsidRPr="00E85E90">
        <w:t>orest</w:t>
      </w:r>
      <w:r w:rsidRPr="00E85E90">
        <w:t>ry</w:t>
      </w:r>
      <w:r w:rsidR="009671E6" w:rsidRPr="00E85E90">
        <w:t xml:space="preserve"> and wood products directly</w:t>
      </w:r>
      <w:r w:rsidR="001D1F15" w:rsidRPr="00E85E90">
        <w:t xml:space="preserve"> account</w:t>
      </w:r>
      <w:r w:rsidR="009671E6" w:rsidRPr="00E85E90">
        <w:t xml:space="preserve"> for </w:t>
      </w:r>
      <w:r w:rsidR="00EF2A9E" w:rsidRPr="00E85E90">
        <w:t>9</w:t>
      </w:r>
      <w:r w:rsidR="002A09B3" w:rsidRPr="00E85E90">
        <w:t>62</w:t>
      </w:r>
      <w:r w:rsidR="009671E6" w:rsidRPr="00E85E90">
        <w:t xml:space="preserve"> jobs (0.2% of Alaska’s jobs), $</w:t>
      </w:r>
      <w:r w:rsidR="009E3774" w:rsidRPr="00E85E90">
        <w:t>1</w:t>
      </w:r>
      <w:r w:rsidR="002A09B3" w:rsidRPr="00E85E90">
        <w:t>5</w:t>
      </w:r>
      <w:r w:rsidR="00314DAC" w:rsidRPr="00E85E90">
        <w:t>4</w:t>
      </w:r>
      <w:r w:rsidR="009671E6" w:rsidRPr="00E85E90">
        <w:t xml:space="preserve"> million in sales (0.2% of Alaska’s sales)</w:t>
      </w:r>
      <w:r w:rsidR="00835B0A" w:rsidRPr="00E85E90">
        <w:t>,</w:t>
      </w:r>
      <w:r w:rsidR="009671E6" w:rsidRPr="00E85E90">
        <w:t xml:space="preserve"> and $</w:t>
      </w:r>
      <w:r w:rsidR="009E3774" w:rsidRPr="00E85E90">
        <w:t>4</w:t>
      </w:r>
      <w:r w:rsidR="00314DAC" w:rsidRPr="00E85E90">
        <w:t>7</w:t>
      </w:r>
      <w:r w:rsidR="009671E6" w:rsidRPr="00E85E90">
        <w:t xml:space="preserve"> million of Gross State Product (0.</w:t>
      </w:r>
      <w:r w:rsidR="009E3774" w:rsidRPr="00E85E90">
        <w:t>1</w:t>
      </w:r>
      <w:r w:rsidR="009671E6" w:rsidRPr="00E85E90">
        <w:t xml:space="preserve">% of Alaska’s GSP). </w:t>
      </w:r>
    </w:p>
    <w:p w14:paraId="13028947" w14:textId="099B23B7" w:rsidR="00A93475" w:rsidRPr="00E85E90" w:rsidRDefault="001D1F15" w:rsidP="009E7829">
      <w:pPr>
        <w:pStyle w:val="ListParagraph"/>
        <w:numPr>
          <w:ilvl w:val="0"/>
          <w:numId w:val="19"/>
        </w:numPr>
        <w:spacing w:after="80"/>
      </w:pPr>
      <w:r w:rsidRPr="00E85E90">
        <w:t>C</w:t>
      </w:r>
      <w:r w:rsidR="00FE5EB1" w:rsidRPr="00E85E90">
        <w:t xml:space="preserve">ommercial fishing and seafood manufacturing </w:t>
      </w:r>
      <w:r w:rsidR="006B643A" w:rsidRPr="00E85E90">
        <w:t xml:space="preserve">is a </w:t>
      </w:r>
      <w:r w:rsidR="007B0600" w:rsidRPr="00E85E90">
        <w:t>notable</w:t>
      </w:r>
      <w:r w:rsidR="006B643A" w:rsidRPr="00E85E90">
        <w:t xml:space="preserve"> contributor to Alaska’s economy and </w:t>
      </w:r>
      <w:r w:rsidR="00FE5EB1" w:rsidRPr="00E85E90">
        <w:t xml:space="preserve">directly </w:t>
      </w:r>
      <w:r w:rsidRPr="00E85E90">
        <w:t>account</w:t>
      </w:r>
      <w:r w:rsidR="006B643A" w:rsidRPr="00E85E90">
        <w:t>s</w:t>
      </w:r>
      <w:r w:rsidRPr="00E85E90">
        <w:t xml:space="preserve"> </w:t>
      </w:r>
      <w:r w:rsidR="00FE5EB1" w:rsidRPr="00E85E90">
        <w:t>for 21,119 jobs (4.84% of Alaska’s jobs), $5.5 billion in sales (5.93% of Alaska’s sales), and $1.7 billion of Gross State Product (3.01% of Alaska’s GSP).</w:t>
      </w:r>
    </w:p>
    <w:p w14:paraId="576BED31" w14:textId="364140A5" w:rsidR="0041041D" w:rsidRPr="00E85E90" w:rsidRDefault="00810084" w:rsidP="009E7829">
      <w:pPr>
        <w:spacing w:after="80"/>
      </w:pPr>
      <w:r w:rsidRPr="00E85E90">
        <w:t>I</w:t>
      </w:r>
      <w:r w:rsidR="0041041D" w:rsidRPr="00E85E90">
        <w:t xml:space="preserve">t’s interesting to note that support activities for </w:t>
      </w:r>
      <w:r w:rsidR="00C949D1" w:rsidRPr="00E85E90">
        <w:t xml:space="preserve">agriculture and forestry </w:t>
      </w:r>
      <w:r w:rsidRPr="00E85E90">
        <w:t>were</w:t>
      </w:r>
      <w:r w:rsidR="00C949D1" w:rsidRPr="00E85E90">
        <w:t xml:space="preserve"> a drain on </w:t>
      </w:r>
      <w:r w:rsidRPr="00E85E90">
        <w:t>Alaska’s</w:t>
      </w:r>
      <w:r w:rsidR="00C949D1" w:rsidRPr="00E85E90">
        <w:t xml:space="preserve"> economy</w:t>
      </w:r>
      <w:r w:rsidRPr="00E85E90">
        <w:t xml:space="preserve"> in 2021</w:t>
      </w:r>
      <w:r w:rsidR="00C949D1" w:rsidRPr="00E85E90">
        <w:t xml:space="preserve">. </w:t>
      </w:r>
      <w:r w:rsidRPr="00E85E90">
        <w:t>Based on analysis of the underlying data, c</w:t>
      </w:r>
      <w:r w:rsidR="00EC1032" w:rsidRPr="00E85E90">
        <w:t xml:space="preserve">osts exceeded </w:t>
      </w:r>
      <w:r w:rsidR="00DE04CB" w:rsidRPr="00E85E90">
        <w:t xml:space="preserve">revenues in these industries. </w:t>
      </w:r>
    </w:p>
    <w:p w14:paraId="2795F418" w14:textId="049C6B45" w:rsidR="00EB22DE" w:rsidRPr="00E85E90" w:rsidRDefault="00EB22DE" w:rsidP="00EB22DE">
      <w:pPr>
        <w:pStyle w:val="Caption"/>
      </w:pPr>
      <w:bookmarkStart w:id="58" w:name="_Toc157612486"/>
      <w:r w:rsidRPr="00E85E90">
        <w:t xml:space="preserve">Table </w:t>
      </w:r>
      <w:fldSimple w:instr=" SEQ Table \* ARABIC ">
        <w:r w:rsidR="008351F5" w:rsidRPr="00E85E90">
          <w:rPr>
            <w:noProof/>
          </w:rPr>
          <w:t>14</w:t>
        </w:r>
      </w:fldSimple>
      <w:r w:rsidRPr="00E85E90">
        <w:t>. Alaska natural resources sectors' employment, sales and value-added (direct effects only) in 20</w:t>
      </w:r>
      <w:r w:rsidR="0013601E" w:rsidRPr="00E85E90">
        <w:t>21</w:t>
      </w:r>
      <w:r w:rsidRPr="00E85E90">
        <w:t xml:space="preserve"> dollars</w:t>
      </w:r>
      <w:bookmarkEnd w:id="58"/>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998"/>
        <w:gridCol w:w="1454"/>
        <w:gridCol w:w="1454"/>
        <w:gridCol w:w="1454"/>
      </w:tblGrid>
      <w:tr w:rsidR="00EB22DE" w:rsidRPr="00E85E90" w14:paraId="11CF4BBD" w14:textId="77777777" w:rsidTr="00D92C1D">
        <w:trPr>
          <w:trHeight w:val="320"/>
        </w:trPr>
        <w:tc>
          <w:tcPr>
            <w:tcW w:w="4998" w:type="dxa"/>
            <w:tcBorders>
              <w:top w:val="single" w:sz="18" w:space="0" w:color="538135" w:themeColor="accent6" w:themeShade="BF"/>
              <w:bottom w:val="single" w:sz="18" w:space="0" w:color="538135" w:themeColor="accent6" w:themeShade="BF"/>
            </w:tcBorders>
            <w:noWrap/>
            <w:vAlign w:val="center"/>
            <w:hideMark/>
          </w:tcPr>
          <w:p w14:paraId="73D1D60E" w14:textId="1F21C15C" w:rsidR="00EB22DE" w:rsidRPr="00E85E90" w:rsidRDefault="00C559FA" w:rsidP="00D92C1D">
            <w:pPr>
              <w:spacing w:after="0" w:line="240" w:lineRule="auto"/>
              <w:rPr>
                <w:b/>
                <w:bCs/>
              </w:rPr>
            </w:pPr>
            <w:r w:rsidRPr="00E85E90">
              <w:rPr>
                <w:b/>
                <w:bCs/>
              </w:rPr>
              <w:t>Direct Effects by</w:t>
            </w:r>
            <w:r w:rsidR="00742FA6" w:rsidRPr="00E85E90">
              <w:rPr>
                <w:b/>
                <w:bCs/>
              </w:rPr>
              <w:t xml:space="preserve"> </w:t>
            </w:r>
            <w:r w:rsidR="00EB22DE" w:rsidRPr="00E85E90">
              <w:rPr>
                <w:b/>
                <w:bCs/>
              </w:rPr>
              <w:t>Sector</w:t>
            </w:r>
          </w:p>
        </w:tc>
        <w:tc>
          <w:tcPr>
            <w:tcW w:w="1454" w:type="dxa"/>
            <w:tcBorders>
              <w:top w:val="single" w:sz="18" w:space="0" w:color="538135" w:themeColor="accent6" w:themeShade="BF"/>
              <w:bottom w:val="single" w:sz="18" w:space="0" w:color="538135" w:themeColor="accent6" w:themeShade="BF"/>
            </w:tcBorders>
            <w:noWrap/>
            <w:vAlign w:val="center"/>
            <w:hideMark/>
          </w:tcPr>
          <w:p w14:paraId="540DDA36" w14:textId="77777777" w:rsidR="00EB22DE" w:rsidRPr="00E85E90" w:rsidRDefault="00EB22DE" w:rsidP="00EA3CAB">
            <w:pPr>
              <w:spacing w:after="0" w:line="240" w:lineRule="auto"/>
              <w:jc w:val="center"/>
              <w:rPr>
                <w:b/>
                <w:bCs/>
              </w:rPr>
            </w:pPr>
            <w:r w:rsidRPr="00E85E90">
              <w:rPr>
                <w:b/>
                <w:bCs/>
              </w:rPr>
              <w:t>Full &amp; Part-time Jobs</w:t>
            </w:r>
          </w:p>
        </w:tc>
        <w:tc>
          <w:tcPr>
            <w:tcW w:w="1454" w:type="dxa"/>
            <w:tcBorders>
              <w:top w:val="single" w:sz="18" w:space="0" w:color="538135" w:themeColor="accent6" w:themeShade="BF"/>
              <w:bottom w:val="single" w:sz="18" w:space="0" w:color="538135" w:themeColor="accent6" w:themeShade="BF"/>
            </w:tcBorders>
            <w:noWrap/>
            <w:vAlign w:val="center"/>
            <w:hideMark/>
          </w:tcPr>
          <w:p w14:paraId="32791EA9" w14:textId="77777777" w:rsidR="00EB22DE" w:rsidRPr="00E85E90" w:rsidRDefault="00EB22DE" w:rsidP="00EA3CAB">
            <w:pPr>
              <w:spacing w:after="0" w:line="240" w:lineRule="auto"/>
              <w:jc w:val="center"/>
              <w:rPr>
                <w:b/>
                <w:bCs/>
              </w:rPr>
            </w:pPr>
            <w:r w:rsidRPr="00E85E90">
              <w:rPr>
                <w:b/>
                <w:bCs/>
              </w:rPr>
              <w:t>Sales ($000)</w:t>
            </w:r>
          </w:p>
        </w:tc>
        <w:tc>
          <w:tcPr>
            <w:tcW w:w="1454" w:type="dxa"/>
            <w:tcBorders>
              <w:top w:val="single" w:sz="18" w:space="0" w:color="538135" w:themeColor="accent6" w:themeShade="BF"/>
              <w:bottom w:val="single" w:sz="18" w:space="0" w:color="538135" w:themeColor="accent6" w:themeShade="BF"/>
            </w:tcBorders>
            <w:noWrap/>
            <w:vAlign w:val="center"/>
            <w:hideMark/>
          </w:tcPr>
          <w:p w14:paraId="6B9A1973" w14:textId="06946925" w:rsidR="00EB22DE" w:rsidRPr="00E85E90" w:rsidRDefault="00EB22DE" w:rsidP="00EA3CAB">
            <w:pPr>
              <w:spacing w:after="0" w:line="240" w:lineRule="auto"/>
              <w:jc w:val="center"/>
              <w:rPr>
                <w:b/>
                <w:bCs/>
              </w:rPr>
            </w:pPr>
            <w:r w:rsidRPr="00E85E90">
              <w:rPr>
                <w:b/>
                <w:bCs/>
              </w:rPr>
              <w:t>Value-added ($000)</w:t>
            </w:r>
          </w:p>
        </w:tc>
      </w:tr>
      <w:tr w:rsidR="00EB22DE" w:rsidRPr="00E85E90" w14:paraId="6906F012" w14:textId="77777777" w:rsidTr="00D92C1D">
        <w:trPr>
          <w:trHeight w:val="320"/>
        </w:trPr>
        <w:tc>
          <w:tcPr>
            <w:tcW w:w="4998" w:type="dxa"/>
            <w:noWrap/>
            <w:vAlign w:val="center"/>
            <w:hideMark/>
          </w:tcPr>
          <w:p w14:paraId="11FE98EE" w14:textId="77777777" w:rsidR="00EB22DE" w:rsidRPr="00E85E90" w:rsidRDefault="00EB22DE" w:rsidP="00D92C1D">
            <w:pPr>
              <w:spacing w:after="0" w:line="240" w:lineRule="auto"/>
              <w:rPr>
                <w:b/>
                <w:bCs/>
              </w:rPr>
            </w:pPr>
            <w:r w:rsidRPr="00E85E90">
              <w:rPr>
                <w:b/>
                <w:bCs/>
              </w:rPr>
              <w:t>Agriculture and food manufacturing</w:t>
            </w:r>
          </w:p>
        </w:tc>
        <w:tc>
          <w:tcPr>
            <w:tcW w:w="1454" w:type="dxa"/>
            <w:noWrap/>
            <w:vAlign w:val="center"/>
            <w:hideMark/>
          </w:tcPr>
          <w:p w14:paraId="6F3D9E67" w14:textId="77777777" w:rsidR="00EB22DE" w:rsidRPr="00E85E90" w:rsidRDefault="00EB22DE" w:rsidP="00D92C1D">
            <w:pPr>
              <w:spacing w:after="0" w:line="240" w:lineRule="auto"/>
              <w:jc w:val="right"/>
              <w:rPr>
                <w:b/>
                <w:bCs/>
              </w:rPr>
            </w:pPr>
          </w:p>
        </w:tc>
        <w:tc>
          <w:tcPr>
            <w:tcW w:w="1454" w:type="dxa"/>
            <w:noWrap/>
            <w:vAlign w:val="center"/>
            <w:hideMark/>
          </w:tcPr>
          <w:p w14:paraId="29F2BB3F" w14:textId="77777777" w:rsidR="00EB22DE" w:rsidRPr="00E85E90" w:rsidRDefault="00EB22DE" w:rsidP="00D92C1D">
            <w:pPr>
              <w:spacing w:after="0" w:line="240" w:lineRule="auto"/>
              <w:jc w:val="right"/>
              <w:rPr>
                <w:b/>
                <w:bCs/>
              </w:rPr>
            </w:pPr>
          </w:p>
        </w:tc>
        <w:tc>
          <w:tcPr>
            <w:tcW w:w="1454" w:type="dxa"/>
            <w:noWrap/>
            <w:vAlign w:val="center"/>
            <w:hideMark/>
          </w:tcPr>
          <w:p w14:paraId="60063408" w14:textId="77777777" w:rsidR="00EB22DE" w:rsidRPr="00E85E90" w:rsidRDefault="00EB22DE" w:rsidP="00D92C1D">
            <w:pPr>
              <w:spacing w:after="0" w:line="240" w:lineRule="auto"/>
              <w:jc w:val="right"/>
              <w:rPr>
                <w:b/>
                <w:bCs/>
              </w:rPr>
            </w:pPr>
          </w:p>
        </w:tc>
      </w:tr>
      <w:tr w:rsidR="00EB22DE" w:rsidRPr="00E85E90" w14:paraId="46CEBFAC" w14:textId="77777777" w:rsidTr="00D92C1D">
        <w:trPr>
          <w:trHeight w:val="320"/>
        </w:trPr>
        <w:tc>
          <w:tcPr>
            <w:tcW w:w="4998" w:type="dxa"/>
            <w:noWrap/>
            <w:vAlign w:val="center"/>
            <w:hideMark/>
          </w:tcPr>
          <w:p w14:paraId="4A34C239" w14:textId="77777777" w:rsidR="00EB22DE" w:rsidRPr="00E85E90" w:rsidRDefault="00EB22DE" w:rsidP="00D92C1D">
            <w:pPr>
              <w:spacing w:after="0" w:line="240" w:lineRule="auto"/>
              <w:ind w:left="256"/>
            </w:pPr>
            <w:r w:rsidRPr="00E85E90">
              <w:t>Agricultural farmgate production</w:t>
            </w:r>
          </w:p>
        </w:tc>
        <w:tc>
          <w:tcPr>
            <w:tcW w:w="1454" w:type="dxa"/>
            <w:noWrap/>
            <w:vAlign w:val="center"/>
            <w:hideMark/>
          </w:tcPr>
          <w:p w14:paraId="650BDCD2" w14:textId="62952F72" w:rsidR="00EB22DE" w:rsidRPr="00E85E90" w:rsidRDefault="00052AC8" w:rsidP="00D92C1D">
            <w:pPr>
              <w:spacing w:after="0" w:line="240" w:lineRule="auto"/>
              <w:jc w:val="right"/>
            </w:pPr>
            <w:r w:rsidRPr="00E85E90">
              <w:t>1,413</w:t>
            </w:r>
          </w:p>
        </w:tc>
        <w:tc>
          <w:tcPr>
            <w:tcW w:w="1454" w:type="dxa"/>
            <w:noWrap/>
            <w:vAlign w:val="center"/>
            <w:hideMark/>
          </w:tcPr>
          <w:p w14:paraId="13235582" w14:textId="199D5708" w:rsidR="00EB22DE" w:rsidRPr="00E85E90" w:rsidRDefault="00052AC8" w:rsidP="00D92C1D">
            <w:pPr>
              <w:spacing w:after="0" w:line="240" w:lineRule="auto"/>
              <w:jc w:val="right"/>
            </w:pPr>
            <w:r w:rsidRPr="00E85E90">
              <w:t>81,958</w:t>
            </w:r>
          </w:p>
        </w:tc>
        <w:tc>
          <w:tcPr>
            <w:tcW w:w="1454" w:type="dxa"/>
            <w:noWrap/>
            <w:vAlign w:val="center"/>
            <w:hideMark/>
          </w:tcPr>
          <w:p w14:paraId="4D94214F" w14:textId="6ED857CA" w:rsidR="00EB22DE" w:rsidRPr="00E85E90" w:rsidRDefault="00052AC8" w:rsidP="00D92C1D">
            <w:pPr>
              <w:spacing w:after="0" w:line="240" w:lineRule="auto"/>
              <w:jc w:val="right"/>
            </w:pPr>
            <w:r w:rsidRPr="00E85E90">
              <w:t>31,267</w:t>
            </w:r>
          </w:p>
        </w:tc>
      </w:tr>
      <w:tr w:rsidR="00EB22DE" w:rsidRPr="00E85E90" w14:paraId="20A0F4DD" w14:textId="77777777" w:rsidTr="00D92C1D">
        <w:trPr>
          <w:trHeight w:val="320"/>
        </w:trPr>
        <w:tc>
          <w:tcPr>
            <w:tcW w:w="4998" w:type="dxa"/>
            <w:noWrap/>
            <w:vAlign w:val="center"/>
            <w:hideMark/>
          </w:tcPr>
          <w:p w14:paraId="049BF983" w14:textId="77777777" w:rsidR="00EB22DE" w:rsidRPr="00E85E90" w:rsidRDefault="00EB22DE" w:rsidP="00D92C1D">
            <w:pPr>
              <w:spacing w:after="0" w:line="240" w:lineRule="auto"/>
              <w:ind w:left="256"/>
            </w:pPr>
            <w:r w:rsidRPr="00E85E90">
              <w:t>Support activities for agriculture</w:t>
            </w:r>
          </w:p>
        </w:tc>
        <w:tc>
          <w:tcPr>
            <w:tcW w:w="1454" w:type="dxa"/>
            <w:noWrap/>
            <w:vAlign w:val="center"/>
            <w:hideMark/>
          </w:tcPr>
          <w:p w14:paraId="6EBFC9C3" w14:textId="65D4766B" w:rsidR="00EB22DE" w:rsidRPr="00E85E90" w:rsidRDefault="00052AC8" w:rsidP="00D92C1D">
            <w:pPr>
              <w:spacing w:after="0" w:line="240" w:lineRule="auto"/>
              <w:jc w:val="right"/>
            </w:pPr>
            <w:r w:rsidRPr="00E85E90">
              <w:t>309</w:t>
            </w:r>
          </w:p>
        </w:tc>
        <w:tc>
          <w:tcPr>
            <w:tcW w:w="1454" w:type="dxa"/>
            <w:noWrap/>
            <w:vAlign w:val="center"/>
            <w:hideMark/>
          </w:tcPr>
          <w:p w14:paraId="4EAC405D" w14:textId="52E2B3F5" w:rsidR="00EB22DE" w:rsidRPr="00E85E90" w:rsidRDefault="00052AC8" w:rsidP="00D92C1D">
            <w:pPr>
              <w:spacing w:after="0" w:line="240" w:lineRule="auto"/>
              <w:jc w:val="right"/>
            </w:pPr>
            <w:r w:rsidRPr="00E85E90">
              <w:t>3,643</w:t>
            </w:r>
          </w:p>
        </w:tc>
        <w:tc>
          <w:tcPr>
            <w:tcW w:w="1454" w:type="dxa"/>
            <w:noWrap/>
            <w:vAlign w:val="center"/>
            <w:hideMark/>
          </w:tcPr>
          <w:p w14:paraId="412E19CF" w14:textId="5CA60C36" w:rsidR="00EB22DE" w:rsidRPr="00E85E90" w:rsidRDefault="00052AC8" w:rsidP="00D92C1D">
            <w:pPr>
              <w:spacing w:after="0" w:line="240" w:lineRule="auto"/>
              <w:jc w:val="right"/>
            </w:pPr>
            <w:r w:rsidRPr="00E85E90">
              <w:t>-14,</w:t>
            </w:r>
            <w:r w:rsidR="00C026B2" w:rsidRPr="00E85E90">
              <w:t>253</w:t>
            </w:r>
          </w:p>
        </w:tc>
      </w:tr>
      <w:tr w:rsidR="00EB22DE" w:rsidRPr="00E85E90" w14:paraId="4AC61A62" w14:textId="77777777" w:rsidTr="00D92C1D">
        <w:trPr>
          <w:trHeight w:val="320"/>
        </w:trPr>
        <w:tc>
          <w:tcPr>
            <w:tcW w:w="4998" w:type="dxa"/>
            <w:noWrap/>
            <w:vAlign w:val="center"/>
            <w:hideMark/>
          </w:tcPr>
          <w:p w14:paraId="59DE93E1" w14:textId="492749C7" w:rsidR="00EB22DE" w:rsidRPr="00E85E90" w:rsidRDefault="00EB22DE" w:rsidP="00D92C1D">
            <w:pPr>
              <w:spacing w:after="0" w:line="240" w:lineRule="auto"/>
              <w:ind w:left="256"/>
            </w:pPr>
            <w:r w:rsidRPr="00E85E90">
              <w:t xml:space="preserve">Food mfg. except soft drinks, water, and seafood </w:t>
            </w:r>
          </w:p>
        </w:tc>
        <w:tc>
          <w:tcPr>
            <w:tcW w:w="1454" w:type="dxa"/>
            <w:noWrap/>
            <w:vAlign w:val="center"/>
            <w:hideMark/>
          </w:tcPr>
          <w:p w14:paraId="4ADC1786" w14:textId="2BC0DB25" w:rsidR="00EB22DE" w:rsidRPr="00E85E90" w:rsidRDefault="00C026B2" w:rsidP="00D92C1D">
            <w:pPr>
              <w:spacing w:after="0" w:line="240" w:lineRule="auto"/>
              <w:jc w:val="right"/>
            </w:pPr>
            <w:r w:rsidRPr="00E85E90">
              <w:t>2,035</w:t>
            </w:r>
          </w:p>
        </w:tc>
        <w:tc>
          <w:tcPr>
            <w:tcW w:w="1454" w:type="dxa"/>
            <w:noWrap/>
            <w:vAlign w:val="center"/>
            <w:hideMark/>
          </w:tcPr>
          <w:p w14:paraId="787F4206" w14:textId="2F715F4F" w:rsidR="00EB22DE" w:rsidRPr="00E85E90" w:rsidRDefault="00C026B2" w:rsidP="00D92C1D">
            <w:pPr>
              <w:spacing w:after="0" w:line="240" w:lineRule="auto"/>
              <w:jc w:val="right"/>
            </w:pPr>
            <w:r w:rsidRPr="00E85E90">
              <w:t>564,057</w:t>
            </w:r>
          </w:p>
        </w:tc>
        <w:tc>
          <w:tcPr>
            <w:tcW w:w="1454" w:type="dxa"/>
            <w:noWrap/>
            <w:vAlign w:val="center"/>
            <w:hideMark/>
          </w:tcPr>
          <w:p w14:paraId="4514D1EC" w14:textId="293D6EEB" w:rsidR="00EB22DE" w:rsidRPr="00E85E90" w:rsidRDefault="00C026B2" w:rsidP="00D92C1D">
            <w:pPr>
              <w:spacing w:after="0" w:line="240" w:lineRule="auto"/>
              <w:jc w:val="right"/>
            </w:pPr>
            <w:r w:rsidRPr="00E85E90">
              <w:t>149,591</w:t>
            </w:r>
          </w:p>
        </w:tc>
      </w:tr>
      <w:tr w:rsidR="00EB22DE" w:rsidRPr="00E85E90" w14:paraId="523E39D1" w14:textId="77777777" w:rsidTr="00D92C1D">
        <w:trPr>
          <w:trHeight w:val="320"/>
        </w:trPr>
        <w:tc>
          <w:tcPr>
            <w:tcW w:w="4998" w:type="dxa"/>
            <w:noWrap/>
            <w:vAlign w:val="center"/>
            <w:hideMark/>
          </w:tcPr>
          <w:p w14:paraId="2CEEFEAA" w14:textId="4548813B" w:rsidR="00EB22DE" w:rsidRPr="00E85E90" w:rsidRDefault="00EB22DE" w:rsidP="00D92C1D">
            <w:pPr>
              <w:spacing w:after="0" w:line="240" w:lineRule="auto"/>
              <w:ind w:left="256"/>
              <w:rPr>
                <w:b/>
                <w:bCs/>
              </w:rPr>
            </w:pPr>
            <w:r w:rsidRPr="00E85E90">
              <w:rPr>
                <w:b/>
                <w:bCs/>
              </w:rPr>
              <w:t>Subtotal</w:t>
            </w:r>
          </w:p>
        </w:tc>
        <w:tc>
          <w:tcPr>
            <w:tcW w:w="1454" w:type="dxa"/>
            <w:noWrap/>
            <w:vAlign w:val="center"/>
            <w:hideMark/>
          </w:tcPr>
          <w:p w14:paraId="67AC8A29" w14:textId="0E570F75" w:rsidR="00EB22DE" w:rsidRPr="00E85E90" w:rsidRDefault="00C026B2" w:rsidP="00D92C1D">
            <w:pPr>
              <w:spacing w:after="0" w:line="240" w:lineRule="auto"/>
              <w:jc w:val="right"/>
              <w:rPr>
                <w:b/>
                <w:bCs/>
              </w:rPr>
            </w:pPr>
            <w:r w:rsidRPr="00E85E90">
              <w:rPr>
                <w:b/>
                <w:bCs/>
              </w:rPr>
              <w:t>3,757</w:t>
            </w:r>
          </w:p>
        </w:tc>
        <w:tc>
          <w:tcPr>
            <w:tcW w:w="1454" w:type="dxa"/>
            <w:noWrap/>
            <w:vAlign w:val="center"/>
            <w:hideMark/>
          </w:tcPr>
          <w:p w14:paraId="613D2EE5" w14:textId="6E956548" w:rsidR="00EB22DE" w:rsidRPr="00E85E90" w:rsidRDefault="008351B3" w:rsidP="00D92C1D">
            <w:pPr>
              <w:spacing w:after="0" w:line="240" w:lineRule="auto"/>
              <w:jc w:val="right"/>
              <w:rPr>
                <w:b/>
                <w:bCs/>
              </w:rPr>
            </w:pPr>
            <w:r w:rsidRPr="00E85E90">
              <w:rPr>
                <w:b/>
                <w:bCs/>
              </w:rPr>
              <w:t>649,659</w:t>
            </w:r>
          </w:p>
        </w:tc>
        <w:tc>
          <w:tcPr>
            <w:tcW w:w="1454" w:type="dxa"/>
            <w:noWrap/>
            <w:vAlign w:val="center"/>
            <w:hideMark/>
          </w:tcPr>
          <w:p w14:paraId="033CE588" w14:textId="1EFC32FF" w:rsidR="00EB22DE" w:rsidRPr="00E85E90" w:rsidRDefault="008351B3" w:rsidP="00D92C1D">
            <w:pPr>
              <w:spacing w:after="0" w:line="240" w:lineRule="auto"/>
              <w:jc w:val="right"/>
              <w:rPr>
                <w:b/>
                <w:bCs/>
              </w:rPr>
            </w:pPr>
            <w:r w:rsidRPr="00E85E90">
              <w:rPr>
                <w:b/>
                <w:bCs/>
              </w:rPr>
              <w:t>166,605</w:t>
            </w:r>
          </w:p>
        </w:tc>
      </w:tr>
      <w:tr w:rsidR="00EB22DE" w:rsidRPr="00E85E90" w14:paraId="0A24B98C" w14:textId="77777777" w:rsidTr="00D92C1D">
        <w:trPr>
          <w:trHeight w:val="320"/>
        </w:trPr>
        <w:tc>
          <w:tcPr>
            <w:tcW w:w="4998" w:type="dxa"/>
            <w:tcBorders>
              <w:bottom w:val="single" w:sz="8" w:space="0" w:color="538135" w:themeColor="accent6" w:themeShade="BF"/>
            </w:tcBorders>
            <w:noWrap/>
            <w:vAlign w:val="center"/>
            <w:hideMark/>
          </w:tcPr>
          <w:p w14:paraId="383CF599" w14:textId="77777777" w:rsidR="00EB22DE" w:rsidRPr="00E85E90" w:rsidRDefault="00EB22DE" w:rsidP="00D92C1D">
            <w:pPr>
              <w:spacing w:after="0" w:line="240" w:lineRule="auto"/>
              <w:ind w:left="256"/>
            </w:pPr>
            <w:r w:rsidRPr="00E85E90">
              <w:t>Agriculture and food mfg. % of Alaska</w:t>
            </w:r>
          </w:p>
        </w:tc>
        <w:tc>
          <w:tcPr>
            <w:tcW w:w="1454" w:type="dxa"/>
            <w:tcBorders>
              <w:bottom w:val="single" w:sz="8" w:space="0" w:color="538135" w:themeColor="accent6" w:themeShade="BF"/>
            </w:tcBorders>
            <w:noWrap/>
            <w:vAlign w:val="center"/>
            <w:hideMark/>
          </w:tcPr>
          <w:p w14:paraId="15A6C3EE" w14:textId="4817ECA5" w:rsidR="00EB22DE" w:rsidRPr="00E85E90" w:rsidRDefault="008351B3" w:rsidP="00D92C1D">
            <w:pPr>
              <w:spacing w:after="0" w:line="240" w:lineRule="auto"/>
              <w:jc w:val="right"/>
            </w:pPr>
            <w:r w:rsidRPr="00E85E90">
              <w:t>0.9</w:t>
            </w:r>
          </w:p>
        </w:tc>
        <w:tc>
          <w:tcPr>
            <w:tcW w:w="1454" w:type="dxa"/>
            <w:tcBorders>
              <w:bottom w:val="single" w:sz="8" w:space="0" w:color="538135" w:themeColor="accent6" w:themeShade="BF"/>
            </w:tcBorders>
            <w:noWrap/>
            <w:vAlign w:val="center"/>
            <w:hideMark/>
          </w:tcPr>
          <w:p w14:paraId="39B730AB" w14:textId="39990ADA" w:rsidR="00EB22DE" w:rsidRPr="00E85E90" w:rsidRDefault="008351B3" w:rsidP="00D92C1D">
            <w:pPr>
              <w:spacing w:after="0" w:line="240" w:lineRule="auto"/>
              <w:jc w:val="right"/>
            </w:pPr>
            <w:r w:rsidRPr="00E85E90">
              <w:t>0.7</w:t>
            </w:r>
          </w:p>
        </w:tc>
        <w:tc>
          <w:tcPr>
            <w:tcW w:w="1454" w:type="dxa"/>
            <w:tcBorders>
              <w:bottom w:val="single" w:sz="8" w:space="0" w:color="538135" w:themeColor="accent6" w:themeShade="BF"/>
            </w:tcBorders>
            <w:noWrap/>
            <w:vAlign w:val="center"/>
            <w:hideMark/>
          </w:tcPr>
          <w:p w14:paraId="43D2D43B" w14:textId="4778CD48" w:rsidR="00EB22DE" w:rsidRPr="00E85E90" w:rsidRDefault="008351B3" w:rsidP="00D92C1D">
            <w:pPr>
              <w:spacing w:after="0" w:line="240" w:lineRule="auto"/>
              <w:jc w:val="right"/>
            </w:pPr>
            <w:r w:rsidRPr="00E85E90">
              <w:t>0.3</w:t>
            </w:r>
          </w:p>
        </w:tc>
      </w:tr>
      <w:tr w:rsidR="00EB22DE" w:rsidRPr="00E85E90" w14:paraId="38461626" w14:textId="77777777" w:rsidTr="00D92C1D">
        <w:trPr>
          <w:trHeight w:val="320"/>
        </w:trPr>
        <w:tc>
          <w:tcPr>
            <w:tcW w:w="4998" w:type="dxa"/>
            <w:tcBorders>
              <w:top w:val="single" w:sz="8" w:space="0" w:color="538135" w:themeColor="accent6" w:themeShade="BF"/>
              <w:bottom w:val="nil"/>
            </w:tcBorders>
            <w:noWrap/>
            <w:vAlign w:val="center"/>
            <w:hideMark/>
          </w:tcPr>
          <w:p w14:paraId="59AE64E3" w14:textId="77777777" w:rsidR="00EB22DE" w:rsidRPr="00E85E90" w:rsidRDefault="00EB22DE" w:rsidP="00D92C1D">
            <w:pPr>
              <w:spacing w:after="0" w:line="240" w:lineRule="auto"/>
              <w:rPr>
                <w:b/>
                <w:bCs/>
              </w:rPr>
            </w:pPr>
            <w:r w:rsidRPr="00E85E90">
              <w:rPr>
                <w:b/>
                <w:bCs/>
              </w:rPr>
              <w:t>Forestry and wood products</w:t>
            </w:r>
          </w:p>
        </w:tc>
        <w:tc>
          <w:tcPr>
            <w:tcW w:w="1454" w:type="dxa"/>
            <w:tcBorders>
              <w:top w:val="single" w:sz="8" w:space="0" w:color="538135" w:themeColor="accent6" w:themeShade="BF"/>
              <w:bottom w:val="nil"/>
            </w:tcBorders>
            <w:noWrap/>
            <w:vAlign w:val="center"/>
            <w:hideMark/>
          </w:tcPr>
          <w:p w14:paraId="12613DC5" w14:textId="77777777" w:rsidR="00EB22DE" w:rsidRPr="00E85E90" w:rsidRDefault="00EB22DE" w:rsidP="00D92C1D">
            <w:pPr>
              <w:spacing w:after="0" w:line="240" w:lineRule="auto"/>
              <w:jc w:val="right"/>
              <w:rPr>
                <w:b/>
                <w:bCs/>
              </w:rPr>
            </w:pPr>
          </w:p>
        </w:tc>
        <w:tc>
          <w:tcPr>
            <w:tcW w:w="1454" w:type="dxa"/>
            <w:tcBorders>
              <w:top w:val="single" w:sz="8" w:space="0" w:color="538135" w:themeColor="accent6" w:themeShade="BF"/>
              <w:bottom w:val="nil"/>
            </w:tcBorders>
            <w:noWrap/>
            <w:vAlign w:val="center"/>
            <w:hideMark/>
          </w:tcPr>
          <w:p w14:paraId="378B7839" w14:textId="77777777" w:rsidR="00EB22DE" w:rsidRPr="00E85E90" w:rsidRDefault="00EB22DE" w:rsidP="00D92C1D">
            <w:pPr>
              <w:spacing w:after="0" w:line="240" w:lineRule="auto"/>
              <w:jc w:val="right"/>
              <w:rPr>
                <w:b/>
                <w:bCs/>
              </w:rPr>
            </w:pPr>
          </w:p>
        </w:tc>
        <w:tc>
          <w:tcPr>
            <w:tcW w:w="1454" w:type="dxa"/>
            <w:tcBorders>
              <w:top w:val="single" w:sz="8" w:space="0" w:color="538135" w:themeColor="accent6" w:themeShade="BF"/>
              <w:bottom w:val="nil"/>
            </w:tcBorders>
            <w:noWrap/>
            <w:vAlign w:val="center"/>
            <w:hideMark/>
          </w:tcPr>
          <w:p w14:paraId="7C8FEB62" w14:textId="77777777" w:rsidR="00EB22DE" w:rsidRPr="00E85E90" w:rsidRDefault="00EB22DE" w:rsidP="00D92C1D">
            <w:pPr>
              <w:spacing w:after="0" w:line="240" w:lineRule="auto"/>
              <w:jc w:val="right"/>
              <w:rPr>
                <w:b/>
                <w:bCs/>
              </w:rPr>
            </w:pPr>
          </w:p>
        </w:tc>
      </w:tr>
      <w:tr w:rsidR="00EB22DE" w:rsidRPr="00E85E90" w14:paraId="04E165EB" w14:textId="77777777" w:rsidTr="00D92C1D">
        <w:trPr>
          <w:trHeight w:val="320"/>
        </w:trPr>
        <w:tc>
          <w:tcPr>
            <w:tcW w:w="4998" w:type="dxa"/>
            <w:tcBorders>
              <w:top w:val="nil"/>
            </w:tcBorders>
            <w:noWrap/>
            <w:vAlign w:val="center"/>
            <w:hideMark/>
          </w:tcPr>
          <w:p w14:paraId="73CC79E8" w14:textId="77777777" w:rsidR="00EB22DE" w:rsidRPr="00E85E90" w:rsidRDefault="00EB22DE" w:rsidP="00D92C1D">
            <w:pPr>
              <w:spacing w:after="0" w:line="240" w:lineRule="auto"/>
              <w:ind w:left="256"/>
            </w:pPr>
            <w:r w:rsidRPr="00E85E90">
              <w:t>Forest products growth and harvest</w:t>
            </w:r>
          </w:p>
        </w:tc>
        <w:tc>
          <w:tcPr>
            <w:tcW w:w="1454" w:type="dxa"/>
            <w:tcBorders>
              <w:top w:val="nil"/>
            </w:tcBorders>
            <w:noWrap/>
            <w:vAlign w:val="center"/>
            <w:hideMark/>
          </w:tcPr>
          <w:p w14:paraId="066DABC7" w14:textId="79018132" w:rsidR="00EB22DE" w:rsidRPr="00E85E90" w:rsidRDefault="008351B3" w:rsidP="00D92C1D">
            <w:pPr>
              <w:spacing w:after="0" w:line="240" w:lineRule="auto"/>
              <w:jc w:val="right"/>
            </w:pPr>
            <w:r w:rsidRPr="00E85E90">
              <w:t>476</w:t>
            </w:r>
          </w:p>
        </w:tc>
        <w:tc>
          <w:tcPr>
            <w:tcW w:w="1454" w:type="dxa"/>
            <w:tcBorders>
              <w:top w:val="nil"/>
            </w:tcBorders>
            <w:noWrap/>
            <w:vAlign w:val="center"/>
            <w:hideMark/>
          </w:tcPr>
          <w:p w14:paraId="38639363" w14:textId="592875F8" w:rsidR="00EB22DE" w:rsidRPr="00E85E90" w:rsidRDefault="008351B3" w:rsidP="00D92C1D">
            <w:pPr>
              <w:spacing w:after="0" w:line="240" w:lineRule="auto"/>
              <w:jc w:val="right"/>
            </w:pPr>
            <w:r w:rsidRPr="00E85E90">
              <w:t>38,186</w:t>
            </w:r>
          </w:p>
        </w:tc>
        <w:tc>
          <w:tcPr>
            <w:tcW w:w="1454" w:type="dxa"/>
            <w:tcBorders>
              <w:top w:val="nil"/>
            </w:tcBorders>
            <w:noWrap/>
            <w:vAlign w:val="center"/>
            <w:hideMark/>
          </w:tcPr>
          <w:p w14:paraId="5F1A093E" w14:textId="0625829D" w:rsidR="00EB22DE" w:rsidRPr="00E85E90" w:rsidRDefault="008351B3" w:rsidP="00D92C1D">
            <w:pPr>
              <w:spacing w:after="0" w:line="240" w:lineRule="auto"/>
              <w:jc w:val="right"/>
            </w:pPr>
            <w:r w:rsidRPr="00E85E90">
              <w:t>21,408</w:t>
            </w:r>
          </w:p>
        </w:tc>
      </w:tr>
      <w:tr w:rsidR="00EB22DE" w:rsidRPr="00E85E90" w14:paraId="2340C668" w14:textId="77777777" w:rsidTr="00D92C1D">
        <w:trPr>
          <w:trHeight w:val="320"/>
        </w:trPr>
        <w:tc>
          <w:tcPr>
            <w:tcW w:w="4998" w:type="dxa"/>
            <w:noWrap/>
            <w:vAlign w:val="center"/>
            <w:hideMark/>
          </w:tcPr>
          <w:p w14:paraId="560FAC68" w14:textId="77777777" w:rsidR="00EB22DE" w:rsidRPr="00E85E90" w:rsidRDefault="00EB22DE" w:rsidP="00D92C1D">
            <w:pPr>
              <w:spacing w:after="0" w:line="240" w:lineRule="auto"/>
              <w:ind w:left="256"/>
            </w:pPr>
            <w:r w:rsidRPr="00E85E90">
              <w:t>Support activities for forestry</w:t>
            </w:r>
          </w:p>
        </w:tc>
        <w:tc>
          <w:tcPr>
            <w:tcW w:w="1454" w:type="dxa"/>
            <w:noWrap/>
            <w:vAlign w:val="center"/>
            <w:hideMark/>
          </w:tcPr>
          <w:p w14:paraId="3255E8ED" w14:textId="3C7F6F3F" w:rsidR="00EB22DE" w:rsidRPr="00E85E90" w:rsidRDefault="008351B3" w:rsidP="00D92C1D">
            <w:pPr>
              <w:spacing w:after="0" w:line="240" w:lineRule="auto"/>
              <w:jc w:val="right"/>
            </w:pPr>
            <w:r w:rsidRPr="00E85E90">
              <w:t>104</w:t>
            </w:r>
          </w:p>
        </w:tc>
        <w:tc>
          <w:tcPr>
            <w:tcW w:w="1454" w:type="dxa"/>
            <w:noWrap/>
            <w:vAlign w:val="center"/>
            <w:hideMark/>
          </w:tcPr>
          <w:p w14:paraId="24D58917" w14:textId="6A19B27D" w:rsidR="00EB22DE" w:rsidRPr="00E85E90" w:rsidRDefault="008351B3" w:rsidP="00D92C1D">
            <w:pPr>
              <w:spacing w:after="0" w:line="240" w:lineRule="auto"/>
              <w:jc w:val="right"/>
            </w:pPr>
            <w:r w:rsidRPr="00E85E90">
              <w:t>1,698</w:t>
            </w:r>
          </w:p>
        </w:tc>
        <w:tc>
          <w:tcPr>
            <w:tcW w:w="1454" w:type="dxa"/>
            <w:noWrap/>
            <w:vAlign w:val="center"/>
            <w:hideMark/>
          </w:tcPr>
          <w:p w14:paraId="2EF90BA7" w14:textId="3EE0EFF9" w:rsidR="00EB22DE" w:rsidRPr="00E85E90" w:rsidRDefault="008351B3" w:rsidP="00D92C1D">
            <w:pPr>
              <w:spacing w:after="0" w:line="240" w:lineRule="auto"/>
              <w:jc w:val="right"/>
            </w:pPr>
            <w:r w:rsidRPr="00E85E90">
              <w:t>-9,759</w:t>
            </w:r>
          </w:p>
        </w:tc>
      </w:tr>
      <w:tr w:rsidR="00EB22DE" w:rsidRPr="00E85E90" w14:paraId="5318CAB3" w14:textId="77777777" w:rsidTr="00D92C1D">
        <w:trPr>
          <w:trHeight w:val="320"/>
        </w:trPr>
        <w:tc>
          <w:tcPr>
            <w:tcW w:w="4998" w:type="dxa"/>
            <w:noWrap/>
            <w:vAlign w:val="center"/>
            <w:hideMark/>
          </w:tcPr>
          <w:p w14:paraId="07085B3A" w14:textId="77777777" w:rsidR="00EB22DE" w:rsidRPr="00E85E90" w:rsidRDefault="00EB22DE" w:rsidP="00D92C1D">
            <w:pPr>
              <w:spacing w:after="0" w:line="240" w:lineRule="auto"/>
              <w:ind w:left="256"/>
            </w:pPr>
            <w:r w:rsidRPr="00E85E90">
              <w:t>Wood products manufacturing</w:t>
            </w:r>
          </w:p>
        </w:tc>
        <w:tc>
          <w:tcPr>
            <w:tcW w:w="1454" w:type="dxa"/>
            <w:noWrap/>
            <w:vAlign w:val="center"/>
            <w:hideMark/>
          </w:tcPr>
          <w:p w14:paraId="66A07292" w14:textId="10083427" w:rsidR="00EB22DE" w:rsidRPr="00E85E90" w:rsidRDefault="008351B3" w:rsidP="00D92C1D">
            <w:pPr>
              <w:spacing w:after="0" w:line="240" w:lineRule="auto"/>
              <w:jc w:val="right"/>
            </w:pPr>
            <w:r w:rsidRPr="00E85E90">
              <w:t>382</w:t>
            </w:r>
          </w:p>
        </w:tc>
        <w:tc>
          <w:tcPr>
            <w:tcW w:w="1454" w:type="dxa"/>
            <w:noWrap/>
            <w:vAlign w:val="center"/>
            <w:hideMark/>
          </w:tcPr>
          <w:p w14:paraId="34583537" w14:textId="2258D842" w:rsidR="00EB22DE" w:rsidRPr="00E85E90" w:rsidRDefault="008351B3" w:rsidP="00D92C1D">
            <w:pPr>
              <w:spacing w:after="0" w:line="240" w:lineRule="auto"/>
              <w:jc w:val="right"/>
            </w:pPr>
            <w:r w:rsidRPr="00E85E90">
              <w:t>1</w:t>
            </w:r>
            <w:r w:rsidR="000D5C0E" w:rsidRPr="00E85E90">
              <w:t>13,647</w:t>
            </w:r>
          </w:p>
        </w:tc>
        <w:tc>
          <w:tcPr>
            <w:tcW w:w="1454" w:type="dxa"/>
            <w:noWrap/>
            <w:vAlign w:val="center"/>
            <w:hideMark/>
          </w:tcPr>
          <w:p w14:paraId="36FE4138" w14:textId="6D37B4D9" w:rsidR="00EB22DE" w:rsidRPr="00E85E90" w:rsidRDefault="000D5C0E" w:rsidP="00D92C1D">
            <w:pPr>
              <w:spacing w:after="0" w:line="240" w:lineRule="auto"/>
              <w:jc w:val="right"/>
            </w:pPr>
            <w:r w:rsidRPr="00E85E90">
              <w:t>35,132</w:t>
            </w:r>
          </w:p>
        </w:tc>
      </w:tr>
      <w:tr w:rsidR="00EB22DE" w:rsidRPr="00E85E90" w14:paraId="2BAC4DFE" w14:textId="77777777" w:rsidTr="00D92C1D">
        <w:trPr>
          <w:trHeight w:val="320"/>
        </w:trPr>
        <w:tc>
          <w:tcPr>
            <w:tcW w:w="4998" w:type="dxa"/>
            <w:noWrap/>
            <w:vAlign w:val="center"/>
            <w:hideMark/>
          </w:tcPr>
          <w:p w14:paraId="79250832" w14:textId="54BF783E" w:rsidR="00EB22DE" w:rsidRPr="00E85E90" w:rsidRDefault="00EB22DE" w:rsidP="00D92C1D">
            <w:pPr>
              <w:spacing w:after="0" w:line="240" w:lineRule="auto"/>
              <w:ind w:left="256"/>
              <w:rPr>
                <w:b/>
                <w:bCs/>
              </w:rPr>
            </w:pPr>
            <w:r w:rsidRPr="00E85E90">
              <w:rPr>
                <w:b/>
                <w:bCs/>
              </w:rPr>
              <w:t>Subtotal</w:t>
            </w:r>
          </w:p>
        </w:tc>
        <w:tc>
          <w:tcPr>
            <w:tcW w:w="1454" w:type="dxa"/>
            <w:noWrap/>
            <w:vAlign w:val="center"/>
            <w:hideMark/>
          </w:tcPr>
          <w:p w14:paraId="1CB857D5" w14:textId="3E2016FB" w:rsidR="00EB22DE" w:rsidRPr="00E85E90" w:rsidRDefault="000D5C0E" w:rsidP="00D92C1D">
            <w:pPr>
              <w:spacing w:after="0" w:line="240" w:lineRule="auto"/>
              <w:jc w:val="right"/>
              <w:rPr>
                <w:b/>
                <w:bCs/>
              </w:rPr>
            </w:pPr>
            <w:r w:rsidRPr="00E85E90">
              <w:rPr>
                <w:b/>
                <w:bCs/>
              </w:rPr>
              <w:t>962</w:t>
            </w:r>
          </w:p>
        </w:tc>
        <w:tc>
          <w:tcPr>
            <w:tcW w:w="1454" w:type="dxa"/>
            <w:noWrap/>
            <w:vAlign w:val="center"/>
            <w:hideMark/>
          </w:tcPr>
          <w:p w14:paraId="670E4EFB" w14:textId="00A450CE" w:rsidR="00EB22DE" w:rsidRPr="00E85E90" w:rsidRDefault="000D5C0E" w:rsidP="00D92C1D">
            <w:pPr>
              <w:spacing w:after="0" w:line="240" w:lineRule="auto"/>
              <w:jc w:val="right"/>
              <w:rPr>
                <w:b/>
                <w:bCs/>
              </w:rPr>
            </w:pPr>
            <w:r w:rsidRPr="00E85E90">
              <w:rPr>
                <w:b/>
                <w:bCs/>
              </w:rPr>
              <w:t>153,531</w:t>
            </w:r>
          </w:p>
        </w:tc>
        <w:tc>
          <w:tcPr>
            <w:tcW w:w="1454" w:type="dxa"/>
            <w:noWrap/>
            <w:vAlign w:val="center"/>
            <w:hideMark/>
          </w:tcPr>
          <w:p w14:paraId="2AF8F3C3" w14:textId="63F135BA" w:rsidR="00EB22DE" w:rsidRPr="00E85E90" w:rsidRDefault="000D5C0E" w:rsidP="00D92C1D">
            <w:pPr>
              <w:spacing w:after="0" w:line="240" w:lineRule="auto"/>
              <w:jc w:val="right"/>
              <w:rPr>
                <w:b/>
                <w:bCs/>
              </w:rPr>
            </w:pPr>
            <w:r w:rsidRPr="00E85E90">
              <w:rPr>
                <w:b/>
                <w:bCs/>
              </w:rPr>
              <w:t>46,781</w:t>
            </w:r>
          </w:p>
        </w:tc>
      </w:tr>
      <w:tr w:rsidR="00EB22DE" w:rsidRPr="00E85E90" w14:paraId="61B9FDAF" w14:textId="77777777" w:rsidTr="00D92C1D">
        <w:trPr>
          <w:trHeight w:val="320"/>
        </w:trPr>
        <w:tc>
          <w:tcPr>
            <w:tcW w:w="4998" w:type="dxa"/>
            <w:tcBorders>
              <w:bottom w:val="single" w:sz="8" w:space="0" w:color="538135" w:themeColor="accent6" w:themeShade="BF"/>
            </w:tcBorders>
            <w:noWrap/>
            <w:vAlign w:val="center"/>
            <w:hideMark/>
          </w:tcPr>
          <w:p w14:paraId="0C38CE10" w14:textId="77777777" w:rsidR="00EB22DE" w:rsidRPr="00E85E90" w:rsidRDefault="00EB22DE" w:rsidP="00D92C1D">
            <w:pPr>
              <w:spacing w:after="0" w:line="240" w:lineRule="auto"/>
              <w:ind w:left="256"/>
            </w:pPr>
            <w:r w:rsidRPr="00E85E90">
              <w:t>Forestry and wood products % of Alaska</w:t>
            </w:r>
          </w:p>
        </w:tc>
        <w:tc>
          <w:tcPr>
            <w:tcW w:w="1454" w:type="dxa"/>
            <w:tcBorders>
              <w:bottom w:val="single" w:sz="8" w:space="0" w:color="538135" w:themeColor="accent6" w:themeShade="BF"/>
            </w:tcBorders>
            <w:noWrap/>
            <w:vAlign w:val="center"/>
            <w:hideMark/>
          </w:tcPr>
          <w:p w14:paraId="7A45E58B" w14:textId="77777777" w:rsidR="00EB22DE" w:rsidRPr="00E85E90" w:rsidRDefault="00EB22DE" w:rsidP="00D92C1D">
            <w:pPr>
              <w:spacing w:after="0" w:line="240" w:lineRule="auto"/>
              <w:jc w:val="right"/>
            </w:pPr>
            <w:r w:rsidRPr="00E85E90">
              <w:t>0.2</w:t>
            </w:r>
          </w:p>
        </w:tc>
        <w:tc>
          <w:tcPr>
            <w:tcW w:w="1454" w:type="dxa"/>
            <w:tcBorders>
              <w:bottom w:val="single" w:sz="8" w:space="0" w:color="538135" w:themeColor="accent6" w:themeShade="BF"/>
            </w:tcBorders>
            <w:noWrap/>
            <w:vAlign w:val="center"/>
            <w:hideMark/>
          </w:tcPr>
          <w:p w14:paraId="66840C5D" w14:textId="77777777" w:rsidR="00EB22DE" w:rsidRPr="00E85E90" w:rsidRDefault="00EB22DE" w:rsidP="00D92C1D">
            <w:pPr>
              <w:spacing w:after="0" w:line="240" w:lineRule="auto"/>
              <w:jc w:val="right"/>
            </w:pPr>
            <w:r w:rsidRPr="00E85E90">
              <w:t>0.2</w:t>
            </w:r>
          </w:p>
        </w:tc>
        <w:tc>
          <w:tcPr>
            <w:tcW w:w="1454" w:type="dxa"/>
            <w:tcBorders>
              <w:bottom w:val="single" w:sz="8" w:space="0" w:color="538135" w:themeColor="accent6" w:themeShade="BF"/>
            </w:tcBorders>
            <w:noWrap/>
            <w:vAlign w:val="center"/>
            <w:hideMark/>
          </w:tcPr>
          <w:p w14:paraId="72DB4A30" w14:textId="331E0749" w:rsidR="00EB22DE" w:rsidRPr="00E85E90" w:rsidRDefault="000D5C0E" w:rsidP="00D92C1D">
            <w:pPr>
              <w:spacing w:after="0" w:line="240" w:lineRule="auto"/>
              <w:jc w:val="right"/>
            </w:pPr>
            <w:r w:rsidRPr="00E85E90">
              <w:t>0.1</w:t>
            </w:r>
          </w:p>
        </w:tc>
      </w:tr>
      <w:tr w:rsidR="00EB22DE" w:rsidRPr="00E85E90" w14:paraId="50360904" w14:textId="77777777" w:rsidTr="00D92C1D">
        <w:trPr>
          <w:trHeight w:val="320"/>
        </w:trPr>
        <w:tc>
          <w:tcPr>
            <w:tcW w:w="4998" w:type="dxa"/>
            <w:tcBorders>
              <w:top w:val="single" w:sz="8" w:space="0" w:color="538135" w:themeColor="accent6" w:themeShade="BF"/>
              <w:bottom w:val="nil"/>
            </w:tcBorders>
            <w:noWrap/>
            <w:vAlign w:val="center"/>
            <w:hideMark/>
          </w:tcPr>
          <w:p w14:paraId="7D34CBD1" w14:textId="77777777" w:rsidR="00EB22DE" w:rsidRPr="00E85E90" w:rsidRDefault="00EB22DE" w:rsidP="00D92C1D">
            <w:pPr>
              <w:spacing w:after="0" w:line="240" w:lineRule="auto"/>
              <w:rPr>
                <w:b/>
                <w:bCs/>
              </w:rPr>
            </w:pPr>
            <w:r w:rsidRPr="00E85E90">
              <w:rPr>
                <w:b/>
                <w:bCs/>
              </w:rPr>
              <w:t>Fishing and seafood manufacturing</w:t>
            </w:r>
          </w:p>
        </w:tc>
        <w:tc>
          <w:tcPr>
            <w:tcW w:w="1454" w:type="dxa"/>
            <w:tcBorders>
              <w:top w:val="single" w:sz="8" w:space="0" w:color="538135" w:themeColor="accent6" w:themeShade="BF"/>
              <w:bottom w:val="nil"/>
            </w:tcBorders>
            <w:noWrap/>
            <w:vAlign w:val="center"/>
            <w:hideMark/>
          </w:tcPr>
          <w:p w14:paraId="6D7BFBB2" w14:textId="77777777" w:rsidR="00EB22DE" w:rsidRPr="00E85E90" w:rsidRDefault="00EB22DE" w:rsidP="00D92C1D">
            <w:pPr>
              <w:spacing w:after="0" w:line="240" w:lineRule="auto"/>
              <w:jc w:val="right"/>
              <w:rPr>
                <w:b/>
                <w:bCs/>
              </w:rPr>
            </w:pPr>
          </w:p>
        </w:tc>
        <w:tc>
          <w:tcPr>
            <w:tcW w:w="1454" w:type="dxa"/>
            <w:tcBorders>
              <w:top w:val="single" w:sz="8" w:space="0" w:color="538135" w:themeColor="accent6" w:themeShade="BF"/>
              <w:bottom w:val="nil"/>
            </w:tcBorders>
            <w:noWrap/>
            <w:vAlign w:val="center"/>
            <w:hideMark/>
          </w:tcPr>
          <w:p w14:paraId="4873D5B9" w14:textId="77777777" w:rsidR="00EB22DE" w:rsidRPr="00E85E90" w:rsidRDefault="00EB22DE" w:rsidP="00D92C1D">
            <w:pPr>
              <w:spacing w:after="0" w:line="240" w:lineRule="auto"/>
              <w:jc w:val="right"/>
              <w:rPr>
                <w:b/>
                <w:bCs/>
              </w:rPr>
            </w:pPr>
          </w:p>
        </w:tc>
        <w:tc>
          <w:tcPr>
            <w:tcW w:w="1454" w:type="dxa"/>
            <w:tcBorders>
              <w:top w:val="single" w:sz="8" w:space="0" w:color="538135" w:themeColor="accent6" w:themeShade="BF"/>
              <w:bottom w:val="nil"/>
            </w:tcBorders>
            <w:noWrap/>
            <w:vAlign w:val="center"/>
            <w:hideMark/>
          </w:tcPr>
          <w:p w14:paraId="1EDAF001" w14:textId="77777777" w:rsidR="00EB22DE" w:rsidRPr="00E85E90" w:rsidRDefault="00EB22DE" w:rsidP="00D92C1D">
            <w:pPr>
              <w:spacing w:after="0" w:line="240" w:lineRule="auto"/>
              <w:jc w:val="right"/>
              <w:rPr>
                <w:b/>
                <w:bCs/>
              </w:rPr>
            </w:pPr>
          </w:p>
        </w:tc>
      </w:tr>
      <w:tr w:rsidR="00EB22DE" w:rsidRPr="00E85E90" w14:paraId="795A2C14" w14:textId="77777777" w:rsidTr="00D92C1D">
        <w:trPr>
          <w:trHeight w:val="320"/>
        </w:trPr>
        <w:tc>
          <w:tcPr>
            <w:tcW w:w="4998" w:type="dxa"/>
            <w:tcBorders>
              <w:top w:val="nil"/>
            </w:tcBorders>
            <w:noWrap/>
            <w:vAlign w:val="center"/>
            <w:hideMark/>
          </w:tcPr>
          <w:p w14:paraId="4404B033" w14:textId="77777777" w:rsidR="00EB22DE" w:rsidRPr="00E85E90" w:rsidRDefault="00EB22DE" w:rsidP="00D92C1D">
            <w:pPr>
              <w:spacing w:after="0" w:line="240" w:lineRule="auto"/>
              <w:ind w:left="256"/>
            </w:pPr>
            <w:r w:rsidRPr="00E85E90">
              <w:t>Commercial fishing</w:t>
            </w:r>
          </w:p>
        </w:tc>
        <w:tc>
          <w:tcPr>
            <w:tcW w:w="1454" w:type="dxa"/>
            <w:tcBorders>
              <w:top w:val="nil"/>
            </w:tcBorders>
            <w:noWrap/>
            <w:vAlign w:val="center"/>
            <w:hideMark/>
          </w:tcPr>
          <w:p w14:paraId="02E874E4" w14:textId="413AF26E" w:rsidR="00EB22DE" w:rsidRPr="00E85E90" w:rsidRDefault="00EB1B04" w:rsidP="00D92C1D">
            <w:pPr>
              <w:spacing w:after="0" w:line="240" w:lineRule="auto"/>
              <w:jc w:val="right"/>
            </w:pPr>
            <w:r w:rsidRPr="00E85E90">
              <w:t>1</w:t>
            </w:r>
            <w:r w:rsidR="00731A53" w:rsidRPr="00E85E90">
              <w:t>2</w:t>
            </w:r>
            <w:r w:rsidRPr="00E85E90">
              <w:t>,568</w:t>
            </w:r>
          </w:p>
        </w:tc>
        <w:tc>
          <w:tcPr>
            <w:tcW w:w="1454" w:type="dxa"/>
            <w:tcBorders>
              <w:top w:val="nil"/>
            </w:tcBorders>
            <w:noWrap/>
            <w:vAlign w:val="center"/>
            <w:hideMark/>
          </w:tcPr>
          <w:p w14:paraId="2AD8F292" w14:textId="721426DA" w:rsidR="00EB22DE" w:rsidRPr="00E85E90" w:rsidRDefault="00EB1B04" w:rsidP="00D92C1D">
            <w:pPr>
              <w:spacing w:after="0" w:line="240" w:lineRule="auto"/>
              <w:jc w:val="right"/>
            </w:pPr>
            <w:r w:rsidRPr="00E85E90">
              <w:t>1,545,922</w:t>
            </w:r>
          </w:p>
        </w:tc>
        <w:tc>
          <w:tcPr>
            <w:tcW w:w="1454" w:type="dxa"/>
            <w:tcBorders>
              <w:top w:val="nil"/>
            </w:tcBorders>
            <w:noWrap/>
            <w:vAlign w:val="center"/>
            <w:hideMark/>
          </w:tcPr>
          <w:p w14:paraId="5FDE972B" w14:textId="534EDC80" w:rsidR="00EB22DE" w:rsidRPr="00E85E90" w:rsidRDefault="00EB1B04" w:rsidP="00D92C1D">
            <w:pPr>
              <w:spacing w:after="0" w:line="240" w:lineRule="auto"/>
              <w:jc w:val="right"/>
            </w:pPr>
            <w:r w:rsidRPr="00E85E90">
              <w:t>933,660</w:t>
            </w:r>
          </w:p>
        </w:tc>
      </w:tr>
      <w:tr w:rsidR="00EB22DE" w:rsidRPr="00E85E90" w14:paraId="3D86226F" w14:textId="77777777" w:rsidTr="00D92C1D">
        <w:trPr>
          <w:trHeight w:val="320"/>
        </w:trPr>
        <w:tc>
          <w:tcPr>
            <w:tcW w:w="4998" w:type="dxa"/>
            <w:noWrap/>
            <w:vAlign w:val="center"/>
            <w:hideMark/>
          </w:tcPr>
          <w:p w14:paraId="1359E4D8" w14:textId="77777777" w:rsidR="00EB22DE" w:rsidRPr="00E85E90" w:rsidRDefault="00EB22DE" w:rsidP="00D92C1D">
            <w:pPr>
              <w:spacing w:after="0" w:line="240" w:lineRule="auto"/>
              <w:ind w:left="256"/>
            </w:pPr>
            <w:r w:rsidRPr="00E85E90">
              <w:t>Seafood manufacturing</w:t>
            </w:r>
          </w:p>
        </w:tc>
        <w:tc>
          <w:tcPr>
            <w:tcW w:w="1454" w:type="dxa"/>
            <w:noWrap/>
            <w:vAlign w:val="center"/>
            <w:hideMark/>
          </w:tcPr>
          <w:p w14:paraId="7AACE365" w14:textId="2FA251B0" w:rsidR="00EB22DE" w:rsidRPr="00E85E90" w:rsidRDefault="00EB1B04" w:rsidP="00D92C1D">
            <w:pPr>
              <w:spacing w:after="0" w:line="240" w:lineRule="auto"/>
              <w:jc w:val="right"/>
            </w:pPr>
            <w:r w:rsidRPr="00E85E90">
              <w:t>8,550</w:t>
            </w:r>
          </w:p>
        </w:tc>
        <w:tc>
          <w:tcPr>
            <w:tcW w:w="1454" w:type="dxa"/>
            <w:noWrap/>
            <w:vAlign w:val="center"/>
            <w:hideMark/>
          </w:tcPr>
          <w:p w14:paraId="559C8AFB" w14:textId="27109D10" w:rsidR="00EB22DE" w:rsidRPr="00E85E90" w:rsidRDefault="00EB1B04" w:rsidP="00D92C1D">
            <w:pPr>
              <w:spacing w:after="0" w:line="240" w:lineRule="auto"/>
              <w:jc w:val="right"/>
            </w:pPr>
            <w:r w:rsidRPr="00E85E90">
              <w:t>3,937,442</w:t>
            </w:r>
          </w:p>
        </w:tc>
        <w:tc>
          <w:tcPr>
            <w:tcW w:w="1454" w:type="dxa"/>
            <w:noWrap/>
            <w:vAlign w:val="center"/>
            <w:hideMark/>
          </w:tcPr>
          <w:p w14:paraId="718CB199" w14:textId="2BC244B9" w:rsidR="00EB22DE" w:rsidRPr="00E85E90" w:rsidRDefault="00EB1B04" w:rsidP="00D92C1D">
            <w:pPr>
              <w:spacing w:after="0" w:line="240" w:lineRule="auto"/>
              <w:jc w:val="right"/>
            </w:pPr>
            <w:r w:rsidRPr="00E85E90">
              <w:t>798,092</w:t>
            </w:r>
          </w:p>
        </w:tc>
      </w:tr>
      <w:tr w:rsidR="00EB22DE" w:rsidRPr="00E85E90" w14:paraId="06D8BB3C" w14:textId="77777777" w:rsidTr="00D92C1D">
        <w:trPr>
          <w:trHeight w:val="320"/>
        </w:trPr>
        <w:tc>
          <w:tcPr>
            <w:tcW w:w="4998" w:type="dxa"/>
            <w:noWrap/>
            <w:vAlign w:val="center"/>
            <w:hideMark/>
          </w:tcPr>
          <w:p w14:paraId="5DE3CCDF" w14:textId="28C454F6" w:rsidR="00EB22DE" w:rsidRPr="00E85E90" w:rsidRDefault="00EB22DE" w:rsidP="00D92C1D">
            <w:pPr>
              <w:spacing w:after="0" w:line="240" w:lineRule="auto"/>
              <w:ind w:left="256"/>
              <w:rPr>
                <w:b/>
                <w:bCs/>
              </w:rPr>
            </w:pPr>
            <w:r w:rsidRPr="00E85E90">
              <w:rPr>
                <w:b/>
                <w:bCs/>
              </w:rPr>
              <w:t>Subtotal</w:t>
            </w:r>
          </w:p>
        </w:tc>
        <w:tc>
          <w:tcPr>
            <w:tcW w:w="1454" w:type="dxa"/>
            <w:noWrap/>
            <w:vAlign w:val="center"/>
            <w:hideMark/>
          </w:tcPr>
          <w:p w14:paraId="07376AF8" w14:textId="60A9E26C" w:rsidR="00EB22DE" w:rsidRPr="00E85E90" w:rsidRDefault="0080342D" w:rsidP="00D92C1D">
            <w:pPr>
              <w:spacing w:after="0" w:line="240" w:lineRule="auto"/>
              <w:jc w:val="right"/>
              <w:rPr>
                <w:b/>
                <w:bCs/>
              </w:rPr>
            </w:pPr>
            <w:r w:rsidRPr="00E85E90">
              <w:rPr>
                <w:b/>
                <w:bCs/>
              </w:rPr>
              <w:t>21,119</w:t>
            </w:r>
          </w:p>
        </w:tc>
        <w:tc>
          <w:tcPr>
            <w:tcW w:w="1454" w:type="dxa"/>
            <w:noWrap/>
            <w:vAlign w:val="center"/>
            <w:hideMark/>
          </w:tcPr>
          <w:p w14:paraId="740F6B68" w14:textId="44B86B80" w:rsidR="00EB22DE" w:rsidRPr="00E85E90" w:rsidRDefault="0080342D" w:rsidP="00D92C1D">
            <w:pPr>
              <w:spacing w:after="0" w:line="240" w:lineRule="auto"/>
              <w:jc w:val="right"/>
              <w:rPr>
                <w:b/>
                <w:bCs/>
              </w:rPr>
            </w:pPr>
            <w:r w:rsidRPr="00E85E90">
              <w:rPr>
                <w:b/>
                <w:bCs/>
              </w:rPr>
              <w:t>5,483,364</w:t>
            </w:r>
          </w:p>
        </w:tc>
        <w:tc>
          <w:tcPr>
            <w:tcW w:w="1454" w:type="dxa"/>
            <w:noWrap/>
            <w:vAlign w:val="center"/>
            <w:hideMark/>
          </w:tcPr>
          <w:p w14:paraId="0E986148" w14:textId="482BB1A8" w:rsidR="00EB22DE" w:rsidRPr="00E85E90" w:rsidRDefault="0080342D" w:rsidP="00D92C1D">
            <w:pPr>
              <w:spacing w:after="0" w:line="240" w:lineRule="auto"/>
              <w:jc w:val="right"/>
              <w:rPr>
                <w:b/>
                <w:bCs/>
              </w:rPr>
            </w:pPr>
            <w:r w:rsidRPr="00E85E90">
              <w:rPr>
                <w:b/>
                <w:bCs/>
              </w:rPr>
              <w:t>1,731,752</w:t>
            </w:r>
          </w:p>
        </w:tc>
      </w:tr>
      <w:tr w:rsidR="00EB22DE" w:rsidRPr="00E85E90" w14:paraId="1C5DCC3C" w14:textId="77777777" w:rsidTr="00D92C1D">
        <w:trPr>
          <w:trHeight w:val="320"/>
        </w:trPr>
        <w:tc>
          <w:tcPr>
            <w:tcW w:w="4998" w:type="dxa"/>
            <w:tcBorders>
              <w:bottom w:val="single" w:sz="8" w:space="0" w:color="538135" w:themeColor="accent6" w:themeShade="BF"/>
            </w:tcBorders>
            <w:noWrap/>
            <w:vAlign w:val="center"/>
            <w:hideMark/>
          </w:tcPr>
          <w:p w14:paraId="4393A97D" w14:textId="0CF291E5" w:rsidR="00EB22DE" w:rsidRPr="00E85E90" w:rsidRDefault="00EB22DE" w:rsidP="00D92C1D">
            <w:pPr>
              <w:spacing w:after="0" w:line="240" w:lineRule="auto"/>
              <w:ind w:left="256"/>
            </w:pPr>
            <w:r w:rsidRPr="00E85E90">
              <w:t xml:space="preserve">Total fishing and seafood mfg. % of Alaska </w:t>
            </w:r>
          </w:p>
        </w:tc>
        <w:tc>
          <w:tcPr>
            <w:tcW w:w="1454" w:type="dxa"/>
            <w:tcBorders>
              <w:bottom w:val="single" w:sz="8" w:space="0" w:color="538135" w:themeColor="accent6" w:themeShade="BF"/>
            </w:tcBorders>
            <w:noWrap/>
            <w:vAlign w:val="center"/>
            <w:hideMark/>
          </w:tcPr>
          <w:p w14:paraId="12D9FF33" w14:textId="59FB1A50" w:rsidR="00EB22DE" w:rsidRPr="00E85E90" w:rsidRDefault="0080342D" w:rsidP="00D92C1D">
            <w:pPr>
              <w:spacing w:after="0" w:line="240" w:lineRule="auto"/>
              <w:jc w:val="right"/>
            </w:pPr>
            <w:r w:rsidRPr="00E85E90">
              <w:t>4.84</w:t>
            </w:r>
          </w:p>
        </w:tc>
        <w:tc>
          <w:tcPr>
            <w:tcW w:w="1454" w:type="dxa"/>
            <w:tcBorders>
              <w:bottom w:val="single" w:sz="8" w:space="0" w:color="538135" w:themeColor="accent6" w:themeShade="BF"/>
            </w:tcBorders>
            <w:noWrap/>
            <w:vAlign w:val="center"/>
            <w:hideMark/>
          </w:tcPr>
          <w:p w14:paraId="501FF263" w14:textId="2D49B609" w:rsidR="00EB22DE" w:rsidRPr="00E85E90" w:rsidRDefault="009B4EC7" w:rsidP="00D92C1D">
            <w:pPr>
              <w:spacing w:after="0" w:line="240" w:lineRule="auto"/>
              <w:jc w:val="right"/>
            </w:pPr>
            <w:r w:rsidRPr="00E85E90">
              <w:t>5.93</w:t>
            </w:r>
          </w:p>
        </w:tc>
        <w:tc>
          <w:tcPr>
            <w:tcW w:w="1454" w:type="dxa"/>
            <w:tcBorders>
              <w:bottom w:val="single" w:sz="8" w:space="0" w:color="538135" w:themeColor="accent6" w:themeShade="BF"/>
            </w:tcBorders>
            <w:noWrap/>
            <w:vAlign w:val="center"/>
            <w:hideMark/>
          </w:tcPr>
          <w:p w14:paraId="74A295E8" w14:textId="6D17201C" w:rsidR="00EB22DE" w:rsidRPr="00E85E90" w:rsidRDefault="009B4EC7" w:rsidP="00D92C1D">
            <w:pPr>
              <w:spacing w:after="0" w:line="240" w:lineRule="auto"/>
              <w:jc w:val="right"/>
            </w:pPr>
            <w:r w:rsidRPr="00E85E90">
              <w:t>3.01</w:t>
            </w:r>
          </w:p>
        </w:tc>
      </w:tr>
      <w:tr w:rsidR="00EB22DE" w:rsidRPr="00E85E90" w14:paraId="32BA8C94" w14:textId="77777777" w:rsidTr="00D92C1D">
        <w:trPr>
          <w:trHeight w:val="320"/>
        </w:trPr>
        <w:tc>
          <w:tcPr>
            <w:tcW w:w="4998" w:type="dxa"/>
            <w:tcBorders>
              <w:top w:val="single" w:sz="8" w:space="0" w:color="538135" w:themeColor="accent6" w:themeShade="BF"/>
              <w:bottom w:val="nil"/>
            </w:tcBorders>
            <w:noWrap/>
            <w:vAlign w:val="center"/>
            <w:hideMark/>
          </w:tcPr>
          <w:p w14:paraId="4F5AC31D" w14:textId="77777777" w:rsidR="00EB22DE" w:rsidRPr="00E85E90" w:rsidRDefault="00EB22DE" w:rsidP="00D92C1D">
            <w:pPr>
              <w:spacing w:after="0" w:line="240" w:lineRule="auto"/>
              <w:rPr>
                <w:b/>
                <w:bCs/>
              </w:rPr>
            </w:pPr>
            <w:r w:rsidRPr="00E85E90">
              <w:rPr>
                <w:b/>
                <w:bCs/>
              </w:rPr>
              <w:t>Total natural resources</w:t>
            </w:r>
          </w:p>
        </w:tc>
        <w:tc>
          <w:tcPr>
            <w:tcW w:w="1454" w:type="dxa"/>
            <w:tcBorders>
              <w:top w:val="single" w:sz="8" w:space="0" w:color="538135" w:themeColor="accent6" w:themeShade="BF"/>
              <w:bottom w:val="nil"/>
            </w:tcBorders>
            <w:noWrap/>
            <w:vAlign w:val="center"/>
            <w:hideMark/>
          </w:tcPr>
          <w:p w14:paraId="67FC21CC" w14:textId="68E43726" w:rsidR="00EB22DE" w:rsidRPr="00E85E90" w:rsidRDefault="009B4EC7" w:rsidP="00D92C1D">
            <w:pPr>
              <w:spacing w:after="0" w:line="240" w:lineRule="auto"/>
              <w:jc w:val="right"/>
              <w:rPr>
                <w:b/>
                <w:bCs/>
              </w:rPr>
            </w:pPr>
            <w:r w:rsidRPr="00E85E90">
              <w:rPr>
                <w:b/>
                <w:bCs/>
              </w:rPr>
              <w:t>25,838</w:t>
            </w:r>
          </w:p>
        </w:tc>
        <w:tc>
          <w:tcPr>
            <w:tcW w:w="1454" w:type="dxa"/>
            <w:tcBorders>
              <w:top w:val="single" w:sz="8" w:space="0" w:color="538135" w:themeColor="accent6" w:themeShade="BF"/>
              <w:bottom w:val="nil"/>
            </w:tcBorders>
            <w:noWrap/>
            <w:vAlign w:val="center"/>
            <w:hideMark/>
          </w:tcPr>
          <w:p w14:paraId="4EA98F63" w14:textId="1A849ED6" w:rsidR="00EB22DE" w:rsidRPr="00E85E90" w:rsidRDefault="009B4EC7" w:rsidP="00D92C1D">
            <w:pPr>
              <w:spacing w:after="0" w:line="240" w:lineRule="auto"/>
              <w:jc w:val="right"/>
              <w:rPr>
                <w:b/>
                <w:bCs/>
              </w:rPr>
            </w:pPr>
            <w:r w:rsidRPr="00E85E90">
              <w:rPr>
                <w:b/>
                <w:bCs/>
              </w:rPr>
              <w:t>6,286,553</w:t>
            </w:r>
          </w:p>
        </w:tc>
        <w:tc>
          <w:tcPr>
            <w:tcW w:w="1454" w:type="dxa"/>
            <w:tcBorders>
              <w:top w:val="single" w:sz="8" w:space="0" w:color="538135" w:themeColor="accent6" w:themeShade="BF"/>
              <w:bottom w:val="nil"/>
            </w:tcBorders>
            <w:noWrap/>
            <w:vAlign w:val="center"/>
            <w:hideMark/>
          </w:tcPr>
          <w:p w14:paraId="59EEA19B" w14:textId="10950C3A" w:rsidR="00EB22DE" w:rsidRPr="00E85E90" w:rsidRDefault="009B4EC7" w:rsidP="00D92C1D">
            <w:pPr>
              <w:spacing w:after="0" w:line="240" w:lineRule="auto"/>
              <w:jc w:val="right"/>
              <w:rPr>
                <w:b/>
                <w:bCs/>
              </w:rPr>
            </w:pPr>
            <w:r w:rsidRPr="00E85E90">
              <w:rPr>
                <w:b/>
                <w:bCs/>
              </w:rPr>
              <w:t>1,9</w:t>
            </w:r>
            <w:r w:rsidR="00F86C1B" w:rsidRPr="00E85E90">
              <w:rPr>
                <w:b/>
                <w:bCs/>
              </w:rPr>
              <w:t>45,138</w:t>
            </w:r>
          </w:p>
        </w:tc>
      </w:tr>
      <w:tr w:rsidR="00EB22DE" w:rsidRPr="00E85E90" w14:paraId="64224BE4" w14:textId="77777777" w:rsidTr="00D92C1D">
        <w:trPr>
          <w:trHeight w:val="320"/>
        </w:trPr>
        <w:tc>
          <w:tcPr>
            <w:tcW w:w="4998" w:type="dxa"/>
            <w:tcBorders>
              <w:top w:val="nil"/>
            </w:tcBorders>
            <w:noWrap/>
            <w:vAlign w:val="center"/>
            <w:hideMark/>
          </w:tcPr>
          <w:p w14:paraId="39AFD85E" w14:textId="77777777" w:rsidR="00EB22DE" w:rsidRPr="00E85E90" w:rsidRDefault="00EB22DE" w:rsidP="00D92C1D">
            <w:pPr>
              <w:spacing w:after="0" w:line="240" w:lineRule="auto"/>
            </w:pPr>
            <w:r w:rsidRPr="00E85E90">
              <w:t xml:space="preserve">Total Alaska </w:t>
            </w:r>
          </w:p>
        </w:tc>
        <w:tc>
          <w:tcPr>
            <w:tcW w:w="1454" w:type="dxa"/>
            <w:tcBorders>
              <w:top w:val="nil"/>
            </w:tcBorders>
            <w:noWrap/>
            <w:vAlign w:val="center"/>
            <w:hideMark/>
          </w:tcPr>
          <w:p w14:paraId="2A0C5662" w14:textId="1C22B1AC" w:rsidR="00EB22DE" w:rsidRPr="00E85E90" w:rsidRDefault="00F86C1B" w:rsidP="00D92C1D">
            <w:pPr>
              <w:spacing w:after="0" w:line="240" w:lineRule="auto"/>
              <w:jc w:val="right"/>
            </w:pPr>
            <w:r w:rsidRPr="00E85E90">
              <w:t>436,</w:t>
            </w:r>
            <w:r w:rsidR="00721A2C" w:rsidRPr="00E85E90">
              <w:t>781</w:t>
            </w:r>
          </w:p>
        </w:tc>
        <w:tc>
          <w:tcPr>
            <w:tcW w:w="1454" w:type="dxa"/>
            <w:tcBorders>
              <w:top w:val="nil"/>
            </w:tcBorders>
            <w:noWrap/>
            <w:vAlign w:val="center"/>
            <w:hideMark/>
          </w:tcPr>
          <w:p w14:paraId="365AA4F9" w14:textId="37F541B4" w:rsidR="00EB22DE" w:rsidRPr="00E85E90" w:rsidRDefault="00721A2C" w:rsidP="00D92C1D">
            <w:pPr>
              <w:spacing w:after="0" w:line="240" w:lineRule="auto"/>
              <w:jc w:val="right"/>
            </w:pPr>
            <w:r w:rsidRPr="00E85E90">
              <w:t>92,509,262</w:t>
            </w:r>
          </w:p>
        </w:tc>
        <w:tc>
          <w:tcPr>
            <w:tcW w:w="1454" w:type="dxa"/>
            <w:tcBorders>
              <w:top w:val="nil"/>
            </w:tcBorders>
            <w:noWrap/>
            <w:vAlign w:val="center"/>
            <w:hideMark/>
          </w:tcPr>
          <w:p w14:paraId="4E77C736" w14:textId="380B905B" w:rsidR="00EB22DE" w:rsidRPr="00E85E90" w:rsidRDefault="00721A2C" w:rsidP="00D92C1D">
            <w:pPr>
              <w:spacing w:after="0" w:line="240" w:lineRule="auto"/>
              <w:jc w:val="right"/>
            </w:pPr>
            <w:r w:rsidRPr="00E85E90">
              <w:t>57,609,358</w:t>
            </w:r>
          </w:p>
        </w:tc>
      </w:tr>
      <w:tr w:rsidR="00EB22DE" w:rsidRPr="00E85E90" w14:paraId="4443B00D" w14:textId="77777777" w:rsidTr="00D92C1D">
        <w:trPr>
          <w:trHeight w:val="320"/>
        </w:trPr>
        <w:tc>
          <w:tcPr>
            <w:tcW w:w="4998" w:type="dxa"/>
            <w:tcBorders>
              <w:bottom w:val="single" w:sz="8" w:space="0" w:color="538135" w:themeColor="accent6" w:themeShade="BF"/>
            </w:tcBorders>
            <w:noWrap/>
            <w:vAlign w:val="center"/>
            <w:hideMark/>
          </w:tcPr>
          <w:p w14:paraId="12C64B8A" w14:textId="77777777" w:rsidR="00EB22DE" w:rsidRPr="00E85E90" w:rsidRDefault="00EB22DE" w:rsidP="00D92C1D">
            <w:pPr>
              <w:spacing w:after="0" w:line="240" w:lineRule="auto"/>
            </w:pPr>
            <w:r w:rsidRPr="00E85E90">
              <w:t>Natural resource % of Alaska</w:t>
            </w:r>
          </w:p>
        </w:tc>
        <w:tc>
          <w:tcPr>
            <w:tcW w:w="1454" w:type="dxa"/>
            <w:tcBorders>
              <w:bottom w:val="single" w:sz="8" w:space="0" w:color="538135" w:themeColor="accent6" w:themeShade="BF"/>
            </w:tcBorders>
            <w:noWrap/>
            <w:vAlign w:val="center"/>
            <w:hideMark/>
          </w:tcPr>
          <w:p w14:paraId="5C4C9B36" w14:textId="5192D636" w:rsidR="00EB22DE" w:rsidRPr="00E85E90" w:rsidRDefault="00721A2C" w:rsidP="00D92C1D">
            <w:pPr>
              <w:spacing w:after="0" w:line="240" w:lineRule="auto"/>
              <w:jc w:val="right"/>
            </w:pPr>
            <w:r w:rsidRPr="00E85E90">
              <w:t>5.9</w:t>
            </w:r>
          </w:p>
        </w:tc>
        <w:tc>
          <w:tcPr>
            <w:tcW w:w="1454" w:type="dxa"/>
            <w:tcBorders>
              <w:bottom w:val="single" w:sz="8" w:space="0" w:color="538135" w:themeColor="accent6" w:themeShade="BF"/>
            </w:tcBorders>
            <w:noWrap/>
            <w:vAlign w:val="center"/>
            <w:hideMark/>
          </w:tcPr>
          <w:p w14:paraId="01EB5BA9" w14:textId="18A65F81" w:rsidR="00EB22DE" w:rsidRPr="00E85E90" w:rsidRDefault="00721A2C" w:rsidP="00D92C1D">
            <w:pPr>
              <w:spacing w:after="0" w:line="240" w:lineRule="auto"/>
              <w:jc w:val="right"/>
            </w:pPr>
            <w:r w:rsidRPr="00E85E90">
              <w:t>6.8</w:t>
            </w:r>
          </w:p>
        </w:tc>
        <w:tc>
          <w:tcPr>
            <w:tcW w:w="1454" w:type="dxa"/>
            <w:tcBorders>
              <w:bottom w:val="single" w:sz="8" w:space="0" w:color="538135" w:themeColor="accent6" w:themeShade="BF"/>
            </w:tcBorders>
            <w:noWrap/>
            <w:vAlign w:val="center"/>
            <w:hideMark/>
          </w:tcPr>
          <w:p w14:paraId="3D280B3B" w14:textId="5ED2AC64" w:rsidR="00EB22DE" w:rsidRPr="00E85E90" w:rsidRDefault="00721A2C" w:rsidP="00D92C1D">
            <w:pPr>
              <w:spacing w:after="0" w:line="240" w:lineRule="auto"/>
              <w:jc w:val="right"/>
            </w:pPr>
            <w:r w:rsidRPr="00E85E90">
              <w:t>3.4</w:t>
            </w:r>
          </w:p>
        </w:tc>
      </w:tr>
    </w:tbl>
    <w:p w14:paraId="281582F7" w14:textId="70CA7D82" w:rsidR="0001249A" w:rsidRPr="00E85E90" w:rsidRDefault="00310985" w:rsidP="0001249A">
      <w:r w:rsidRPr="00E85E90">
        <w:lastRenderedPageBreak/>
        <w:t xml:space="preserve">The total effects of Alaska’s natural resource industries contribute </w:t>
      </w:r>
      <w:r w:rsidR="004A6E2B" w:rsidRPr="00E85E90">
        <w:t>8.5</w:t>
      </w:r>
      <w:r w:rsidRPr="00E85E90">
        <w:t xml:space="preserve"> percent of jobs</w:t>
      </w:r>
      <w:r w:rsidR="004A6E2B" w:rsidRPr="00E85E90">
        <w:t>, 9.4</w:t>
      </w:r>
      <w:r w:rsidRPr="00E85E90">
        <w:t xml:space="preserve"> percent of sales, and </w:t>
      </w:r>
      <w:r w:rsidR="004A6E2B" w:rsidRPr="00E85E90">
        <w:t xml:space="preserve">6.1 </w:t>
      </w:r>
      <w:r w:rsidRPr="00E85E90">
        <w:t xml:space="preserve">percent to the state’s overall economy. </w:t>
      </w:r>
    </w:p>
    <w:p w14:paraId="29653DDC" w14:textId="4A74DC62" w:rsidR="00570576" w:rsidRPr="00E85E90" w:rsidRDefault="00570576" w:rsidP="00570576">
      <w:pPr>
        <w:pStyle w:val="ListParagraph"/>
        <w:numPr>
          <w:ilvl w:val="0"/>
          <w:numId w:val="21"/>
        </w:numPr>
      </w:pPr>
      <w:r w:rsidRPr="00E85E90">
        <w:t xml:space="preserve">The job multiplier of </w:t>
      </w:r>
      <w:r w:rsidR="006C77F5" w:rsidRPr="00E85E90">
        <w:t>1.44</w:t>
      </w:r>
      <w:r w:rsidRPr="00E85E90">
        <w:t xml:space="preserve"> indicates that for every job within the natural resources, another </w:t>
      </w:r>
      <w:r w:rsidR="004C4DCC" w:rsidRPr="00E85E90">
        <w:t>0.44</w:t>
      </w:r>
      <w:r w:rsidRPr="00E85E90">
        <w:t xml:space="preserve"> jobs are created in supporting industries.</w:t>
      </w:r>
    </w:p>
    <w:p w14:paraId="2C02DAB1" w14:textId="1BB51CF2" w:rsidR="00570576" w:rsidRPr="00E85E90" w:rsidRDefault="00570576" w:rsidP="00570576">
      <w:pPr>
        <w:pStyle w:val="ListParagraph"/>
        <w:numPr>
          <w:ilvl w:val="0"/>
          <w:numId w:val="21"/>
        </w:numPr>
      </w:pPr>
      <w:r w:rsidRPr="00E85E90">
        <w:t xml:space="preserve">The sales multiplier of </w:t>
      </w:r>
      <w:r w:rsidR="00277DD1" w:rsidRPr="00E85E90">
        <w:t>1.38</w:t>
      </w:r>
      <w:r w:rsidRPr="00E85E90">
        <w:t xml:space="preserve"> indicates that for every $1.00 in sales generated by the natural resources, $0.</w:t>
      </w:r>
      <w:r w:rsidR="00277DD1" w:rsidRPr="00E85E90">
        <w:t>38</w:t>
      </w:r>
      <w:r w:rsidRPr="00E85E90">
        <w:t xml:space="preserve"> in sales is generated in supporting industries. </w:t>
      </w:r>
    </w:p>
    <w:p w14:paraId="78BDEE20" w14:textId="7F11B420" w:rsidR="00570576" w:rsidRPr="00E85E90" w:rsidRDefault="00570576" w:rsidP="0001249A">
      <w:pPr>
        <w:pStyle w:val="ListParagraph"/>
        <w:numPr>
          <w:ilvl w:val="0"/>
          <w:numId w:val="21"/>
        </w:numPr>
      </w:pPr>
      <w:r w:rsidRPr="00E85E90">
        <w:t xml:space="preserve">The value-added multiplier of </w:t>
      </w:r>
      <w:r w:rsidR="00277DD1" w:rsidRPr="00E85E90">
        <w:t>1.80</w:t>
      </w:r>
      <w:r w:rsidRPr="00E85E90">
        <w:t xml:space="preserve"> indicates that for every $1</w:t>
      </w:r>
      <w:r w:rsidR="003265A3" w:rsidRPr="00E85E90">
        <w:t>.00</w:t>
      </w:r>
      <w:r w:rsidRPr="00E85E90">
        <w:t xml:space="preserve"> of value-added activity generated by the natural resources an additional $</w:t>
      </w:r>
      <w:r w:rsidR="00D21C46" w:rsidRPr="00E85E90">
        <w:t>0.80</w:t>
      </w:r>
      <w:r w:rsidRPr="00E85E90">
        <w:t xml:space="preserve"> of value-added activity is generated</w:t>
      </w:r>
      <w:r w:rsidR="00D21C46" w:rsidRPr="00E85E90">
        <w:t xml:space="preserve"> in the state’s economy</w:t>
      </w:r>
      <w:r w:rsidRPr="00E85E90">
        <w:t xml:space="preserve">. </w:t>
      </w:r>
    </w:p>
    <w:p w14:paraId="72031C34" w14:textId="6D06DFC9" w:rsidR="00BA2B9C" w:rsidRPr="00E85E90" w:rsidRDefault="00BA2B9C" w:rsidP="00BA2B9C">
      <w:pPr>
        <w:pStyle w:val="Caption"/>
        <w:keepNext/>
      </w:pPr>
      <w:bookmarkStart w:id="59" w:name="_Toc157612487"/>
      <w:r w:rsidRPr="00E85E90">
        <w:t xml:space="preserve">Table </w:t>
      </w:r>
      <w:fldSimple w:instr=" SEQ Table \* ARABIC ">
        <w:r w:rsidR="008351F5" w:rsidRPr="00E85E90">
          <w:rPr>
            <w:noProof/>
          </w:rPr>
          <w:t>15</w:t>
        </w:r>
      </w:fldSimple>
      <w:r w:rsidRPr="00E85E90">
        <w:t>. Alaska natural resource industries' economic contributions (direct, indirect, and induced effects) in 20</w:t>
      </w:r>
      <w:r w:rsidR="00EF7CCA" w:rsidRPr="00E85E90">
        <w:t>21</w:t>
      </w:r>
      <w:r w:rsidRPr="00E85E90">
        <w:t xml:space="preserve"> dollars</w:t>
      </w:r>
      <w:bookmarkEnd w:id="59"/>
    </w:p>
    <w:tbl>
      <w:tblPr>
        <w:tblStyle w:val="TableGrid"/>
        <w:tblW w:w="9450"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1500"/>
        <w:gridCol w:w="1500"/>
        <w:gridCol w:w="1590"/>
      </w:tblGrid>
      <w:tr w:rsidR="00BA2B9C" w:rsidRPr="00E85E90" w14:paraId="1BB19D95" w14:textId="77777777" w:rsidTr="00DE3400">
        <w:trPr>
          <w:trHeight w:val="320"/>
        </w:trPr>
        <w:tc>
          <w:tcPr>
            <w:tcW w:w="4860" w:type="dxa"/>
            <w:tcBorders>
              <w:top w:val="single" w:sz="18" w:space="0" w:color="538135" w:themeColor="accent6" w:themeShade="BF"/>
              <w:bottom w:val="single" w:sz="18" w:space="0" w:color="538135" w:themeColor="accent6" w:themeShade="BF"/>
            </w:tcBorders>
            <w:noWrap/>
            <w:vAlign w:val="center"/>
            <w:hideMark/>
          </w:tcPr>
          <w:p w14:paraId="12328C84" w14:textId="77777777" w:rsidR="00483240" w:rsidRPr="00E85E90" w:rsidRDefault="00483240" w:rsidP="00483240">
            <w:pPr>
              <w:spacing w:after="0" w:line="240" w:lineRule="auto"/>
              <w:rPr>
                <w:b/>
                <w:bCs/>
              </w:rPr>
            </w:pPr>
            <w:r w:rsidRPr="00E85E90">
              <w:rPr>
                <w:b/>
                <w:bCs/>
              </w:rPr>
              <w:t xml:space="preserve">Direct, Indirect and Induced Effects </w:t>
            </w:r>
          </w:p>
          <w:p w14:paraId="1A1479CC" w14:textId="56633234" w:rsidR="00BA2B9C" w:rsidRPr="00E85E90" w:rsidRDefault="00483240" w:rsidP="00483240">
            <w:pPr>
              <w:keepNext/>
              <w:spacing w:after="0" w:line="240" w:lineRule="auto"/>
              <w:rPr>
                <w:b/>
                <w:bCs/>
              </w:rPr>
            </w:pPr>
            <w:r w:rsidRPr="00E85E90">
              <w:rPr>
                <w:b/>
                <w:bCs/>
              </w:rPr>
              <w:t xml:space="preserve">by </w:t>
            </w:r>
            <w:r w:rsidR="00BA2B9C" w:rsidRPr="00E85E90">
              <w:rPr>
                <w:b/>
                <w:bCs/>
              </w:rPr>
              <w:t>Sector</w:t>
            </w:r>
          </w:p>
        </w:tc>
        <w:tc>
          <w:tcPr>
            <w:tcW w:w="1500" w:type="dxa"/>
            <w:tcBorders>
              <w:top w:val="single" w:sz="18" w:space="0" w:color="538135" w:themeColor="accent6" w:themeShade="BF"/>
              <w:bottom w:val="single" w:sz="18" w:space="0" w:color="538135" w:themeColor="accent6" w:themeShade="BF"/>
            </w:tcBorders>
            <w:noWrap/>
            <w:vAlign w:val="center"/>
            <w:hideMark/>
          </w:tcPr>
          <w:p w14:paraId="1E91570F" w14:textId="77777777" w:rsidR="00BA2B9C" w:rsidRPr="00E85E90" w:rsidRDefault="00BA2B9C" w:rsidP="00EA3CAB">
            <w:pPr>
              <w:keepNext/>
              <w:spacing w:after="0" w:line="240" w:lineRule="auto"/>
              <w:jc w:val="right"/>
              <w:rPr>
                <w:b/>
                <w:bCs/>
              </w:rPr>
            </w:pPr>
            <w:r w:rsidRPr="00E85E90">
              <w:rPr>
                <w:b/>
                <w:bCs/>
              </w:rPr>
              <w:t>Full &amp; Part-time Jobs</w:t>
            </w:r>
          </w:p>
        </w:tc>
        <w:tc>
          <w:tcPr>
            <w:tcW w:w="1500" w:type="dxa"/>
            <w:tcBorders>
              <w:top w:val="single" w:sz="18" w:space="0" w:color="538135" w:themeColor="accent6" w:themeShade="BF"/>
              <w:bottom w:val="single" w:sz="18" w:space="0" w:color="538135" w:themeColor="accent6" w:themeShade="BF"/>
            </w:tcBorders>
            <w:noWrap/>
            <w:vAlign w:val="center"/>
            <w:hideMark/>
          </w:tcPr>
          <w:p w14:paraId="48C5AD05" w14:textId="77777777" w:rsidR="00BA2B9C" w:rsidRPr="00E85E90" w:rsidRDefault="00BA2B9C" w:rsidP="00EA3CAB">
            <w:pPr>
              <w:keepNext/>
              <w:spacing w:after="0" w:line="240" w:lineRule="auto"/>
              <w:jc w:val="right"/>
              <w:rPr>
                <w:b/>
                <w:bCs/>
              </w:rPr>
            </w:pPr>
            <w:r w:rsidRPr="00E85E90">
              <w:rPr>
                <w:b/>
                <w:bCs/>
              </w:rPr>
              <w:t>Sales ($000)</w:t>
            </w:r>
          </w:p>
        </w:tc>
        <w:tc>
          <w:tcPr>
            <w:tcW w:w="1590" w:type="dxa"/>
            <w:tcBorders>
              <w:top w:val="single" w:sz="18" w:space="0" w:color="538135" w:themeColor="accent6" w:themeShade="BF"/>
              <w:bottom w:val="single" w:sz="18" w:space="0" w:color="538135" w:themeColor="accent6" w:themeShade="BF"/>
            </w:tcBorders>
            <w:noWrap/>
            <w:vAlign w:val="center"/>
            <w:hideMark/>
          </w:tcPr>
          <w:p w14:paraId="628B7919" w14:textId="19582BDC" w:rsidR="00BA2B9C" w:rsidRPr="00E85E90" w:rsidRDefault="00BA2B9C" w:rsidP="00DB45D5">
            <w:pPr>
              <w:keepNext/>
              <w:spacing w:after="0" w:line="240" w:lineRule="auto"/>
              <w:jc w:val="center"/>
              <w:rPr>
                <w:b/>
                <w:bCs/>
              </w:rPr>
            </w:pPr>
            <w:r w:rsidRPr="00E85E90">
              <w:rPr>
                <w:b/>
                <w:bCs/>
              </w:rPr>
              <w:t>Value-added ($000)</w:t>
            </w:r>
          </w:p>
        </w:tc>
      </w:tr>
      <w:tr w:rsidR="00BA2B9C" w:rsidRPr="00E85E90" w14:paraId="62DA47EF" w14:textId="77777777" w:rsidTr="00DE3400">
        <w:trPr>
          <w:trHeight w:val="320"/>
        </w:trPr>
        <w:tc>
          <w:tcPr>
            <w:tcW w:w="4860" w:type="dxa"/>
            <w:tcBorders>
              <w:top w:val="single" w:sz="18" w:space="0" w:color="538135" w:themeColor="accent6" w:themeShade="BF"/>
            </w:tcBorders>
            <w:noWrap/>
            <w:vAlign w:val="center"/>
            <w:hideMark/>
          </w:tcPr>
          <w:p w14:paraId="07F72D61" w14:textId="77777777" w:rsidR="00BA2B9C" w:rsidRPr="00E85E90" w:rsidRDefault="00BA2B9C" w:rsidP="00EA3CAB">
            <w:pPr>
              <w:spacing w:after="0" w:line="240" w:lineRule="auto"/>
              <w:rPr>
                <w:b/>
                <w:bCs/>
              </w:rPr>
            </w:pPr>
            <w:r w:rsidRPr="00E85E90">
              <w:rPr>
                <w:b/>
                <w:bCs/>
              </w:rPr>
              <w:t>Agriculture and food processing</w:t>
            </w:r>
          </w:p>
        </w:tc>
        <w:tc>
          <w:tcPr>
            <w:tcW w:w="1500" w:type="dxa"/>
            <w:tcBorders>
              <w:top w:val="single" w:sz="18" w:space="0" w:color="538135" w:themeColor="accent6" w:themeShade="BF"/>
            </w:tcBorders>
            <w:noWrap/>
            <w:vAlign w:val="center"/>
            <w:hideMark/>
          </w:tcPr>
          <w:p w14:paraId="3094AA52" w14:textId="77777777" w:rsidR="00BA2B9C" w:rsidRPr="00E85E90" w:rsidRDefault="00BA2B9C" w:rsidP="00EA3CAB">
            <w:pPr>
              <w:spacing w:after="0" w:line="240" w:lineRule="auto"/>
              <w:jc w:val="right"/>
              <w:rPr>
                <w:b/>
                <w:bCs/>
              </w:rPr>
            </w:pPr>
          </w:p>
        </w:tc>
        <w:tc>
          <w:tcPr>
            <w:tcW w:w="1500" w:type="dxa"/>
            <w:tcBorders>
              <w:top w:val="single" w:sz="18" w:space="0" w:color="538135" w:themeColor="accent6" w:themeShade="BF"/>
            </w:tcBorders>
            <w:noWrap/>
            <w:vAlign w:val="center"/>
            <w:hideMark/>
          </w:tcPr>
          <w:p w14:paraId="5256DB96" w14:textId="77777777" w:rsidR="00BA2B9C" w:rsidRPr="00E85E90" w:rsidRDefault="00BA2B9C" w:rsidP="00EA3CAB">
            <w:pPr>
              <w:spacing w:after="0" w:line="240" w:lineRule="auto"/>
              <w:jc w:val="right"/>
              <w:rPr>
                <w:b/>
                <w:bCs/>
              </w:rPr>
            </w:pPr>
          </w:p>
        </w:tc>
        <w:tc>
          <w:tcPr>
            <w:tcW w:w="1590" w:type="dxa"/>
            <w:tcBorders>
              <w:top w:val="single" w:sz="18" w:space="0" w:color="538135" w:themeColor="accent6" w:themeShade="BF"/>
            </w:tcBorders>
            <w:noWrap/>
            <w:vAlign w:val="center"/>
            <w:hideMark/>
          </w:tcPr>
          <w:p w14:paraId="6932F47D" w14:textId="77777777" w:rsidR="00BA2B9C" w:rsidRPr="00E85E90" w:rsidRDefault="00BA2B9C" w:rsidP="00EA3CAB">
            <w:pPr>
              <w:spacing w:after="0" w:line="240" w:lineRule="auto"/>
              <w:jc w:val="right"/>
              <w:rPr>
                <w:b/>
                <w:bCs/>
              </w:rPr>
            </w:pPr>
          </w:p>
        </w:tc>
      </w:tr>
      <w:tr w:rsidR="00BA2B9C" w:rsidRPr="00E85E90" w14:paraId="298278C1" w14:textId="77777777" w:rsidTr="00DE3400">
        <w:trPr>
          <w:trHeight w:val="320"/>
        </w:trPr>
        <w:tc>
          <w:tcPr>
            <w:tcW w:w="4860" w:type="dxa"/>
            <w:noWrap/>
            <w:vAlign w:val="center"/>
            <w:hideMark/>
          </w:tcPr>
          <w:p w14:paraId="6B068492" w14:textId="77777777" w:rsidR="00BA2B9C" w:rsidRPr="00E85E90" w:rsidRDefault="00BA2B9C" w:rsidP="00EA3CAB">
            <w:pPr>
              <w:spacing w:after="0" w:line="240" w:lineRule="auto"/>
              <w:ind w:left="256"/>
            </w:pPr>
            <w:r w:rsidRPr="00E85E90">
              <w:t>Agricultural farmgate production</w:t>
            </w:r>
          </w:p>
        </w:tc>
        <w:tc>
          <w:tcPr>
            <w:tcW w:w="1500" w:type="dxa"/>
            <w:noWrap/>
            <w:vAlign w:val="center"/>
            <w:hideMark/>
          </w:tcPr>
          <w:p w14:paraId="7418D2B1" w14:textId="0E32D4C6" w:rsidR="00BA2B9C" w:rsidRPr="00E85E90" w:rsidRDefault="00EF7CCA" w:rsidP="00EA3CAB">
            <w:pPr>
              <w:spacing w:after="0" w:line="240" w:lineRule="auto"/>
              <w:jc w:val="right"/>
            </w:pPr>
            <w:r w:rsidRPr="00E85E90">
              <w:t>1,752</w:t>
            </w:r>
          </w:p>
        </w:tc>
        <w:tc>
          <w:tcPr>
            <w:tcW w:w="1500" w:type="dxa"/>
            <w:noWrap/>
            <w:vAlign w:val="center"/>
            <w:hideMark/>
          </w:tcPr>
          <w:p w14:paraId="7757C1AA" w14:textId="6F69E54B" w:rsidR="00BA2B9C" w:rsidRPr="00E85E90" w:rsidRDefault="00EF7CCA" w:rsidP="00EA3CAB">
            <w:pPr>
              <w:spacing w:after="0" w:line="240" w:lineRule="auto"/>
              <w:jc w:val="right"/>
            </w:pPr>
            <w:r w:rsidRPr="00E85E90">
              <w:t>152,979</w:t>
            </w:r>
          </w:p>
        </w:tc>
        <w:tc>
          <w:tcPr>
            <w:tcW w:w="1590" w:type="dxa"/>
            <w:noWrap/>
            <w:vAlign w:val="center"/>
            <w:hideMark/>
          </w:tcPr>
          <w:p w14:paraId="7CAD9037" w14:textId="7B5ADDC4" w:rsidR="00BA2B9C" w:rsidRPr="00E85E90" w:rsidRDefault="00EF7CCA" w:rsidP="00EA3CAB">
            <w:pPr>
              <w:spacing w:after="0" w:line="240" w:lineRule="auto"/>
              <w:jc w:val="right"/>
            </w:pPr>
            <w:r w:rsidRPr="00E85E90">
              <w:t>77,141</w:t>
            </w:r>
          </w:p>
        </w:tc>
      </w:tr>
      <w:tr w:rsidR="00BA2B9C" w:rsidRPr="00E85E90" w14:paraId="62F832A4" w14:textId="77777777" w:rsidTr="00DE3400">
        <w:trPr>
          <w:trHeight w:val="320"/>
        </w:trPr>
        <w:tc>
          <w:tcPr>
            <w:tcW w:w="4860" w:type="dxa"/>
            <w:noWrap/>
            <w:vAlign w:val="center"/>
            <w:hideMark/>
          </w:tcPr>
          <w:p w14:paraId="0D5F57D0" w14:textId="77777777" w:rsidR="00BA2B9C" w:rsidRPr="00E85E90" w:rsidRDefault="00BA2B9C" w:rsidP="00EA3CAB">
            <w:pPr>
              <w:spacing w:after="0" w:line="240" w:lineRule="auto"/>
              <w:ind w:left="256"/>
            </w:pPr>
            <w:r w:rsidRPr="00E85E90">
              <w:t>Support activities for agriculture</w:t>
            </w:r>
          </w:p>
        </w:tc>
        <w:tc>
          <w:tcPr>
            <w:tcW w:w="1500" w:type="dxa"/>
            <w:noWrap/>
            <w:vAlign w:val="center"/>
            <w:hideMark/>
          </w:tcPr>
          <w:p w14:paraId="1DB875EB" w14:textId="092B0BD7" w:rsidR="00BA2B9C" w:rsidRPr="00E85E90" w:rsidRDefault="00EF7CCA" w:rsidP="00EA3CAB">
            <w:pPr>
              <w:spacing w:after="0" w:line="240" w:lineRule="auto"/>
              <w:jc w:val="right"/>
            </w:pPr>
            <w:r w:rsidRPr="00E85E90">
              <w:t>421</w:t>
            </w:r>
          </w:p>
        </w:tc>
        <w:tc>
          <w:tcPr>
            <w:tcW w:w="1500" w:type="dxa"/>
            <w:noWrap/>
            <w:vAlign w:val="center"/>
            <w:hideMark/>
          </w:tcPr>
          <w:p w14:paraId="48908A6B" w14:textId="06BE5CEA" w:rsidR="00BA2B9C" w:rsidRPr="00E85E90" w:rsidRDefault="00FD6FC2" w:rsidP="00EA3CAB">
            <w:pPr>
              <w:spacing w:after="0" w:line="240" w:lineRule="auto"/>
              <w:jc w:val="right"/>
            </w:pPr>
            <w:r w:rsidRPr="00E85E90">
              <w:t>25,118</w:t>
            </w:r>
          </w:p>
        </w:tc>
        <w:tc>
          <w:tcPr>
            <w:tcW w:w="1590" w:type="dxa"/>
            <w:noWrap/>
            <w:vAlign w:val="center"/>
            <w:hideMark/>
          </w:tcPr>
          <w:p w14:paraId="6C1B00BD" w14:textId="49F00CB2" w:rsidR="00BA2B9C" w:rsidRPr="00E85E90" w:rsidRDefault="00FD6FC2" w:rsidP="00EA3CAB">
            <w:pPr>
              <w:spacing w:after="0" w:line="240" w:lineRule="auto"/>
              <w:jc w:val="right"/>
            </w:pPr>
            <w:r w:rsidRPr="00E85E90">
              <w:t>-2,184</w:t>
            </w:r>
          </w:p>
        </w:tc>
      </w:tr>
      <w:tr w:rsidR="00BA2B9C" w:rsidRPr="00E85E90" w14:paraId="342D6D34" w14:textId="77777777" w:rsidTr="00DE3400">
        <w:trPr>
          <w:trHeight w:val="320"/>
        </w:trPr>
        <w:tc>
          <w:tcPr>
            <w:tcW w:w="4860" w:type="dxa"/>
            <w:noWrap/>
            <w:vAlign w:val="center"/>
            <w:hideMark/>
          </w:tcPr>
          <w:p w14:paraId="66BBB1A4" w14:textId="19F21EC5" w:rsidR="00BA2B9C" w:rsidRPr="00E85E90" w:rsidRDefault="00BA2B9C" w:rsidP="00EA3CAB">
            <w:pPr>
              <w:spacing w:after="0" w:line="240" w:lineRule="auto"/>
              <w:ind w:left="256"/>
            </w:pPr>
            <w:r w:rsidRPr="00E85E90">
              <w:t xml:space="preserve">Food mfg. except soft drinks, water, and seafood </w:t>
            </w:r>
          </w:p>
        </w:tc>
        <w:tc>
          <w:tcPr>
            <w:tcW w:w="1500" w:type="dxa"/>
            <w:noWrap/>
            <w:vAlign w:val="center"/>
            <w:hideMark/>
          </w:tcPr>
          <w:p w14:paraId="499AC847" w14:textId="3A2D93C8" w:rsidR="00BA2B9C" w:rsidRPr="00E85E90" w:rsidRDefault="00FD6FC2" w:rsidP="00EA3CAB">
            <w:pPr>
              <w:spacing w:after="0" w:line="240" w:lineRule="auto"/>
              <w:jc w:val="right"/>
            </w:pPr>
            <w:r w:rsidRPr="00E85E90">
              <w:t>3,228</w:t>
            </w:r>
          </w:p>
        </w:tc>
        <w:tc>
          <w:tcPr>
            <w:tcW w:w="1500" w:type="dxa"/>
            <w:noWrap/>
            <w:vAlign w:val="center"/>
            <w:hideMark/>
          </w:tcPr>
          <w:p w14:paraId="5202349E" w14:textId="2F7C32E5" w:rsidR="00BA2B9C" w:rsidRPr="00E85E90" w:rsidRDefault="00FD6FC2" w:rsidP="00EA3CAB">
            <w:pPr>
              <w:spacing w:after="0" w:line="240" w:lineRule="auto"/>
              <w:jc w:val="right"/>
            </w:pPr>
            <w:r w:rsidRPr="00E85E90">
              <w:t>814,396</w:t>
            </w:r>
          </w:p>
        </w:tc>
        <w:tc>
          <w:tcPr>
            <w:tcW w:w="1590" w:type="dxa"/>
            <w:noWrap/>
            <w:vAlign w:val="center"/>
            <w:hideMark/>
          </w:tcPr>
          <w:p w14:paraId="39A96FA9" w14:textId="36CA284B" w:rsidR="00BA2B9C" w:rsidRPr="00E85E90" w:rsidRDefault="00FD6FC2" w:rsidP="00EA3CAB">
            <w:pPr>
              <w:spacing w:after="0" w:line="240" w:lineRule="auto"/>
              <w:jc w:val="right"/>
            </w:pPr>
            <w:r w:rsidRPr="00E85E90">
              <w:t>311,287</w:t>
            </w:r>
          </w:p>
        </w:tc>
      </w:tr>
      <w:tr w:rsidR="00BA2B9C" w:rsidRPr="00E85E90" w14:paraId="24F95A51" w14:textId="77777777" w:rsidTr="00DE3400">
        <w:trPr>
          <w:trHeight w:val="320"/>
        </w:trPr>
        <w:tc>
          <w:tcPr>
            <w:tcW w:w="4860" w:type="dxa"/>
            <w:noWrap/>
            <w:vAlign w:val="center"/>
            <w:hideMark/>
          </w:tcPr>
          <w:p w14:paraId="4DC33051" w14:textId="77777777" w:rsidR="00BA2B9C" w:rsidRPr="00E85E90" w:rsidRDefault="00BA2B9C" w:rsidP="00EA3CAB">
            <w:pPr>
              <w:spacing w:after="0" w:line="240" w:lineRule="auto"/>
              <w:ind w:left="256"/>
              <w:rPr>
                <w:b/>
                <w:bCs/>
              </w:rPr>
            </w:pPr>
            <w:r w:rsidRPr="00E85E90">
              <w:rPr>
                <w:b/>
                <w:bCs/>
              </w:rPr>
              <w:t>Subtotal</w:t>
            </w:r>
          </w:p>
        </w:tc>
        <w:tc>
          <w:tcPr>
            <w:tcW w:w="1500" w:type="dxa"/>
            <w:noWrap/>
            <w:vAlign w:val="center"/>
            <w:hideMark/>
          </w:tcPr>
          <w:p w14:paraId="542177C1" w14:textId="1DF9DB7B" w:rsidR="00BA2B9C" w:rsidRPr="00E85E90" w:rsidRDefault="00FD6FC2" w:rsidP="00EA3CAB">
            <w:pPr>
              <w:spacing w:after="0" w:line="240" w:lineRule="auto"/>
              <w:jc w:val="right"/>
              <w:rPr>
                <w:b/>
                <w:bCs/>
              </w:rPr>
            </w:pPr>
            <w:r w:rsidRPr="00E85E90">
              <w:rPr>
                <w:b/>
                <w:bCs/>
              </w:rPr>
              <w:t>5,401</w:t>
            </w:r>
          </w:p>
        </w:tc>
        <w:tc>
          <w:tcPr>
            <w:tcW w:w="1500" w:type="dxa"/>
            <w:noWrap/>
            <w:vAlign w:val="center"/>
            <w:hideMark/>
          </w:tcPr>
          <w:p w14:paraId="22FC0945" w14:textId="7348B7D5" w:rsidR="00BA2B9C" w:rsidRPr="00E85E90" w:rsidRDefault="00FD6FC2" w:rsidP="00EA3CAB">
            <w:pPr>
              <w:spacing w:after="0" w:line="240" w:lineRule="auto"/>
              <w:jc w:val="right"/>
              <w:rPr>
                <w:b/>
                <w:bCs/>
              </w:rPr>
            </w:pPr>
            <w:r w:rsidRPr="00E85E90">
              <w:rPr>
                <w:b/>
                <w:bCs/>
              </w:rPr>
              <w:t>992,494</w:t>
            </w:r>
          </w:p>
        </w:tc>
        <w:tc>
          <w:tcPr>
            <w:tcW w:w="1590" w:type="dxa"/>
            <w:noWrap/>
            <w:vAlign w:val="center"/>
            <w:hideMark/>
          </w:tcPr>
          <w:p w14:paraId="39FC73F5" w14:textId="6C02CA96" w:rsidR="00BA2B9C" w:rsidRPr="00E85E90" w:rsidRDefault="00FD6FC2" w:rsidP="00EA3CAB">
            <w:pPr>
              <w:spacing w:after="0" w:line="240" w:lineRule="auto"/>
              <w:jc w:val="right"/>
              <w:rPr>
                <w:b/>
                <w:bCs/>
              </w:rPr>
            </w:pPr>
            <w:r w:rsidRPr="00E85E90">
              <w:rPr>
                <w:b/>
                <w:bCs/>
              </w:rPr>
              <w:t>386,2</w:t>
            </w:r>
            <w:r w:rsidR="00DE3400" w:rsidRPr="00E85E90">
              <w:rPr>
                <w:b/>
                <w:bCs/>
              </w:rPr>
              <w:t>45</w:t>
            </w:r>
          </w:p>
        </w:tc>
      </w:tr>
      <w:tr w:rsidR="00BA2B9C" w:rsidRPr="00E85E90" w14:paraId="16B667C2" w14:textId="77777777" w:rsidTr="00DE3400">
        <w:trPr>
          <w:trHeight w:val="320"/>
        </w:trPr>
        <w:tc>
          <w:tcPr>
            <w:tcW w:w="4860" w:type="dxa"/>
            <w:noWrap/>
            <w:vAlign w:val="center"/>
            <w:hideMark/>
          </w:tcPr>
          <w:p w14:paraId="0D0AA6E0" w14:textId="77777777" w:rsidR="00BA2B9C" w:rsidRPr="00E85E90" w:rsidRDefault="00BA2B9C" w:rsidP="00EA3CAB">
            <w:pPr>
              <w:spacing w:after="0" w:line="240" w:lineRule="auto"/>
              <w:ind w:left="256"/>
            </w:pPr>
            <w:r w:rsidRPr="00E85E90">
              <w:t>% of total Alaska economy</w:t>
            </w:r>
          </w:p>
        </w:tc>
        <w:tc>
          <w:tcPr>
            <w:tcW w:w="1500" w:type="dxa"/>
            <w:noWrap/>
            <w:vAlign w:val="center"/>
            <w:hideMark/>
          </w:tcPr>
          <w:p w14:paraId="6CB0A3DB" w14:textId="78146F9C" w:rsidR="00BA2B9C" w:rsidRPr="00E85E90" w:rsidRDefault="00DE3400" w:rsidP="00EA3CAB">
            <w:pPr>
              <w:spacing w:after="0" w:line="240" w:lineRule="auto"/>
              <w:jc w:val="right"/>
            </w:pPr>
            <w:r w:rsidRPr="00E85E90">
              <w:t>1.2</w:t>
            </w:r>
          </w:p>
        </w:tc>
        <w:tc>
          <w:tcPr>
            <w:tcW w:w="1500" w:type="dxa"/>
            <w:noWrap/>
            <w:vAlign w:val="center"/>
            <w:hideMark/>
          </w:tcPr>
          <w:p w14:paraId="4F8B0982" w14:textId="08CC533D" w:rsidR="00BA2B9C" w:rsidRPr="00E85E90" w:rsidRDefault="00DE3400" w:rsidP="00EA3CAB">
            <w:pPr>
              <w:spacing w:after="0" w:line="240" w:lineRule="auto"/>
              <w:jc w:val="right"/>
            </w:pPr>
            <w:r w:rsidRPr="00E85E90">
              <w:t>1.1</w:t>
            </w:r>
          </w:p>
        </w:tc>
        <w:tc>
          <w:tcPr>
            <w:tcW w:w="1590" w:type="dxa"/>
            <w:noWrap/>
            <w:vAlign w:val="center"/>
            <w:hideMark/>
          </w:tcPr>
          <w:p w14:paraId="23F8B14C" w14:textId="22E88E5F" w:rsidR="00BA2B9C" w:rsidRPr="00E85E90" w:rsidRDefault="00DE3400" w:rsidP="00EA3CAB">
            <w:pPr>
              <w:spacing w:after="0" w:line="240" w:lineRule="auto"/>
              <w:jc w:val="right"/>
            </w:pPr>
            <w:r w:rsidRPr="00E85E90">
              <w:t>0.7</w:t>
            </w:r>
          </w:p>
        </w:tc>
      </w:tr>
      <w:tr w:rsidR="00BA2B9C" w:rsidRPr="00E85E90" w14:paraId="2ACA67B8" w14:textId="77777777" w:rsidTr="00DE3400">
        <w:trPr>
          <w:trHeight w:val="320"/>
        </w:trPr>
        <w:tc>
          <w:tcPr>
            <w:tcW w:w="4860" w:type="dxa"/>
            <w:tcBorders>
              <w:bottom w:val="single" w:sz="8" w:space="0" w:color="538135" w:themeColor="accent6" w:themeShade="BF"/>
            </w:tcBorders>
            <w:noWrap/>
            <w:vAlign w:val="center"/>
            <w:hideMark/>
          </w:tcPr>
          <w:p w14:paraId="6EB74B53" w14:textId="77777777" w:rsidR="00BA2B9C" w:rsidRPr="00E85E90" w:rsidRDefault="00BA2B9C" w:rsidP="00EA3CAB">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08D1A4CB" w14:textId="4101D6C3" w:rsidR="00BA2B9C" w:rsidRPr="00E85E90" w:rsidRDefault="00DE3400" w:rsidP="00EA3CAB">
            <w:pPr>
              <w:spacing w:after="0" w:line="240" w:lineRule="auto"/>
              <w:jc w:val="right"/>
            </w:pPr>
            <w:r w:rsidRPr="00E85E90">
              <w:t>1.44</w:t>
            </w:r>
          </w:p>
        </w:tc>
        <w:tc>
          <w:tcPr>
            <w:tcW w:w="1500" w:type="dxa"/>
            <w:tcBorders>
              <w:bottom w:val="single" w:sz="8" w:space="0" w:color="538135" w:themeColor="accent6" w:themeShade="BF"/>
            </w:tcBorders>
            <w:noWrap/>
            <w:vAlign w:val="center"/>
            <w:hideMark/>
          </w:tcPr>
          <w:p w14:paraId="6DABBA1D" w14:textId="6E18792E" w:rsidR="00BA2B9C" w:rsidRPr="00E85E90" w:rsidRDefault="00DE3400" w:rsidP="00EA3CAB">
            <w:pPr>
              <w:spacing w:after="0" w:line="240" w:lineRule="auto"/>
              <w:jc w:val="right"/>
            </w:pPr>
            <w:r w:rsidRPr="00E85E90">
              <w:t>1.53</w:t>
            </w:r>
          </w:p>
        </w:tc>
        <w:tc>
          <w:tcPr>
            <w:tcW w:w="1590" w:type="dxa"/>
            <w:tcBorders>
              <w:bottom w:val="single" w:sz="8" w:space="0" w:color="538135" w:themeColor="accent6" w:themeShade="BF"/>
            </w:tcBorders>
            <w:noWrap/>
            <w:vAlign w:val="center"/>
            <w:hideMark/>
          </w:tcPr>
          <w:p w14:paraId="700FD77A" w14:textId="1D365842" w:rsidR="00BA2B9C" w:rsidRPr="00E85E90" w:rsidRDefault="00DE3400" w:rsidP="00EA3CAB">
            <w:pPr>
              <w:spacing w:after="0" w:line="240" w:lineRule="auto"/>
              <w:jc w:val="right"/>
            </w:pPr>
            <w:r w:rsidRPr="00E85E90">
              <w:t>2.32</w:t>
            </w:r>
          </w:p>
        </w:tc>
      </w:tr>
      <w:tr w:rsidR="00BA2B9C" w:rsidRPr="00E85E90" w14:paraId="0D0EDD62" w14:textId="77777777" w:rsidTr="00DE3400">
        <w:trPr>
          <w:trHeight w:val="320"/>
        </w:trPr>
        <w:tc>
          <w:tcPr>
            <w:tcW w:w="4860" w:type="dxa"/>
            <w:tcBorders>
              <w:top w:val="single" w:sz="8" w:space="0" w:color="538135" w:themeColor="accent6" w:themeShade="BF"/>
              <w:bottom w:val="nil"/>
            </w:tcBorders>
            <w:noWrap/>
            <w:vAlign w:val="center"/>
            <w:hideMark/>
          </w:tcPr>
          <w:p w14:paraId="7C01EBE2" w14:textId="77777777" w:rsidR="00BA2B9C" w:rsidRPr="00E85E90" w:rsidRDefault="00BA2B9C" w:rsidP="00EA3CAB">
            <w:pPr>
              <w:spacing w:after="0" w:line="240" w:lineRule="auto"/>
              <w:rPr>
                <w:b/>
                <w:bCs/>
              </w:rPr>
            </w:pPr>
            <w:r w:rsidRPr="00E85E90">
              <w:rPr>
                <w:b/>
                <w:bCs/>
              </w:rPr>
              <w:t>Forestry and wood products</w:t>
            </w:r>
          </w:p>
        </w:tc>
        <w:tc>
          <w:tcPr>
            <w:tcW w:w="1500" w:type="dxa"/>
            <w:tcBorders>
              <w:top w:val="single" w:sz="8" w:space="0" w:color="538135" w:themeColor="accent6" w:themeShade="BF"/>
              <w:bottom w:val="nil"/>
            </w:tcBorders>
            <w:noWrap/>
            <w:vAlign w:val="center"/>
            <w:hideMark/>
          </w:tcPr>
          <w:p w14:paraId="70C3453E" w14:textId="77777777" w:rsidR="00BA2B9C" w:rsidRPr="00E85E90" w:rsidRDefault="00BA2B9C"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0E445D61" w14:textId="77777777" w:rsidR="00BA2B9C" w:rsidRPr="00E85E90" w:rsidRDefault="00BA2B9C" w:rsidP="00EA3CAB">
            <w:pPr>
              <w:spacing w:after="0" w:line="240" w:lineRule="auto"/>
              <w:jc w:val="right"/>
              <w:rPr>
                <w:b/>
                <w:bCs/>
              </w:rPr>
            </w:pPr>
          </w:p>
        </w:tc>
        <w:tc>
          <w:tcPr>
            <w:tcW w:w="1590" w:type="dxa"/>
            <w:tcBorders>
              <w:top w:val="single" w:sz="8" w:space="0" w:color="538135" w:themeColor="accent6" w:themeShade="BF"/>
              <w:bottom w:val="nil"/>
            </w:tcBorders>
            <w:noWrap/>
            <w:vAlign w:val="center"/>
            <w:hideMark/>
          </w:tcPr>
          <w:p w14:paraId="6FBEFD78" w14:textId="77777777" w:rsidR="00BA2B9C" w:rsidRPr="00E85E90" w:rsidRDefault="00BA2B9C" w:rsidP="00EA3CAB">
            <w:pPr>
              <w:spacing w:after="0" w:line="240" w:lineRule="auto"/>
              <w:jc w:val="right"/>
              <w:rPr>
                <w:b/>
                <w:bCs/>
              </w:rPr>
            </w:pPr>
          </w:p>
        </w:tc>
      </w:tr>
      <w:tr w:rsidR="00BA2B9C" w:rsidRPr="00E85E90" w14:paraId="3347B621" w14:textId="77777777" w:rsidTr="00DE3400">
        <w:trPr>
          <w:trHeight w:val="320"/>
        </w:trPr>
        <w:tc>
          <w:tcPr>
            <w:tcW w:w="4860" w:type="dxa"/>
            <w:tcBorders>
              <w:top w:val="nil"/>
            </w:tcBorders>
            <w:noWrap/>
            <w:vAlign w:val="center"/>
            <w:hideMark/>
          </w:tcPr>
          <w:p w14:paraId="0E4FA496" w14:textId="77777777" w:rsidR="00BA2B9C" w:rsidRPr="00E85E90" w:rsidRDefault="00BA2B9C" w:rsidP="00EA3CAB">
            <w:pPr>
              <w:spacing w:after="0" w:line="240" w:lineRule="auto"/>
              <w:ind w:left="256"/>
            </w:pPr>
            <w:r w:rsidRPr="00E85E90">
              <w:t>Forest products growth and harvest</w:t>
            </w:r>
          </w:p>
        </w:tc>
        <w:tc>
          <w:tcPr>
            <w:tcW w:w="1500" w:type="dxa"/>
            <w:tcBorders>
              <w:top w:val="nil"/>
            </w:tcBorders>
            <w:noWrap/>
            <w:vAlign w:val="center"/>
            <w:hideMark/>
          </w:tcPr>
          <w:p w14:paraId="2069D9DF" w14:textId="38043439" w:rsidR="00BA2B9C" w:rsidRPr="00E85E90" w:rsidRDefault="00DE3400" w:rsidP="00EA3CAB">
            <w:pPr>
              <w:spacing w:after="0" w:line="240" w:lineRule="auto"/>
              <w:jc w:val="right"/>
            </w:pPr>
            <w:r w:rsidRPr="00E85E90">
              <w:t>620</w:t>
            </w:r>
          </w:p>
        </w:tc>
        <w:tc>
          <w:tcPr>
            <w:tcW w:w="1500" w:type="dxa"/>
            <w:tcBorders>
              <w:top w:val="nil"/>
            </w:tcBorders>
            <w:noWrap/>
            <w:vAlign w:val="center"/>
            <w:hideMark/>
          </w:tcPr>
          <w:p w14:paraId="17D80F83" w14:textId="65F505F6" w:rsidR="00BA2B9C" w:rsidRPr="00E85E90" w:rsidRDefault="00DE3400" w:rsidP="00EA3CAB">
            <w:pPr>
              <w:spacing w:after="0" w:line="240" w:lineRule="auto"/>
              <w:jc w:val="right"/>
            </w:pPr>
            <w:r w:rsidRPr="00E85E90">
              <w:t>68,502</w:t>
            </w:r>
          </w:p>
        </w:tc>
        <w:tc>
          <w:tcPr>
            <w:tcW w:w="1590" w:type="dxa"/>
            <w:tcBorders>
              <w:top w:val="nil"/>
            </w:tcBorders>
            <w:noWrap/>
            <w:vAlign w:val="center"/>
            <w:hideMark/>
          </w:tcPr>
          <w:p w14:paraId="56D7E3B7" w14:textId="1316EDC4" w:rsidR="00BA2B9C" w:rsidRPr="00E85E90" w:rsidRDefault="00DE3400" w:rsidP="00EA3CAB">
            <w:pPr>
              <w:spacing w:after="0" w:line="240" w:lineRule="auto"/>
              <w:jc w:val="right"/>
            </w:pPr>
            <w:r w:rsidRPr="00E85E90">
              <w:t>40,989</w:t>
            </w:r>
          </w:p>
        </w:tc>
      </w:tr>
      <w:tr w:rsidR="00BA2B9C" w:rsidRPr="00E85E90" w14:paraId="5F315AE6" w14:textId="77777777" w:rsidTr="00DE3400">
        <w:trPr>
          <w:trHeight w:val="320"/>
        </w:trPr>
        <w:tc>
          <w:tcPr>
            <w:tcW w:w="4860" w:type="dxa"/>
            <w:noWrap/>
            <w:vAlign w:val="center"/>
            <w:hideMark/>
          </w:tcPr>
          <w:p w14:paraId="6122D0E0" w14:textId="77777777" w:rsidR="00BA2B9C" w:rsidRPr="00E85E90" w:rsidRDefault="00BA2B9C" w:rsidP="00EA3CAB">
            <w:pPr>
              <w:spacing w:after="0" w:line="240" w:lineRule="auto"/>
              <w:ind w:left="256"/>
            </w:pPr>
            <w:r w:rsidRPr="00E85E90">
              <w:t>Support activities for forestry</w:t>
            </w:r>
          </w:p>
        </w:tc>
        <w:tc>
          <w:tcPr>
            <w:tcW w:w="1500" w:type="dxa"/>
            <w:noWrap/>
            <w:vAlign w:val="center"/>
            <w:hideMark/>
          </w:tcPr>
          <w:p w14:paraId="0FB406C2" w14:textId="3D064DED" w:rsidR="00BA2B9C" w:rsidRPr="00E85E90" w:rsidRDefault="00DE3400" w:rsidP="00EA3CAB">
            <w:pPr>
              <w:spacing w:after="0" w:line="240" w:lineRule="auto"/>
              <w:jc w:val="right"/>
            </w:pPr>
            <w:r w:rsidRPr="00E85E90">
              <w:t>142</w:t>
            </w:r>
          </w:p>
        </w:tc>
        <w:tc>
          <w:tcPr>
            <w:tcW w:w="1500" w:type="dxa"/>
            <w:noWrap/>
            <w:vAlign w:val="center"/>
            <w:hideMark/>
          </w:tcPr>
          <w:p w14:paraId="0873EABD" w14:textId="56D6C00B" w:rsidR="00BA2B9C" w:rsidRPr="00E85E90" w:rsidRDefault="00DE3400" w:rsidP="00EA3CAB">
            <w:pPr>
              <w:spacing w:after="0" w:line="240" w:lineRule="auto"/>
              <w:jc w:val="right"/>
            </w:pPr>
            <w:r w:rsidRPr="00E85E90">
              <w:t>11,703</w:t>
            </w:r>
          </w:p>
        </w:tc>
        <w:tc>
          <w:tcPr>
            <w:tcW w:w="1590" w:type="dxa"/>
            <w:noWrap/>
            <w:vAlign w:val="center"/>
            <w:hideMark/>
          </w:tcPr>
          <w:p w14:paraId="62011938" w14:textId="2A49A64F" w:rsidR="00BA2B9C" w:rsidRPr="00E85E90" w:rsidRDefault="00DE3400" w:rsidP="00EA3CAB">
            <w:pPr>
              <w:spacing w:after="0" w:line="240" w:lineRule="auto"/>
              <w:jc w:val="right"/>
            </w:pPr>
            <w:r w:rsidRPr="00E85E90">
              <w:t>-1,495</w:t>
            </w:r>
          </w:p>
        </w:tc>
      </w:tr>
      <w:tr w:rsidR="00BA2B9C" w:rsidRPr="00E85E90" w14:paraId="513366E1" w14:textId="77777777" w:rsidTr="00DE3400">
        <w:trPr>
          <w:trHeight w:val="320"/>
        </w:trPr>
        <w:tc>
          <w:tcPr>
            <w:tcW w:w="4860" w:type="dxa"/>
            <w:noWrap/>
            <w:vAlign w:val="center"/>
            <w:hideMark/>
          </w:tcPr>
          <w:p w14:paraId="0379166E" w14:textId="77777777" w:rsidR="00BA2B9C" w:rsidRPr="00E85E90" w:rsidRDefault="00BA2B9C" w:rsidP="00EA3CAB">
            <w:pPr>
              <w:spacing w:after="0" w:line="240" w:lineRule="auto"/>
              <w:ind w:left="256"/>
            </w:pPr>
            <w:r w:rsidRPr="00E85E90">
              <w:t>Wood products manufacturing</w:t>
            </w:r>
          </w:p>
        </w:tc>
        <w:tc>
          <w:tcPr>
            <w:tcW w:w="1500" w:type="dxa"/>
            <w:noWrap/>
            <w:vAlign w:val="center"/>
            <w:hideMark/>
          </w:tcPr>
          <w:p w14:paraId="575E2A83" w14:textId="5362C9E6" w:rsidR="00BA2B9C" w:rsidRPr="00E85E90" w:rsidRDefault="00DE3400" w:rsidP="00EA3CAB">
            <w:pPr>
              <w:spacing w:after="0" w:line="240" w:lineRule="auto"/>
              <w:jc w:val="right"/>
            </w:pPr>
            <w:r w:rsidRPr="00E85E90">
              <w:t>586</w:t>
            </w:r>
          </w:p>
        </w:tc>
        <w:tc>
          <w:tcPr>
            <w:tcW w:w="1500" w:type="dxa"/>
            <w:noWrap/>
            <w:vAlign w:val="center"/>
            <w:hideMark/>
          </w:tcPr>
          <w:p w14:paraId="5291D867" w14:textId="48627FAA" w:rsidR="00BA2B9C" w:rsidRPr="00E85E90" w:rsidRDefault="00DE3400" w:rsidP="00EA3CAB">
            <w:pPr>
              <w:spacing w:after="0" w:line="240" w:lineRule="auto"/>
              <w:jc w:val="right"/>
            </w:pPr>
            <w:r w:rsidRPr="00E85E90">
              <w:t>156,483</w:t>
            </w:r>
          </w:p>
        </w:tc>
        <w:tc>
          <w:tcPr>
            <w:tcW w:w="1590" w:type="dxa"/>
            <w:noWrap/>
            <w:vAlign w:val="center"/>
            <w:hideMark/>
          </w:tcPr>
          <w:p w14:paraId="4027C813" w14:textId="4546FED5" w:rsidR="00BA2B9C" w:rsidRPr="00E85E90" w:rsidRDefault="00DE3400" w:rsidP="00EA3CAB">
            <w:pPr>
              <w:spacing w:after="0" w:line="240" w:lineRule="auto"/>
              <w:jc w:val="right"/>
            </w:pPr>
            <w:r w:rsidRPr="00E85E90">
              <w:t>62,799</w:t>
            </w:r>
          </w:p>
        </w:tc>
      </w:tr>
      <w:tr w:rsidR="00BA2B9C" w:rsidRPr="00E85E90" w14:paraId="7C64D5BE" w14:textId="77777777" w:rsidTr="00DE3400">
        <w:trPr>
          <w:trHeight w:val="320"/>
        </w:trPr>
        <w:tc>
          <w:tcPr>
            <w:tcW w:w="4860" w:type="dxa"/>
            <w:noWrap/>
            <w:vAlign w:val="center"/>
            <w:hideMark/>
          </w:tcPr>
          <w:p w14:paraId="3BFEA7BF" w14:textId="77777777" w:rsidR="00BA2B9C" w:rsidRPr="00E85E90" w:rsidRDefault="00BA2B9C" w:rsidP="00EA3CAB">
            <w:pPr>
              <w:spacing w:after="0" w:line="240" w:lineRule="auto"/>
              <w:ind w:left="256"/>
              <w:rPr>
                <w:b/>
                <w:bCs/>
              </w:rPr>
            </w:pPr>
            <w:r w:rsidRPr="00E85E90">
              <w:rPr>
                <w:b/>
                <w:bCs/>
              </w:rPr>
              <w:t>Subtotal</w:t>
            </w:r>
          </w:p>
        </w:tc>
        <w:tc>
          <w:tcPr>
            <w:tcW w:w="1500" w:type="dxa"/>
            <w:noWrap/>
            <w:vAlign w:val="center"/>
            <w:hideMark/>
          </w:tcPr>
          <w:p w14:paraId="33761458" w14:textId="588495BA" w:rsidR="00BA2B9C" w:rsidRPr="00E85E90" w:rsidRDefault="00943DF9" w:rsidP="00EA3CAB">
            <w:pPr>
              <w:spacing w:after="0" w:line="240" w:lineRule="auto"/>
              <w:jc w:val="right"/>
              <w:rPr>
                <w:b/>
                <w:bCs/>
              </w:rPr>
            </w:pPr>
            <w:r w:rsidRPr="00E85E90">
              <w:rPr>
                <w:b/>
                <w:bCs/>
              </w:rPr>
              <w:t>1,349</w:t>
            </w:r>
          </w:p>
        </w:tc>
        <w:tc>
          <w:tcPr>
            <w:tcW w:w="1500" w:type="dxa"/>
            <w:noWrap/>
            <w:vAlign w:val="center"/>
            <w:hideMark/>
          </w:tcPr>
          <w:p w14:paraId="53F73229" w14:textId="4DF9C9C1" w:rsidR="00BA2B9C" w:rsidRPr="00E85E90" w:rsidRDefault="00943DF9" w:rsidP="00EA3CAB">
            <w:pPr>
              <w:spacing w:after="0" w:line="240" w:lineRule="auto"/>
              <w:jc w:val="right"/>
              <w:rPr>
                <w:b/>
                <w:bCs/>
              </w:rPr>
            </w:pPr>
            <w:r w:rsidRPr="00E85E90">
              <w:rPr>
                <w:b/>
                <w:bCs/>
              </w:rPr>
              <w:t>236,687</w:t>
            </w:r>
          </w:p>
        </w:tc>
        <w:tc>
          <w:tcPr>
            <w:tcW w:w="1590" w:type="dxa"/>
            <w:noWrap/>
            <w:vAlign w:val="center"/>
            <w:hideMark/>
          </w:tcPr>
          <w:p w14:paraId="4D4C1F98" w14:textId="1FBC1D17" w:rsidR="00BA2B9C" w:rsidRPr="00E85E90" w:rsidRDefault="00943DF9" w:rsidP="00EA3CAB">
            <w:pPr>
              <w:spacing w:after="0" w:line="240" w:lineRule="auto"/>
              <w:jc w:val="right"/>
              <w:rPr>
                <w:b/>
                <w:bCs/>
              </w:rPr>
            </w:pPr>
            <w:r w:rsidRPr="00E85E90">
              <w:rPr>
                <w:b/>
                <w:bCs/>
              </w:rPr>
              <w:t>102,293</w:t>
            </w:r>
          </w:p>
        </w:tc>
      </w:tr>
      <w:tr w:rsidR="00BA2B9C" w:rsidRPr="00E85E90" w14:paraId="6E707FF6" w14:textId="77777777" w:rsidTr="00DE3400">
        <w:trPr>
          <w:trHeight w:val="320"/>
        </w:trPr>
        <w:tc>
          <w:tcPr>
            <w:tcW w:w="4860" w:type="dxa"/>
            <w:noWrap/>
            <w:vAlign w:val="center"/>
            <w:hideMark/>
          </w:tcPr>
          <w:p w14:paraId="4368DDD3" w14:textId="77777777" w:rsidR="00BA2B9C" w:rsidRPr="00E85E90" w:rsidRDefault="00BA2B9C" w:rsidP="00EA3CAB">
            <w:pPr>
              <w:spacing w:after="0" w:line="240" w:lineRule="auto"/>
              <w:ind w:left="256"/>
            </w:pPr>
            <w:r w:rsidRPr="00E85E90">
              <w:t>% of total Alaska economy</w:t>
            </w:r>
          </w:p>
        </w:tc>
        <w:tc>
          <w:tcPr>
            <w:tcW w:w="1500" w:type="dxa"/>
            <w:noWrap/>
            <w:vAlign w:val="center"/>
            <w:hideMark/>
          </w:tcPr>
          <w:p w14:paraId="2912AE9C" w14:textId="77777777" w:rsidR="00BA2B9C" w:rsidRPr="00E85E90" w:rsidRDefault="00BA2B9C" w:rsidP="00EA3CAB">
            <w:pPr>
              <w:spacing w:after="0" w:line="240" w:lineRule="auto"/>
              <w:jc w:val="right"/>
            </w:pPr>
            <w:r w:rsidRPr="00E85E90">
              <w:t>0.3</w:t>
            </w:r>
          </w:p>
        </w:tc>
        <w:tc>
          <w:tcPr>
            <w:tcW w:w="1500" w:type="dxa"/>
            <w:noWrap/>
            <w:vAlign w:val="center"/>
            <w:hideMark/>
          </w:tcPr>
          <w:p w14:paraId="4CC17109" w14:textId="46C3DC57" w:rsidR="00BA2B9C" w:rsidRPr="00E85E90" w:rsidRDefault="00943DF9" w:rsidP="00EA3CAB">
            <w:pPr>
              <w:spacing w:after="0" w:line="240" w:lineRule="auto"/>
              <w:jc w:val="right"/>
            </w:pPr>
            <w:r w:rsidRPr="00E85E90">
              <w:t>0.3</w:t>
            </w:r>
          </w:p>
        </w:tc>
        <w:tc>
          <w:tcPr>
            <w:tcW w:w="1590" w:type="dxa"/>
            <w:noWrap/>
            <w:vAlign w:val="center"/>
            <w:hideMark/>
          </w:tcPr>
          <w:p w14:paraId="341A425C" w14:textId="77777777" w:rsidR="00BA2B9C" w:rsidRPr="00E85E90" w:rsidRDefault="00BA2B9C" w:rsidP="00EA3CAB">
            <w:pPr>
              <w:spacing w:after="0" w:line="240" w:lineRule="auto"/>
              <w:jc w:val="right"/>
            </w:pPr>
            <w:r w:rsidRPr="00E85E90">
              <w:t>0.2</w:t>
            </w:r>
          </w:p>
        </w:tc>
      </w:tr>
      <w:tr w:rsidR="00BA2B9C" w:rsidRPr="00E85E90" w14:paraId="130749B6" w14:textId="77777777" w:rsidTr="00DE3400">
        <w:trPr>
          <w:trHeight w:val="320"/>
        </w:trPr>
        <w:tc>
          <w:tcPr>
            <w:tcW w:w="4860" w:type="dxa"/>
            <w:tcBorders>
              <w:bottom w:val="single" w:sz="8" w:space="0" w:color="538135" w:themeColor="accent6" w:themeShade="BF"/>
            </w:tcBorders>
            <w:noWrap/>
            <w:vAlign w:val="center"/>
            <w:hideMark/>
          </w:tcPr>
          <w:p w14:paraId="6CE9F793" w14:textId="77777777" w:rsidR="00BA2B9C" w:rsidRPr="00E85E90" w:rsidRDefault="00BA2B9C" w:rsidP="00EA3CAB">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66CBC24E" w14:textId="09B327CD" w:rsidR="00BA2B9C" w:rsidRPr="00E85E90" w:rsidRDefault="00943DF9" w:rsidP="00EA3CAB">
            <w:pPr>
              <w:spacing w:after="0" w:line="240" w:lineRule="auto"/>
              <w:jc w:val="right"/>
            </w:pPr>
            <w:r w:rsidRPr="00E85E90">
              <w:t>1.40</w:t>
            </w:r>
          </w:p>
        </w:tc>
        <w:tc>
          <w:tcPr>
            <w:tcW w:w="1500" w:type="dxa"/>
            <w:tcBorders>
              <w:bottom w:val="single" w:sz="8" w:space="0" w:color="538135" w:themeColor="accent6" w:themeShade="BF"/>
            </w:tcBorders>
            <w:noWrap/>
            <w:vAlign w:val="center"/>
            <w:hideMark/>
          </w:tcPr>
          <w:p w14:paraId="31EA0693" w14:textId="566CEE5F" w:rsidR="00BA2B9C" w:rsidRPr="00E85E90" w:rsidRDefault="00943DF9" w:rsidP="00EA3CAB">
            <w:pPr>
              <w:spacing w:after="0" w:line="240" w:lineRule="auto"/>
              <w:jc w:val="right"/>
            </w:pPr>
            <w:r w:rsidRPr="00E85E90">
              <w:t>1.54</w:t>
            </w:r>
          </w:p>
        </w:tc>
        <w:tc>
          <w:tcPr>
            <w:tcW w:w="1590" w:type="dxa"/>
            <w:tcBorders>
              <w:bottom w:val="single" w:sz="8" w:space="0" w:color="538135" w:themeColor="accent6" w:themeShade="BF"/>
            </w:tcBorders>
            <w:noWrap/>
            <w:vAlign w:val="center"/>
            <w:hideMark/>
          </w:tcPr>
          <w:p w14:paraId="7A0AFFE1" w14:textId="790F0A11" w:rsidR="00BA2B9C" w:rsidRPr="00E85E90" w:rsidRDefault="00943DF9" w:rsidP="00EA3CAB">
            <w:pPr>
              <w:spacing w:after="0" w:line="240" w:lineRule="auto"/>
              <w:jc w:val="right"/>
            </w:pPr>
            <w:r w:rsidRPr="00E85E90">
              <w:t>2.19</w:t>
            </w:r>
          </w:p>
        </w:tc>
      </w:tr>
      <w:tr w:rsidR="00BA2B9C" w:rsidRPr="00E85E90" w14:paraId="59F416EA" w14:textId="77777777" w:rsidTr="00DE3400">
        <w:trPr>
          <w:trHeight w:val="320"/>
        </w:trPr>
        <w:tc>
          <w:tcPr>
            <w:tcW w:w="4860" w:type="dxa"/>
            <w:tcBorders>
              <w:top w:val="single" w:sz="8" w:space="0" w:color="538135" w:themeColor="accent6" w:themeShade="BF"/>
              <w:bottom w:val="nil"/>
            </w:tcBorders>
            <w:noWrap/>
            <w:vAlign w:val="center"/>
            <w:hideMark/>
          </w:tcPr>
          <w:p w14:paraId="0065592B" w14:textId="77777777" w:rsidR="00BA2B9C" w:rsidRPr="00E85E90" w:rsidRDefault="00BA2B9C" w:rsidP="00EA3CAB">
            <w:pPr>
              <w:spacing w:after="0" w:line="240" w:lineRule="auto"/>
              <w:rPr>
                <w:b/>
                <w:bCs/>
              </w:rPr>
            </w:pPr>
            <w:r w:rsidRPr="00E85E90">
              <w:rPr>
                <w:b/>
                <w:bCs/>
              </w:rPr>
              <w:t>Fishing and seafood manufacturing</w:t>
            </w:r>
          </w:p>
        </w:tc>
        <w:tc>
          <w:tcPr>
            <w:tcW w:w="1500" w:type="dxa"/>
            <w:tcBorders>
              <w:top w:val="single" w:sz="8" w:space="0" w:color="538135" w:themeColor="accent6" w:themeShade="BF"/>
              <w:bottom w:val="nil"/>
            </w:tcBorders>
            <w:noWrap/>
            <w:vAlign w:val="center"/>
            <w:hideMark/>
          </w:tcPr>
          <w:p w14:paraId="4B1A6604" w14:textId="77777777" w:rsidR="00BA2B9C" w:rsidRPr="00E85E90" w:rsidRDefault="00BA2B9C"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4EC8856A" w14:textId="77777777" w:rsidR="00BA2B9C" w:rsidRPr="00E85E90" w:rsidRDefault="00BA2B9C" w:rsidP="00EA3CAB">
            <w:pPr>
              <w:spacing w:after="0" w:line="240" w:lineRule="auto"/>
              <w:jc w:val="right"/>
              <w:rPr>
                <w:b/>
                <w:bCs/>
              </w:rPr>
            </w:pPr>
          </w:p>
        </w:tc>
        <w:tc>
          <w:tcPr>
            <w:tcW w:w="1590" w:type="dxa"/>
            <w:tcBorders>
              <w:top w:val="single" w:sz="8" w:space="0" w:color="538135" w:themeColor="accent6" w:themeShade="BF"/>
              <w:bottom w:val="nil"/>
            </w:tcBorders>
            <w:noWrap/>
            <w:vAlign w:val="center"/>
            <w:hideMark/>
          </w:tcPr>
          <w:p w14:paraId="7DB31330" w14:textId="77777777" w:rsidR="00BA2B9C" w:rsidRPr="00E85E90" w:rsidRDefault="00BA2B9C" w:rsidP="00EA3CAB">
            <w:pPr>
              <w:spacing w:after="0" w:line="240" w:lineRule="auto"/>
              <w:jc w:val="right"/>
              <w:rPr>
                <w:b/>
                <w:bCs/>
              </w:rPr>
            </w:pPr>
          </w:p>
        </w:tc>
      </w:tr>
      <w:tr w:rsidR="00BA2B9C" w:rsidRPr="00E85E90" w14:paraId="48B731FC" w14:textId="77777777" w:rsidTr="00DE3400">
        <w:trPr>
          <w:trHeight w:val="320"/>
        </w:trPr>
        <w:tc>
          <w:tcPr>
            <w:tcW w:w="4860" w:type="dxa"/>
            <w:tcBorders>
              <w:top w:val="nil"/>
            </w:tcBorders>
            <w:noWrap/>
            <w:vAlign w:val="center"/>
            <w:hideMark/>
          </w:tcPr>
          <w:p w14:paraId="0420003A" w14:textId="77777777" w:rsidR="00BA2B9C" w:rsidRPr="00E85E90" w:rsidRDefault="00BA2B9C" w:rsidP="00EA3CAB">
            <w:pPr>
              <w:spacing w:after="0" w:line="240" w:lineRule="auto"/>
              <w:ind w:left="256"/>
            </w:pPr>
            <w:r w:rsidRPr="00E85E90">
              <w:t>Commercial fishing</w:t>
            </w:r>
          </w:p>
        </w:tc>
        <w:tc>
          <w:tcPr>
            <w:tcW w:w="1500" w:type="dxa"/>
            <w:tcBorders>
              <w:top w:val="nil"/>
            </w:tcBorders>
            <w:noWrap/>
            <w:vAlign w:val="center"/>
            <w:hideMark/>
          </w:tcPr>
          <w:p w14:paraId="5AB57627" w14:textId="15EF25B8" w:rsidR="00BA2B9C" w:rsidRPr="00E85E90" w:rsidRDefault="009754C6" w:rsidP="00EA3CAB">
            <w:pPr>
              <w:spacing w:after="0" w:line="240" w:lineRule="auto"/>
              <w:jc w:val="right"/>
            </w:pPr>
            <w:r w:rsidRPr="00E85E90">
              <w:t>16,144</w:t>
            </w:r>
          </w:p>
        </w:tc>
        <w:tc>
          <w:tcPr>
            <w:tcW w:w="1500" w:type="dxa"/>
            <w:tcBorders>
              <w:top w:val="nil"/>
            </w:tcBorders>
            <w:noWrap/>
            <w:vAlign w:val="center"/>
            <w:hideMark/>
          </w:tcPr>
          <w:p w14:paraId="7E82A223" w14:textId="7B706F6C" w:rsidR="00BA2B9C" w:rsidRPr="00E85E90" w:rsidRDefault="009754C6" w:rsidP="00EA3CAB">
            <w:pPr>
              <w:spacing w:after="0" w:line="240" w:lineRule="auto"/>
              <w:jc w:val="right"/>
            </w:pPr>
            <w:r w:rsidRPr="00E85E90">
              <w:t>2</w:t>
            </w:r>
            <w:r w:rsidR="005E4B20" w:rsidRPr="00E85E90">
              <w:t>,296,375</w:t>
            </w:r>
          </w:p>
        </w:tc>
        <w:tc>
          <w:tcPr>
            <w:tcW w:w="1590" w:type="dxa"/>
            <w:tcBorders>
              <w:top w:val="nil"/>
            </w:tcBorders>
            <w:noWrap/>
            <w:vAlign w:val="center"/>
            <w:hideMark/>
          </w:tcPr>
          <w:p w14:paraId="74930F19" w14:textId="57E2D822" w:rsidR="00BA2B9C" w:rsidRPr="00E85E90" w:rsidRDefault="005E4B20" w:rsidP="00EA3CAB">
            <w:pPr>
              <w:spacing w:after="0" w:line="240" w:lineRule="auto"/>
              <w:jc w:val="right"/>
            </w:pPr>
            <w:r w:rsidRPr="00E85E90">
              <w:t>1,418,369</w:t>
            </w:r>
          </w:p>
        </w:tc>
      </w:tr>
      <w:tr w:rsidR="00BA2B9C" w:rsidRPr="00E85E90" w14:paraId="5388EA54" w14:textId="77777777" w:rsidTr="00DE3400">
        <w:trPr>
          <w:trHeight w:val="320"/>
        </w:trPr>
        <w:tc>
          <w:tcPr>
            <w:tcW w:w="4860" w:type="dxa"/>
            <w:noWrap/>
            <w:vAlign w:val="center"/>
            <w:hideMark/>
          </w:tcPr>
          <w:p w14:paraId="37056CC9" w14:textId="77777777" w:rsidR="00BA2B9C" w:rsidRPr="00E85E90" w:rsidRDefault="00BA2B9C" w:rsidP="00EA3CAB">
            <w:pPr>
              <w:spacing w:after="0" w:line="240" w:lineRule="auto"/>
              <w:ind w:left="256"/>
            </w:pPr>
            <w:r w:rsidRPr="00E85E90">
              <w:t>Seafood manufacturing</w:t>
            </w:r>
          </w:p>
        </w:tc>
        <w:tc>
          <w:tcPr>
            <w:tcW w:w="1500" w:type="dxa"/>
            <w:noWrap/>
            <w:vAlign w:val="center"/>
            <w:hideMark/>
          </w:tcPr>
          <w:p w14:paraId="662B257F" w14:textId="67D547DC" w:rsidR="00BA2B9C" w:rsidRPr="00E85E90" w:rsidRDefault="005E4B20" w:rsidP="00EA3CAB">
            <w:pPr>
              <w:spacing w:after="0" w:line="240" w:lineRule="auto"/>
              <w:jc w:val="right"/>
            </w:pPr>
            <w:r w:rsidRPr="00E85E90">
              <w:t>14,390</w:t>
            </w:r>
          </w:p>
        </w:tc>
        <w:tc>
          <w:tcPr>
            <w:tcW w:w="1500" w:type="dxa"/>
            <w:noWrap/>
            <w:vAlign w:val="center"/>
            <w:hideMark/>
          </w:tcPr>
          <w:p w14:paraId="204A681C" w14:textId="099DBAA2" w:rsidR="00BA2B9C" w:rsidRPr="00E85E90" w:rsidRDefault="005E4B20" w:rsidP="00EA3CAB">
            <w:pPr>
              <w:spacing w:after="0" w:line="240" w:lineRule="auto"/>
              <w:jc w:val="right"/>
            </w:pPr>
            <w:r w:rsidRPr="00E85E90">
              <w:t>5,163,042</w:t>
            </w:r>
          </w:p>
        </w:tc>
        <w:tc>
          <w:tcPr>
            <w:tcW w:w="1590" w:type="dxa"/>
            <w:noWrap/>
            <w:vAlign w:val="center"/>
            <w:hideMark/>
          </w:tcPr>
          <w:p w14:paraId="6188AE05" w14:textId="72A8BCEE" w:rsidR="00BA2B9C" w:rsidRPr="00E85E90" w:rsidRDefault="005E4B20" w:rsidP="00EA3CAB">
            <w:pPr>
              <w:spacing w:after="0" w:line="240" w:lineRule="auto"/>
              <w:jc w:val="right"/>
            </w:pPr>
            <w:r w:rsidRPr="00E85E90">
              <w:t>1,589,719</w:t>
            </w:r>
          </w:p>
        </w:tc>
      </w:tr>
      <w:tr w:rsidR="00BA2B9C" w:rsidRPr="00E85E90" w14:paraId="25E89E4E" w14:textId="77777777" w:rsidTr="00DE3400">
        <w:trPr>
          <w:trHeight w:val="320"/>
        </w:trPr>
        <w:tc>
          <w:tcPr>
            <w:tcW w:w="4860" w:type="dxa"/>
            <w:noWrap/>
            <w:vAlign w:val="center"/>
            <w:hideMark/>
          </w:tcPr>
          <w:p w14:paraId="469283AA" w14:textId="77777777" w:rsidR="00BA2B9C" w:rsidRPr="00E85E90" w:rsidRDefault="00BA2B9C" w:rsidP="00EA3CAB">
            <w:pPr>
              <w:spacing w:after="0" w:line="240" w:lineRule="auto"/>
              <w:ind w:left="256"/>
              <w:rPr>
                <w:b/>
                <w:bCs/>
              </w:rPr>
            </w:pPr>
            <w:r w:rsidRPr="00E85E90">
              <w:rPr>
                <w:b/>
                <w:bCs/>
              </w:rPr>
              <w:t>Subtotal</w:t>
            </w:r>
          </w:p>
        </w:tc>
        <w:tc>
          <w:tcPr>
            <w:tcW w:w="1500" w:type="dxa"/>
            <w:noWrap/>
            <w:vAlign w:val="center"/>
            <w:hideMark/>
          </w:tcPr>
          <w:p w14:paraId="7DD1E0DA" w14:textId="71A7E15D" w:rsidR="00BA2B9C" w:rsidRPr="00E85E90" w:rsidRDefault="005E4B20" w:rsidP="00EA3CAB">
            <w:pPr>
              <w:spacing w:after="0" w:line="240" w:lineRule="auto"/>
              <w:jc w:val="right"/>
              <w:rPr>
                <w:b/>
                <w:bCs/>
              </w:rPr>
            </w:pPr>
            <w:r w:rsidRPr="00E85E90">
              <w:rPr>
                <w:b/>
                <w:bCs/>
              </w:rPr>
              <w:t>30,535</w:t>
            </w:r>
          </w:p>
        </w:tc>
        <w:tc>
          <w:tcPr>
            <w:tcW w:w="1500" w:type="dxa"/>
            <w:noWrap/>
            <w:vAlign w:val="center"/>
            <w:hideMark/>
          </w:tcPr>
          <w:p w14:paraId="77AC1210" w14:textId="242CE75C" w:rsidR="00BA2B9C" w:rsidRPr="00E85E90" w:rsidRDefault="005E4B20" w:rsidP="00EA3CAB">
            <w:pPr>
              <w:spacing w:after="0" w:line="240" w:lineRule="auto"/>
              <w:jc w:val="right"/>
              <w:rPr>
                <w:b/>
                <w:bCs/>
              </w:rPr>
            </w:pPr>
            <w:r w:rsidRPr="00E85E90">
              <w:rPr>
                <w:b/>
                <w:bCs/>
              </w:rPr>
              <w:t>7,459,417</w:t>
            </w:r>
          </w:p>
        </w:tc>
        <w:tc>
          <w:tcPr>
            <w:tcW w:w="1590" w:type="dxa"/>
            <w:noWrap/>
            <w:vAlign w:val="center"/>
            <w:hideMark/>
          </w:tcPr>
          <w:p w14:paraId="1F3DEE38" w14:textId="6B174161" w:rsidR="00BA2B9C" w:rsidRPr="00E85E90" w:rsidRDefault="005E4B20" w:rsidP="00EA3CAB">
            <w:pPr>
              <w:spacing w:after="0" w:line="240" w:lineRule="auto"/>
              <w:jc w:val="right"/>
              <w:rPr>
                <w:b/>
                <w:bCs/>
              </w:rPr>
            </w:pPr>
            <w:r w:rsidRPr="00E85E90">
              <w:rPr>
                <w:b/>
                <w:bCs/>
              </w:rPr>
              <w:t>3,008,088</w:t>
            </w:r>
          </w:p>
        </w:tc>
      </w:tr>
      <w:tr w:rsidR="00BA2B9C" w:rsidRPr="00E85E90" w14:paraId="2C6AF7D6" w14:textId="77777777" w:rsidTr="00DE3400">
        <w:trPr>
          <w:trHeight w:val="320"/>
        </w:trPr>
        <w:tc>
          <w:tcPr>
            <w:tcW w:w="4860" w:type="dxa"/>
            <w:noWrap/>
            <w:vAlign w:val="center"/>
            <w:hideMark/>
          </w:tcPr>
          <w:p w14:paraId="680DE682" w14:textId="77777777" w:rsidR="00BA2B9C" w:rsidRPr="00E85E90" w:rsidRDefault="00BA2B9C" w:rsidP="00EA3CAB">
            <w:pPr>
              <w:spacing w:after="0" w:line="240" w:lineRule="auto"/>
              <w:ind w:left="256"/>
            </w:pPr>
            <w:r w:rsidRPr="00E85E90">
              <w:t>% of total Alaska economy</w:t>
            </w:r>
          </w:p>
        </w:tc>
        <w:tc>
          <w:tcPr>
            <w:tcW w:w="1500" w:type="dxa"/>
            <w:noWrap/>
            <w:vAlign w:val="center"/>
            <w:hideMark/>
          </w:tcPr>
          <w:p w14:paraId="7850F0B3" w14:textId="3B88C4A6" w:rsidR="00BA2B9C" w:rsidRPr="00E85E90" w:rsidRDefault="005E4B20" w:rsidP="00EA3CAB">
            <w:pPr>
              <w:spacing w:after="0" w:line="240" w:lineRule="auto"/>
              <w:jc w:val="right"/>
            </w:pPr>
            <w:r w:rsidRPr="00E85E90">
              <w:t>7.0</w:t>
            </w:r>
          </w:p>
        </w:tc>
        <w:tc>
          <w:tcPr>
            <w:tcW w:w="1500" w:type="dxa"/>
            <w:noWrap/>
            <w:vAlign w:val="center"/>
            <w:hideMark/>
          </w:tcPr>
          <w:p w14:paraId="542EFD4F" w14:textId="525D7E1F" w:rsidR="00BA2B9C" w:rsidRPr="00E85E90" w:rsidRDefault="005E4B20" w:rsidP="00EA3CAB">
            <w:pPr>
              <w:spacing w:after="0" w:line="240" w:lineRule="auto"/>
              <w:jc w:val="right"/>
            </w:pPr>
            <w:r w:rsidRPr="00E85E90">
              <w:t>8.1</w:t>
            </w:r>
          </w:p>
        </w:tc>
        <w:tc>
          <w:tcPr>
            <w:tcW w:w="1590" w:type="dxa"/>
            <w:noWrap/>
            <w:vAlign w:val="center"/>
            <w:hideMark/>
          </w:tcPr>
          <w:p w14:paraId="29B8AA53" w14:textId="3B880E74" w:rsidR="00BA2B9C" w:rsidRPr="00E85E90" w:rsidRDefault="005E4B20" w:rsidP="00EA3CAB">
            <w:pPr>
              <w:spacing w:after="0" w:line="240" w:lineRule="auto"/>
              <w:jc w:val="right"/>
            </w:pPr>
            <w:r w:rsidRPr="00E85E90">
              <w:t>5.2</w:t>
            </w:r>
          </w:p>
        </w:tc>
      </w:tr>
      <w:tr w:rsidR="00BA2B9C" w:rsidRPr="00E85E90" w14:paraId="2A744952" w14:textId="77777777" w:rsidTr="00DE3400">
        <w:trPr>
          <w:trHeight w:val="320"/>
        </w:trPr>
        <w:tc>
          <w:tcPr>
            <w:tcW w:w="4860" w:type="dxa"/>
            <w:tcBorders>
              <w:bottom w:val="single" w:sz="8" w:space="0" w:color="538135" w:themeColor="accent6" w:themeShade="BF"/>
            </w:tcBorders>
            <w:noWrap/>
            <w:vAlign w:val="center"/>
            <w:hideMark/>
          </w:tcPr>
          <w:p w14:paraId="1EB2A3BC" w14:textId="77777777" w:rsidR="00BA2B9C" w:rsidRPr="00E85E90" w:rsidRDefault="00BA2B9C" w:rsidP="00EA3CAB">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464038B7" w14:textId="056CC88D" w:rsidR="00BA2B9C" w:rsidRPr="00E85E90" w:rsidRDefault="005E4B20" w:rsidP="00EA3CAB">
            <w:pPr>
              <w:spacing w:after="0" w:line="240" w:lineRule="auto"/>
              <w:jc w:val="right"/>
            </w:pPr>
            <w:r w:rsidRPr="00E85E90">
              <w:t>1.45</w:t>
            </w:r>
          </w:p>
        </w:tc>
        <w:tc>
          <w:tcPr>
            <w:tcW w:w="1500" w:type="dxa"/>
            <w:tcBorders>
              <w:bottom w:val="single" w:sz="8" w:space="0" w:color="538135" w:themeColor="accent6" w:themeShade="BF"/>
            </w:tcBorders>
            <w:noWrap/>
            <w:vAlign w:val="center"/>
            <w:hideMark/>
          </w:tcPr>
          <w:p w14:paraId="28CCA105" w14:textId="6707497A" w:rsidR="00BA2B9C" w:rsidRPr="00E85E90" w:rsidRDefault="005E4B20" w:rsidP="00EA3CAB">
            <w:pPr>
              <w:spacing w:after="0" w:line="240" w:lineRule="auto"/>
              <w:jc w:val="right"/>
            </w:pPr>
            <w:r w:rsidRPr="00E85E90">
              <w:t>1.36</w:t>
            </w:r>
          </w:p>
        </w:tc>
        <w:tc>
          <w:tcPr>
            <w:tcW w:w="1590" w:type="dxa"/>
            <w:tcBorders>
              <w:bottom w:val="single" w:sz="8" w:space="0" w:color="538135" w:themeColor="accent6" w:themeShade="BF"/>
            </w:tcBorders>
            <w:noWrap/>
            <w:vAlign w:val="center"/>
            <w:hideMark/>
          </w:tcPr>
          <w:p w14:paraId="4D49FCCE" w14:textId="615D1A89" w:rsidR="00BA2B9C" w:rsidRPr="00E85E90" w:rsidRDefault="005E4B20" w:rsidP="00EA3CAB">
            <w:pPr>
              <w:spacing w:after="0" w:line="240" w:lineRule="auto"/>
              <w:jc w:val="right"/>
            </w:pPr>
            <w:r w:rsidRPr="00E85E90">
              <w:t>1.74</w:t>
            </w:r>
          </w:p>
        </w:tc>
      </w:tr>
      <w:tr w:rsidR="00BA2B9C" w:rsidRPr="00E85E90" w14:paraId="068D8176" w14:textId="77777777" w:rsidTr="00DE3400">
        <w:trPr>
          <w:trHeight w:val="320"/>
        </w:trPr>
        <w:tc>
          <w:tcPr>
            <w:tcW w:w="4860" w:type="dxa"/>
            <w:tcBorders>
              <w:top w:val="single" w:sz="8" w:space="0" w:color="538135" w:themeColor="accent6" w:themeShade="BF"/>
              <w:bottom w:val="nil"/>
            </w:tcBorders>
            <w:noWrap/>
            <w:vAlign w:val="center"/>
            <w:hideMark/>
          </w:tcPr>
          <w:p w14:paraId="21E1EDB9" w14:textId="77777777" w:rsidR="00BA2B9C" w:rsidRPr="00E85E90" w:rsidRDefault="00BA2B9C" w:rsidP="00EA3CAB">
            <w:pPr>
              <w:spacing w:after="0" w:line="240" w:lineRule="auto"/>
              <w:rPr>
                <w:b/>
                <w:bCs/>
              </w:rPr>
            </w:pPr>
            <w:r w:rsidRPr="00E85E90">
              <w:rPr>
                <w:b/>
                <w:bCs/>
              </w:rPr>
              <w:t>Total natural resources</w:t>
            </w:r>
          </w:p>
        </w:tc>
        <w:tc>
          <w:tcPr>
            <w:tcW w:w="1500" w:type="dxa"/>
            <w:tcBorders>
              <w:top w:val="single" w:sz="8" w:space="0" w:color="538135" w:themeColor="accent6" w:themeShade="BF"/>
              <w:bottom w:val="nil"/>
            </w:tcBorders>
            <w:noWrap/>
            <w:vAlign w:val="center"/>
            <w:hideMark/>
          </w:tcPr>
          <w:p w14:paraId="73698C20" w14:textId="47E8204D" w:rsidR="00BA2B9C" w:rsidRPr="00E85E90" w:rsidRDefault="00485564" w:rsidP="00EA3CAB">
            <w:pPr>
              <w:spacing w:after="0" w:line="240" w:lineRule="auto"/>
              <w:jc w:val="right"/>
              <w:rPr>
                <w:b/>
                <w:bCs/>
              </w:rPr>
            </w:pPr>
            <w:r w:rsidRPr="00E85E90">
              <w:rPr>
                <w:b/>
                <w:bCs/>
              </w:rPr>
              <w:t>37,28</w:t>
            </w:r>
            <w:r w:rsidR="00615761" w:rsidRPr="00E85E90">
              <w:rPr>
                <w:b/>
                <w:bCs/>
              </w:rPr>
              <w:t>5</w:t>
            </w:r>
          </w:p>
        </w:tc>
        <w:tc>
          <w:tcPr>
            <w:tcW w:w="1500" w:type="dxa"/>
            <w:tcBorders>
              <w:top w:val="single" w:sz="8" w:space="0" w:color="538135" w:themeColor="accent6" w:themeShade="BF"/>
              <w:bottom w:val="nil"/>
            </w:tcBorders>
            <w:noWrap/>
            <w:vAlign w:val="center"/>
            <w:hideMark/>
          </w:tcPr>
          <w:p w14:paraId="33319120" w14:textId="3881A452" w:rsidR="00BA2B9C" w:rsidRPr="00E85E90" w:rsidRDefault="00485564" w:rsidP="00EA3CAB">
            <w:pPr>
              <w:spacing w:after="0" w:line="240" w:lineRule="auto"/>
              <w:jc w:val="right"/>
              <w:rPr>
                <w:b/>
                <w:bCs/>
              </w:rPr>
            </w:pPr>
            <w:r w:rsidRPr="00E85E90">
              <w:rPr>
                <w:b/>
                <w:bCs/>
              </w:rPr>
              <w:t>8,688,598</w:t>
            </w:r>
          </w:p>
        </w:tc>
        <w:tc>
          <w:tcPr>
            <w:tcW w:w="1590" w:type="dxa"/>
            <w:tcBorders>
              <w:top w:val="single" w:sz="8" w:space="0" w:color="538135" w:themeColor="accent6" w:themeShade="BF"/>
              <w:bottom w:val="nil"/>
            </w:tcBorders>
            <w:noWrap/>
            <w:vAlign w:val="center"/>
            <w:hideMark/>
          </w:tcPr>
          <w:p w14:paraId="0F9948E0" w14:textId="2851DEBF" w:rsidR="00BA2B9C" w:rsidRPr="00E85E90" w:rsidRDefault="00485564" w:rsidP="00EA3CAB">
            <w:pPr>
              <w:spacing w:after="0" w:line="240" w:lineRule="auto"/>
              <w:jc w:val="right"/>
              <w:rPr>
                <w:b/>
                <w:bCs/>
              </w:rPr>
            </w:pPr>
            <w:r w:rsidRPr="00E85E90">
              <w:rPr>
                <w:b/>
                <w:bCs/>
              </w:rPr>
              <w:t>3,496,62</w:t>
            </w:r>
            <w:r w:rsidR="004934E8" w:rsidRPr="00E85E90">
              <w:rPr>
                <w:b/>
                <w:bCs/>
              </w:rPr>
              <w:t>6</w:t>
            </w:r>
          </w:p>
        </w:tc>
      </w:tr>
      <w:tr w:rsidR="00BA2B9C" w:rsidRPr="00E85E90" w14:paraId="663FB23E" w14:textId="77777777" w:rsidTr="00DE3400">
        <w:trPr>
          <w:trHeight w:val="320"/>
        </w:trPr>
        <w:tc>
          <w:tcPr>
            <w:tcW w:w="4860" w:type="dxa"/>
            <w:tcBorders>
              <w:top w:val="nil"/>
            </w:tcBorders>
            <w:noWrap/>
            <w:vAlign w:val="center"/>
            <w:hideMark/>
          </w:tcPr>
          <w:p w14:paraId="7DAC354D" w14:textId="77777777" w:rsidR="00BA2B9C" w:rsidRPr="00E85E90" w:rsidRDefault="00BA2B9C" w:rsidP="00EA3CAB">
            <w:pPr>
              <w:spacing w:after="0" w:line="240" w:lineRule="auto"/>
            </w:pPr>
            <w:r w:rsidRPr="00E85E90">
              <w:t xml:space="preserve">Total Alaska </w:t>
            </w:r>
          </w:p>
        </w:tc>
        <w:tc>
          <w:tcPr>
            <w:tcW w:w="1500" w:type="dxa"/>
            <w:tcBorders>
              <w:top w:val="nil"/>
            </w:tcBorders>
            <w:noWrap/>
            <w:vAlign w:val="center"/>
            <w:hideMark/>
          </w:tcPr>
          <w:p w14:paraId="5285B5F8" w14:textId="3292A056" w:rsidR="00BA2B9C" w:rsidRPr="00E85E90" w:rsidRDefault="00485564" w:rsidP="00EA3CAB">
            <w:pPr>
              <w:spacing w:after="0" w:line="240" w:lineRule="auto"/>
              <w:jc w:val="right"/>
            </w:pPr>
            <w:r w:rsidRPr="00E85E90">
              <w:t>436,781</w:t>
            </w:r>
          </w:p>
        </w:tc>
        <w:tc>
          <w:tcPr>
            <w:tcW w:w="1500" w:type="dxa"/>
            <w:tcBorders>
              <w:top w:val="nil"/>
            </w:tcBorders>
            <w:noWrap/>
            <w:vAlign w:val="center"/>
            <w:hideMark/>
          </w:tcPr>
          <w:p w14:paraId="6EA2D39E" w14:textId="483DB90C" w:rsidR="00BA2B9C" w:rsidRPr="00E85E90" w:rsidRDefault="00485564" w:rsidP="00EA3CAB">
            <w:pPr>
              <w:spacing w:after="0" w:line="240" w:lineRule="auto"/>
              <w:jc w:val="right"/>
            </w:pPr>
            <w:r w:rsidRPr="00E85E90">
              <w:t>92,509,262</w:t>
            </w:r>
          </w:p>
        </w:tc>
        <w:tc>
          <w:tcPr>
            <w:tcW w:w="1590" w:type="dxa"/>
            <w:tcBorders>
              <w:top w:val="nil"/>
            </w:tcBorders>
            <w:noWrap/>
            <w:vAlign w:val="center"/>
            <w:hideMark/>
          </w:tcPr>
          <w:p w14:paraId="779D3D25" w14:textId="252B2801" w:rsidR="00BA2B9C" w:rsidRPr="00E85E90" w:rsidRDefault="00485564" w:rsidP="00EA3CAB">
            <w:pPr>
              <w:spacing w:after="0" w:line="240" w:lineRule="auto"/>
              <w:jc w:val="right"/>
            </w:pPr>
            <w:r w:rsidRPr="00E85E90">
              <w:t>57,609,3</w:t>
            </w:r>
            <w:r w:rsidR="007F4C9A" w:rsidRPr="00E85E90">
              <w:t>58</w:t>
            </w:r>
          </w:p>
        </w:tc>
      </w:tr>
      <w:tr w:rsidR="00BA2B9C" w:rsidRPr="00E85E90" w14:paraId="75FDD81E" w14:textId="77777777" w:rsidTr="00DE3400">
        <w:trPr>
          <w:trHeight w:val="320"/>
        </w:trPr>
        <w:tc>
          <w:tcPr>
            <w:tcW w:w="4860" w:type="dxa"/>
            <w:noWrap/>
            <w:vAlign w:val="center"/>
            <w:hideMark/>
          </w:tcPr>
          <w:p w14:paraId="34A5F3D4" w14:textId="77777777" w:rsidR="00BA2B9C" w:rsidRPr="00E85E90" w:rsidRDefault="00BA2B9C" w:rsidP="00EA3CAB">
            <w:pPr>
              <w:spacing w:after="0" w:line="240" w:lineRule="auto"/>
            </w:pPr>
            <w:r w:rsidRPr="00E85E90">
              <w:t>Natural resource % of Alaska</w:t>
            </w:r>
          </w:p>
        </w:tc>
        <w:tc>
          <w:tcPr>
            <w:tcW w:w="1500" w:type="dxa"/>
            <w:noWrap/>
            <w:vAlign w:val="center"/>
            <w:hideMark/>
          </w:tcPr>
          <w:p w14:paraId="5D87D6CB" w14:textId="796DBEEF" w:rsidR="00BA2B9C" w:rsidRPr="00E85E90" w:rsidRDefault="007F4C9A" w:rsidP="00EA3CAB">
            <w:pPr>
              <w:spacing w:after="0" w:line="240" w:lineRule="auto"/>
              <w:jc w:val="right"/>
            </w:pPr>
            <w:r w:rsidRPr="00E85E90">
              <w:t>8.5</w:t>
            </w:r>
          </w:p>
        </w:tc>
        <w:tc>
          <w:tcPr>
            <w:tcW w:w="1500" w:type="dxa"/>
            <w:noWrap/>
            <w:vAlign w:val="center"/>
            <w:hideMark/>
          </w:tcPr>
          <w:p w14:paraId="3F480E3A" w14:textId="6D84FCB7" w:rsidR="00BA2B9C" w:rsidRPr="00E85E90" w:rsidRDefault="007F4C9A" w:rsidP="00EA3CAB">
            <w:pPr>
              <w:spacing w:after="0" w:line="240" w:lineRule="auto"/>
              <w:jc w:val="right"/>
            </w:pPr>
            <w:r w:rsidRPr="00E85E90">
              <w:t>9.4</w:t>
            </w:r>
          </w:p>
        </w:tc>
        <w:tc>
          <w:tcPr>
            <w:tcW w:w="1590" w:type="dxa"/>
            <w:noWrap/>
            <w:vAlign w:val="center"/>
            <w:hideMark/>
          </w:tcPr>
          <w:p w14:paraId="4A5690CD" w14:textId="26E2AA50" w:rsidR="00BA2B9C" w:rsidRPr="00E85E90" w:rsidRDefault="007F4C9A" w:rsidP="00EA3CAB">
            <w:pPr>
              <w:spacing w:after="0" w:line="240" w:lineRule="auto"/>
              <w:jc w:val="right"/>
            </w:pPr>
            <w:r w:rsidRPr="00E85E90">
              <w:t>6.1</w:t>
            </w:r>
          </w:p>
        </w:tc>
      </w:tr>
      <w:tr w:rsidR="00BA2B9C" w:rsidRPr="00E85E90" w14:paraId="3E3E4E32" w14:textId="77777777" w:rsidTr="00DE3400">
        <w:trPr>
          <w:trHeight w:val="320"/>
        </w:trPr>
        <w:tc>
          <w:tcPr>
            <w:tcW w:w="4860" w:type="dxa"/>
            <w:tcBorders>
              <w:bottom w:val="single" w:sz="8" w:space="0" w:color="538135" w:themeColor="accent6" w:themeShade="BF"/>
            </w:tcBorders>
            <w:noWrap/>
            <w:vAlign w:val="center"/>
            <w:hideMark/>
          </w:tcPr>
          <w:p w14:paraId="2658FA53" w14:textId="77777777" w:rsidR="00BA2B9C" w:rsidRPr="00E85E90" w:rsidRDefault="00BA2B9C" w:rsidP="00EA3CAB">
            <w:pPr>
              <w:spacing w:after="0" w:line="240" w:lineRule="auto"/>
            </w:pPr>
            <w:r w:rsidRPr="00E85E90">
              <w:t>Multiplier</w:t>
            </w:r>
          </w:p>
        </w:tc>
        <w:tc>
          <w:tcPr>
            <w:tcW w:w="1500" w:type="dxa"/>
            <w:tcBorders>
              <w:bottom w:val="single" w:sz="8" w:space="0" w:color="538135" w:themeColor="accent6" w:themeShade="BF"/>
            </w:tcBorders>
            <w:noWrap/>
            <w:vAlign w:val="center"/>
            <w:hideMark/>
          </w:tcPr>
          <w:p w14:paraId="3E880CB5" w14:textId="4C7FDDF6" w:rsidR="00BA2B9C" w:rsidRPr="00E85E90" w:rsidRDefault="007F4C9A" w:rsidP="00EA3CAB">
            <w:pPr>
              <w:spacing w:after="0" w:line="240" w:lineRule="auto"/>
              <w:jc w:val="right"/>
            </w:pPr>
            <w:r w:rsidRPr="00E85E90">
              <w:t>1.44</w:t>
            </w:r>
          </w:p>
        </w:tc>
        <w:tc>
          <w:tcPr>
            <w:tcW w:w="1500" w:type="dxa"/>
            <w:tcBorders>
              <w:bottom w:val="single" w:sz="8" w:space="0" w:color="538135" w:themeColor="accent6" w:themeShade="BF"/>
            </w:tcBorders>
            <w:noWrap/>
            <w:vAlign w:val="center"/>
            <w:hideMark/>
          </w:tcPr>
          <w:p w14:paraId="045C4B55" w14:textId="65843B62" w:rsidR="00BA2B9C" w:rsidRPr="00E85E90" w:rsidRDefault="007F4C9A" w:rsidP="00EA3CAB">
            <w:pPr>
              <w:spacing w:after="0" w:line="240" w:lineRule="auto"/>
              <w:jc w:val="right"/>
            </w:pPr>
            <w:r w:rsidRPr="00E85E90">
              <w:t>1.38</w:t>
            </w:r>
          </w:p>
        </w:tc>
        <w:tc>
          <w:tcPr>
            <w:tcW w:w="1590" w:type="dxa"/>
            <w:tcBorders>
              <w:bottom w:val="single" w:sz="8" w:space="0" w:color="538135" w:themeColor="accent6" w:themeShade="BF"/>
            </w:tcBorders>
            <w:noWrap/>
            <w:vAlign w:val="center"/>
            <w:hideMark/>
          </w:tcPr>
          <w:p w14:paraId="63C2AB9B" w14:textId="3BF7AC21" w:rsidR="00BA2B9C" w:rsidRPr="00E85E90" w:rsidRDefault="007F4C9A" w:rsidP="00EA3CAB">
            <w:pPr>
              <w:spacing w:after="0" w:line="240" w:lineRule="auto"/>
              <w:jc w:val="right"/>
            </w:pPr>
            <w:r w:rsidRPr="00E85E90">
              <w:t>1.80</w:t>
            </w:r>
          </w:p>
        </w:tc>
      </w:tr>
    </w:tbl>
    <w:p w14:paraId="2F9CE9D4" w14:textId="77777777" w:rsidR="00A424AE" w:rsidRPr="00E85E90" w:rsidRDefault="00A424AE">
      <w:r w:rsidRPr="00E85E90">
        <w:br w:type="page"/>
      </w:r>
    </w:p>
    <w:p w14:paraId="394A81F5" w14:textId="6582E993" w:rsidR="004D610D" w:rsidRPr="00E85E90" w:rsidRDefault="004D610D" w:rsidP="002D109E">
      <w:r w:rsidRPr="00E85E90">
        <w:lastRenderedPageBreak/>
        <w:t xml:space="preserve">Alaska’s natural resource industries </w:t>
      </w:r>
      <w:r w:rsidR="007944E9" w:rsidRPr="00E85E90">
        <w:t>represent 14.5 percent of the state’s overall exports</w:t>
      </w:r>
      <w:r w:rsidR="002A5417" w:rsidRPr="00E85E90">
        <w:t>.</w:t>
      </w:r>
      <w:r w:rsidR="004A127F" w:rsidRPr="00E85E90">
        <w:t xml:space="preserve"> </w:t>
      </w:r>
      <w:r w:rsidR="00C4572C" w:rsidRPr="00E85E90">
        <w:t xml:space="preserve">The natural resources </w:t>
      </w:r>
      <w:r w:rsidR="009C6908" w:rsidRPr="00E85E90">
        <w:t xml:space="preserve">industries are highly export dependent. </w:t>
      </w:r>
      <w:r w:rsidR="00B518A5" w:rsidRPr="00E85E90">
        <w:t>Exports represent</w:t>
      </w:r>
      <w:r w:rsidR="004A127F" w:rsidRPr="00E85E90">
        <w:t xml:space="preserve"> 86.5 percent of </w:t>
      </w:r>
      <w:r w:rsidR="00950985" w:rsidRPr="00E85E90">
        <w:t xml:space="preserve">the </w:t>
      </w:r>
      <w:r w:rsidR="00B518A5" w:rsidRPr="00E85E90">
        <w:t xml:space="preserve">natural resource </w:t>
      </w:r>
      <w:r w:rsidR="00950985" w:rsidRPr="00E85E90">
        <w:t xml:space="preserve">sectors’ </w:t>
      </w:r>
      <w:r w:rsidR="000204C4" w:rsidRPr="00E85E90">
        <w:t>sales</w:t>
      </w:r>
      <w:r w:rsidR="00950985" w:rsidRPr="00E85E90">
        <w:t>.</w:t>
      </w:r>
    </w:p>
    <w:p w14:paraId="3AD40B03" w14:textId="0423D913" w:rsidR="00950985" w:rsidRPr="00E85E90" w:rsidRDefault="00B518A5" w:rsidP="00947E1F">
      <w:pPr>
        <w:pStyle w:val="ListParagraph"/>
        <w:numPr>
          <w:ilvl w:val="0"/>
          <w:numId w:val="18"/>
        </w:numPr>
      </w:pPr>
      <w:r w:rsidRPr="00E85E90">
        <w:t>Agriculture and food manufacturing</w:t>
      </w:r>
      <w:r w:rsidRPr="00E85E90" w:rsidDel="00B518A5">
        <w:t xml:space="preserve"> </w:t>
      </w:r>
      <w:r w:rsidR="002D109E" w:rsidRPr="00E85E90">
        <w:t>accounts for 1.2 percent of Alaska’s total exports</w:t>
      </w:r>
      <w:r w:rsidR="00642CA1" w:rsidRPr="00E85E90">
        <w:t xml:space="preserve"> and 68.6 percent of </w:t>
      </w:r>
      <w:r w:rsidR="001700EE" w:rsidRPr="00E85E90">
        <w:t xml:space="preserve">sector sales. </w:t>
      </w:r>
    </w:p>
    <w:p w14:paraId="10C40B74" w14:textId="52AA5276" w:rsidR="00950985" w:rsidRPr="00E85E90" w:rsidRDefault="002D109E" w:rsidP="00947E1F">
      <w:pPr>
        <w:pStyle w:val="ListParagraph"/>
        <w:numPr>
          <w:ilvl w:val="0"/>
          <w:numId w:val="18"/>
        </w:numPr>
      </w:pPr>
      <w:r w:rsidRPr="00E85E90">
        <w:t>Forest</w:t>
      </w:r>
      <w:r w:rsidR="00505F4B" w:rsidRPr="00E85E90">
        <w:t>ry</w:t>
      </w:r>
      <w:r w:rsidRPr="00E85E90">
        <w:t xml:space="preserve"> and wood product production exports account for 0.2 percent of Alaska’s total exports</w:t>
      </w:r>
      <w:r w:rsidR="001700EE" w:rsidRPr="00E85E90">
        <w:t xml:space="preserve">, and 56.7 percent of sector sales. </w:t>
      </w:r>
    </w:p>
    <w:p w14:paraId="2D9261C9" w14:textId="5C26BC2F" w:rsidR="002D109E" w:rsidRPr="00E85E90" w:rsidRDefault="002D109E" w:rsidP="00947E1F">
      <w:pPr>
        <w:pStyle w:val="ListParagraph"/>
        <w:numPr>
          <w:ilvl w:val="0"/>
          <w:numId w:val="18"/>
        </w:numPr>
      </w:pPr>
      <w:r w:rsidRPr="00E85E90">
        <w:t>Fishing and seafood manufacturing exports account for 13.1 percent of Alaska’s total exports</w:t>
      </w:r>
      <w:r w:rsidR="001700EE" w:rsidRPr="00E85E90">
        <w:t>, and 89</w:t>
      </w:r>
      <w:r w:rsidR="004D610D" w:rsidRPr="00E85E90">
        <w:t xml:space="preserve">.4 percent of sector sales. </w:t>
      </w:r>
    </w:p>
    <w:p w14:paraId="428C608A" w14:textId="212C2182" w:rsidR="00BA2B9C" w:rsidRPr="00E85E90" w:rsidRDefault="00BA2B9C" w:rsidP="00BA2B9C">
      <w:pPr>
        <w:pStyle w:val="Caption"/>
        <w:keepNext/>
      </w:pPr>
      <w:bookmarkStart w:id="60" w:name="_Toc157612488"/>
      <w:r w:rsidRPr="00E85E90">
        <w:t xml:space="preserve">Table </w:t>
      </w:r>
      <w:fldSimple w:instr=" SEQ Table \* ARABIC ">
        <w:r w:rsidR="008351F5" w:rsidRPr="00E85E90">
          <w:rPr>
            <w:noProof/>
          </w:rPr>
          <w:t>16</w:t>
        </w:r>
      </w:fldSimple>
      <w:r w:rsidRPr="00E85E90">
        <w:t>. Exports both domestic and international for Alaska natural resource industries (direct effects only) in 20</w:t>
      </w:r>
      <w:r w:rsidR="000F5CC0" w:rsidRPr="00E85E90">
        <w:t>21</w:t>
      </w:r>
      <w:r w:rsidRPr="00E85E90">
        <w:t xml:space="preserve"> dollars</w:t>
      </w:r>
      <w:bookmarkEnd w:id="60"/>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1350"/>
        <w:gridCol w:w="1350"/>
        <w:gridCol w:w="1350"/>
        <w:gridCol w:w="1345"/>
      </w:tblGrid>
      <w:tr w:rsidR="00BC5322" w:rsidRPr="00E85E90" w14:paraId="4367AB97" w14:textId="77777777" w:rsidTr="00274A21">
        <w:trPr>
          <w:trHeight w:val="320"/>
        </w:trPr>
        <w:tc>
          <w:tcPr>
            <w:tcW w:w="3955" w:type="dxa"/>
            <w:tcBorders>
              <w:top w:val="single" w:sz="18" w:space="0" w:color="538135" w:themeColor="accent6" w:themeShade="BF"/>
              <w:bottom w:val="single" w:sz="18" w:space="0" w:color="538135" w:themeColor="accent6" w:themeShade="BF"/>
            </w:tcBorders>
            <w:noWrap/>
            <w:vAlign w:val="center"/>
            <w:hideMark/>
          </w:tcPr>
          <w:p w14:paraId="78E90F06" w14:textId="27005AB5" w:rsidR="00C44963" w:rsidRPr="00E85E90" w:rsidRDefault="00C44963" w:rsidP="00C44963">
            <w:pPr>
              <w:spacing w:after="0" w:line="240" w:lineRule="auto"/>
              <w:rPr>
                <w:b/>
                <w:bCs/>
              </w:rPr>
            </w:pPr>
            <w:r w:rsidRPr="00E85E90">
              <w:rPr>
                <w:b/>
                <w:bCs/>
              </w:rPr>
              <w:t xml:space="preserve">Direct Effects </w:t>
            </w:r>
          </w:p>
          <w:p w14:paraId="53EE3982" w14:textId="1FF2617A" w:rsidR="00BC5322" w:rsidRPr="00E85E90" w:rsidRDefault="00C44963" w:rsidP="00C44963">
            <w:pPr>
              <w:spacing w:line="240" w:lineRule="auto"/>
              <w:rPr>
                <w:b/>
                <w:bCs/>
                <w:sz w:val="21"/>
                <w:szCs w:val="21"/>
              </w:rPr>
            </w:pPr>
            <w:r w:rsidRPr="00E85E90">
              <w:rPr>
                <w:b/>
                <w:bCs/>
              </w:rPr>
              <w:t xml:space="preserve">by </w:t>
            </w:r>
            <w:r w:rsidR="00BC5322" w:rsidRPr="00E85E90">
              <w:rPr>
                <w:b/>
                <w:bCs/>
                <w:sz w:val="21"/>
                <w:szCs w:val="21"/>
              </w:rPr>
              <w:t>Sector</w:t>
            </w:r>
          </w:p>
        </w:tc>
        <w:tc>
          <w:tcPr>
            <w:tcW w:w="1350" w:type="dxa"/>
            <w:tcBorders>
              <w:top w:val="single" w:sz="18" w:space="0" w:color="538135" w:themeColor="accent6" w:themeShade="BF"/>
              <w:bottom w:val="single" w:sz="18" w:space="0" w:color="538135" w:themeColor="accent6" w:themeShade="BF"/>
            </w:tcBorders>
            <w:noWrap/>
            <w:vAlign w:val="center"/>
            <w:hideMark/>
          </w:tcPr>
          <w:p w14:paraId="7521197F" w14:textId="77777777" w:rsidR="00BC5322" w:rsidRPr="00E85E90" w:rsidRDefault="00BC5322" w:rsidP="00274A21">
            <w:pPr>
              <w:spacing w:line="240" w:lineRule="auto"/>
              <w:jc w:val="center"/>
              <w:rPr>
                <w:b/>
                <w:bCs/>
                <w:sz w:val="21"/>
                <w:szCs w:val="21"/>
              </w:rPr>
            </w:pPr>
            <w:r w:rsidRPr="00E85E90">
              <w:rPr>
                <w:b/>
                <w:bCs/>
                <w:sz w:val="21"/>
                <w:szCs w:val="21"/>
              </w:rPr>
              <w:t>Domestic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11DC2536" w14:textId="77777777" w:rsidR="00BC5322" w:rsidRPr="00E85E90" w:rsidRDefault="00BC5322" w:rsidP="00274A21">
            <w:pPr>
              <w:spacing w:line="240" w:lineRule="auto"/>
              <w:jc w:val="center"/>
              <w:rPr>
                <w:b/>
                <w:bCs/>
                <w:sz w:val="21"/>
                <w:szCs w:val="21"/>
              </w:rPr>
            </w:pPr>
            <w:r w:rsidRPr="00E85E90">
              <w:rPr>
                <w:b/>
                <w:bCs/>
                <w:sz w:val="21"/>
                <w:szCs w:val="21"/>
              </w:rPr>
              <w:t>Foreign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458C36B3" w14:textId="77777777" w:rsidR="00BC5322" w:rsidRPr="00E85E90" w:rsidRDefault="00BC5322" w:rsidP="00274A21">
            <w:pPr>
              <w:spacing w:line="240" w:lineRule="auto"/>
              <w:jc w:val="center"/>
              <w:rPr>
                <w:b/>
                <w:bCs/>
                <w:sz w:val="21"/>
                <w:szCs w:val="21"/>
              </w:rPr>
            </w:pPr>
            <w:r w:rsidRPr="00E85E90">
              <w:rPr>
                <w:b/>
                <w:bCs/>
                <w:sz w:val="21"/>
                <w:szCs w:val="21"/>
              </w:rPr>
              <w:t>Export Total Sales ($000)</w:t>
            </w:r>
          </w:p>
        </w:tc>
        <w:tc>
          <w:tcPr>
            <w:tcW w:w="1345" w:type="dxa"/>
            <w:tcBorders>
              <w:top w:val="single" w:sz="18" w:space="0" w:color="538135" w:themeColor="accent6" w:themeShade="BF"/>
              <w:bottom w:val="single" w:sz="18" w:space="0" w:color="538135" w:themeColor="accent6" w:themeShade="BF"/>
            </w:tcBorders>
            <w:noWrap/>
            <w:vAlign w:val="center"/>
            <w:hideMark/>
          </w:tcPr>
          <w:p w14:paraId="2F1B3FB4" w14:textId="77777777" w:rsidR="00BC5322" w:rsidRPr="00E85E90" w:rsidRDefault="00BC5322" w:rsidP="00274A21">
            <w:pPr>
              <w:spacing w:line="240" w:lineRule="auto"/>
              <w:jc w:val="center"/>
              <w:rPr>
                <w:b/>
                <w:bCs/>
                <w:sz w:val="21"/>
                <w:szCs w:val="21"/>
              </w:rPr>
            </w:pPr>
            <w:r w:rsidRPr="00E85E90">
              <w:rPr>
                <w:b/>
                <w:bCs/>
                <w:sz w:val="21"/>
                <w:szCs w:val="21"/>
              </w:rPr>
              <w:t>Exports as a % of total sector sales</w:t>
            </w:r>
          </w:p>
        </w:tc>
      </w:tr>
      <w:tr w:rsidR="00BC5322" w:rsidRPr="00E85E90" w14:paraId="73747E46" w14:textId="77777777" w:rsidTr="00706EF1">
        <w:trPr>
          <w:trHeight w:val="320"/>
        </w:trPr>
        <w:tc>
          <w:tcPr>
            <w:tcW w:w="3955" w:type="dxa"/>
            <w:tcBorders>
              <w:top w:val="single" w:sz="18" w:space="0" w:color="538135" w:themeColor="accent6" w:themeShade="BF"/>
            </w:tcBorders>
            <w:noWrap/>
            <w:vAlign w:val="center"/>
            <w:hideMark/>
          </w:tcPr>
          <w:p w14:paraId="7B2E9977" w14:textId="77777777" w:rsidR="00BC5322" w:rsidRPr="00E85E90" w:rsidRDefault="00BC5322" w:rsidP="00274A21">
            <w:pPr>
              <w:spacing w:line="240" w:lineRule="auto"/>
              <w:rPr>
                <w:sz w:val="21"/>
                <w:szCs w:val="21"/>
              </w:rPr>
            </w:pPr>
            <w:r w:rsidRPr="00E85E90">
              <w:rPr>
                <w:b/>
                <w:bCs/>
                <w:sz w:val="21"/>
                <w:szCs w:val="21"/>
              </w:rPr>
              <w:t>Agriculture and food manufacturing</w:t>
            </w:r>
          </w:p>
        </w:tc>
        <w:tc>
          <w:tcPr>
            <w:tcW w:w="1350" w:type="dxa"/>
            <w:tcBorders>
              <w:top w:val="single" w:sz="18" w:space="0" w:color="538135" w:themeColor="accent6" w:themeShade="BF"/>
            </w:tcBorders>
            <w:noWrap/>
            <w:vAlign w:val="center"/>
            <w:hideMark/>
          </w:tcPr>
          <w:p w14:paraId="45C273B9" w14:textId="77777777" w:rsidR="00BC5322" w:rsidRPr="00E85E90" w:rsidRDefault="00BC5322" w:rsidP="00706EF1">
            <w:pPr>
              <w:spacing w:line="240" w:lineRule="auto"/>
              <w:jc w:val="right"/>
              <w:rPr>
                <w:sz w:val="21"/>
                <w:szCs w:val="21"/>
              </w:rPr>
            </w:pPr>
          </w:p>
        </w:tc>
        <w:tc>
          <w:tcPr>
            <w:tcW w:w="1350" w:type="dxa"/>
            <w:tcBorders>
              <w:top w:val="single" w:sz="18" w:space="0" w:color="538135" w:themeColor="accent6" w:themeShade="BF"/>
            </w:tcBorders>
            <w:noWrap/>
            <w:vAlign w:val="center"/>
            <w:hideMark/>
          </w:tcPr>
          <w:p w14:paraId="4FDE6609" w14:textId="77777777" w:rsidR="00BC5322" w:rsidRPr="00E85E90" w:rsidRDefault="00BC5322" w:rsidP="00706EF1">
            <w:pPr>
              <w:spacing w:line="240" w:lineRule="auto"/>
              <w:jc w:val="right"/>
              <w:rPr>
                <w:sz w:val="21"/>
                <w:szCs w:val="21"/>
              </w:rPr>
            </w:pPr>
          </w:p>
        </w:tc>
        <w:tc>
          <w:tcPr>
            <w:tcW w:w="1350" w:type="dxa"/>
            <w:tcBorders>
              <w:top w:val="single" w:sz="18" w:space="0" w:color="538135" w:themeColor="accent6" w:themeShade="BF"/>
            </w:tcBorders>
            <w:noWrap/>
            <w:vAlign w:val="center"/>
            <w:hideMark/>
          </w:tcPr>
          <w:p w14:paraId="21FD3B57" w14:textId="77777777" w:rsidR="00BC5322" w:rsidRPr="00E85E90" w:rsidRDefault="00BC5322" w:rsidP="00706EF1">
            <w:pPr>
              <w:spacing w:line="240" w:lineRule="auto"/>
              <w:jc w:val="right"/>
              <w:rPr>
                <w:sz w:val="21"/>
                <w:szCs w:val="21"/>
              </w:rPr>
            </w:pPr>
          </w:p>
        </w:tc>
        <w:tc>
          <w:tcPr>
            <w:tcW w:w="1345" w:type="dxa"/>
            <w:tcBorders>
              <w:top w:val="single" w:sz="18" w:space="0" w:color="538135" w:themeColor="accent6" w:themeShade="BF"/>
            </w:tcBorders>
            <w:noWrap/>
            <w:vAlign w:val="center"/>
            <w:hideMark/>
          </w:tcPr>
          <w:p w14:paraId="0ADA4ACE" w14:textId="77777777" w:rsidR="00BC5322" w:rsidRPr="00E85E90" w:rsidRDefault="00BC5322" w:rsidP="00706EF1">
            <w:pPr>
              <w:spacing w:line="240" w:lineRule="auto"/>
              <w:jc w:val="right"/>
              <w:rPr>
                <w:sz w:val="21"/>
                <w:szCs w:val="21"/>
              </w:rPr>
            </w:pPr>
          </w:p>
        </w:tc>
      </w:tr>
      <w:tr w:rsidR="00BC5322" w:rsidRPr="00E85E90" w14:paraId="36AC0FF9" w14:textId="77777777" w:rsidTr="00706EF1">
        <w:trPr>
          <w:trHeight w:val="320"/>
        </w:trPr>
        <w:tc>
          <w:tcPr>
            <w:tcW w:w="3955" w:type="dxa"/>
            <w:noWrap/>
            <w:vAlign w:val="center"/>
            <w:hideMark/>
          </w:tcPr>
          <w:p w14:paraId="571D4188" w14:textId="77777777" w:rsidR="00BC5322" w:rsidRPr="00E85E90" w:rsidRDefault="00BC5322" w:rsidP="00BC5322">
            <w:pPr>
              <w:spacing w:line="240" w:lineRule="auto"/>
              <w:ind w:left="247"/>
              <w:rPr>
                <w:sz w:val="21"/>
                <w:szCs w:val="21"/>
              </w:rPr>
            </w:pPr>
            <w:r w:rsidRPr="00E85E90">
              <w:rPr>
                <w:sz w:val="21"/>
                <w:szCs w:val="21"/>
              </w:rPr>
              <w:t>Agricultural farmgate production</w:t>
            </w:r>
          </w:p>
        </w:tc>
        <w:tc>
          <w:tcPr>
            <w:tcW w:w="1350" w:type="dxa"/>
            <w:noWrap/>
            <w:vAlign w:val="center"/>
            <w:hideMark/>
          </w:tcPr>
          <w:p w14:paraId="1867F339" w14:textId="4EE3FEAB" w:rsidR="00BC5322" w:rsidRPr="00E85E90" w:rsidRDefault="000F5CC0" w:rsidP="00706EF1">
            <w:pPr>
              <w:spacing w:line="240" w:lineRule="auto"/>
              <w:jc w:val="right"/>
              <w:rPr>
                <w:sz w:val="21"/>
                <w:szCs w:val="21"/>
              </w:rPr>
            </w:pPr>
            <w:r w:rsidRPr="00E85E90">
              <w:rPr>
                <w:rFonts w:ascii="Calibri" w:hAnsi="Calibri" w:cs="Calibri"/>
                <w:color w:val="000000"/>
                <w:sz w:val="21"/>
                <w:szCs w:val="21"/>
              </w:rPr>
              <w:t>8,893</w:t>
            </w:r>
          </w:p>
        </w:tc>
        <w:tc>
          <w:tcPr>
            <w:tcW w:w="1350" w:type="dxa"/>
            <w:noWrap/>
            <w:vAlign w:val="center"/>
            <w:hideMark/>
          </w:tcPr>
          <w:p w14:paraId="66EA8C00" w14:textId="4A2E456F" w:rsidR="00BC5322" w:rsidRPr="00E85E90" w:rsidRDefault="000F5CC0" w:rsidP="00706EF1">
            <w:pPr>
              <w:spacing w:line="240" w:lineRule="auto"/>
              <w:jc w:val="right"/>
              <w:rPr>
                <w:sz w:val="21"/>
                <w:szCs w:val="21"/>
              </w:rPr>
            </w:pPr>
            <w:r w:rsidRPr="00E85E90">
              <w:rPr>
                <w:rFonts w:ascii="Calibri" w:hAnsi="Calibri" w:cs="Calibri"/>
                <w:color w:val="000000"/>
                <w:sz w:val="21"/>
                <w:szCs w:val="21"/>
              </w:rPr>
              <w:t>5,412</w:t>
            </w:r>
          </w:p>
        </w:tc>
        <w:tc>
          <w:tcPr>
            <w:tcW w:w="1350" w:type="dxa"/>
            <w:noWrap/>
            <w:vAlign w:val="center"/>
            <w:hideMark/>
          </w:tcPr>
          <w:p w14:paraId="4F09C1FA" w14:textId="0BF5998E" w:rsidR="00BC5322" w:rsidRPr="00E85E90" w:rsidRDefault="000F5CC0" w:rsidP="00706EF1">
            <w:pPr>
              <w:spacing w:line="240" w:lineRule="auto"/>
              <w:jc w:val="right"/>
              <w:rPr>
                <w:sz w:val="21"/>
                <w:szCs w:val="21"/>
              </w:rPr>
            </w:pPr>
            <w:r w:rsidRPr="00E85E90">
              <w:rPr>
                <w:rFonts w:ascii="Calibri" w:hAnsi="Calibri" w:cs="Calibri"/>
                <w:color w:val="000000"/>
                <w:sz w:val="21"/>
                <w:szCs w:val="21"/>
              </w:rPr>
              <w:t>14,305</w:t>
            </w:r>
          </w:p>
        </w:tc>
        <w:tc>
          <w:tcPr>
            <w:tcW w:w="1345" w:type="dxa"/>
            <w:noWrap/>
            <w:vAlign w:val="center"/>
            <w:hideMark/>
          </w:tcPr>
          <w:p w14:paraId="446375D4" w14:textId="6668292E" w:rsidR="00BC5322" w:rsidRPr="00E85E90" w:rsidRDefault="00DC611A" w:rsidP="00706EF1">
            <w:pPr>
              <w:spacing w:line="240" w:lineRule="auto"/>
              <w:jc w:val="right"/>
              <w:rPr>
                <w:sz w:val="21"/>
                <w:szCs w:val="21"/>
              </w:rPr>
            </w:pPr>
            <w:r w:rsidRPr="00E85E90">
              <w:rPr>
                <w:rFonts w:ascii="Calibri" w:hAnsi="Calibri" w:cs="Calibri"/>
                <w:color w:val="000000"/>
                <w:sz w:val="21"/>
                <w:szCs w:val="21"/>
              </w:rPr>
              <w:t>17.5</w:t>
            </w:r>
          </w:p>
        </w:tc>
      </w:tr>
      <w:tr w:rsidR="00BC5322" w:rsidRPr="00E85E90" w14:paraId="3E8CF065" w14:textId="77777777" w:rsidTr="00706EF1">
        <w:trPr>
          <w:trHeight w:val="320"/>
        </w:trPr>
        <w:tc>
          <w:tcPr>
            <w:tcW w:w="3955" w:type="dxa"/>
            <w:noWrap/>
            <w:vAlign w:val="center"/>
            <w:hideMark/>
          </w:tcPr>
          <w:p w14:paraId="01ED81A7" w14:textId="77777777" w:rsidR="00BC5322" w:rsidRPr="00E85E90" w:rsidRDefault="00BC5322" w:rsidP="00BC5322">
            <w:pPr>
              <w:spacing w:line="240" w:lineRule="auto"/>
              <w:ind w:left="247"/>
              <w:rPr>
                <w:sz w:val="21"/>
                <w:szCs w:val="21"/>
              </w:rPr>
            </w:pPr>
            <w:r w:rsidRPr="00E85E90">
              <w:rPr>
                <w:sz w:val="21"/>
                <w:szCs w:val="21"/>
              </w:rPr>
              <w:t>Support activities for agriculture</w:t>
            </w:r>
          </w:p>
        </w:tc>
        <w:tc>
          <w:tcPr>
            <w:tcW w:w="1350" w:type="dxa"/>
            <w:noWrap/>
            <w:vAlign w:val="center"/>
            <w:hideMark/>
          </w:tcPr>
          <w:p w14:paraId="0F938E01" w14:textId="5CD5D7D1" w:rsidR="00BC5322" w:rsidRPr="00E85E90" w:rsidRDefault="00DC611A" w:rsidP="00706EF1">
            <w:pPr>
              <w:spacing w:line="240" w:lineRule="auto"/>
              <w:jc w:val="right"/>
              <w:rPr>
                <w:sz w:val="21"/>
                <w:szCs w:val="21"/>
              </w:rPr>
            </w:pPr>
            <w:r w:rsidRPr="00E85E90">
              <w:rPr>
                <w:rFonts w:ascii="Calibri" w:hAnsi="Calibri" w:cs="Calibri"/>
                <w:color w:val="000000"/>
                <w:sz w:val="21"/>
                <w:szCs w:val="21"/>
              </w:rPr>
              <w:t>202</w:t>
            </w:r>
          </w:p>
        </w:tc>
        <w:tc>
          <w:tcPr>
            <w:tcW w:w="1350" w:type="dxa"/>
            <w:noWrap/>
            <w:vAlign w:val="center"/>
            <w:hideMark/>
          </w:tcPr>
          <w:p w14:paraId="2ABB87E5" w14:textId="383AFC37" w:rsidR="00BC5322" w:rsidRPr="00E85E90" w:rsidRDefault="00DC611A" w:rsidP="00706EF1">
            <w:pPr>
              <w:spacing w:line="240" w:lineRule="auto"/>
              <w:jc w:val="right"/>
              <w:rPr>
                <w:sz w:val="21"/>
                <w:szCs w:val="21"/>
              </w:rPr>
            </w:pPr>
            <w:r w:rsidRPr="00E85E90">
              <w:rPr>
                <w:rFonts w:ascii="Calibri" w:hAnsi="Calibri" w:cs="Calibri"/>
                <w:color w:val="000000"/>
                <w:sz w:val="21"/>
                <w:szCs w:val="21"/>
              </w:rPr>
              <w:t>3</w:t>
            </w:r>
          </w:p>
        </w:tc>
        <w:tc>
          <w:tcPr>
            <w:tcW w:w="1350" w:type="dxa"/>
            <w:noWrap/>
            <w:vAlign w:val="center"/>
            <w:hideMark/>
          </w:tcPr>
          <w:p w14:paraId="77592A43" w14:textId="463C7362" w:rsidR="00BC5322" w:rsidRPr="00E85E90" w:rsidRDefault="00DC611A" w:rsidP="00706EF1">
            <w:pPr>
              <w:spacing w:line="240" w:lineRule="auto"/>
              <w:jc w:val="right"/>
              <w:rPr>
                <w:sz w:val="21"/>
                <w:szCs w:val="21"/>
              </w:rPr>
            </w:pPr>
            <w:r w:rsidRPr="00E85E90">
              <w:rPr>
                <w:rFonts w:ascii="Calibri" w:hAnsi="Calibri" w:cs="Calibri"/>
                <w:color w:val="000000"/>
                <w:sz w:val="21"/>
                <w:szCs w:val="21"/>
              </w:rPr>
              <w:t>205</w:t>
            </w:r>
          </w:p>
        </w:tc>
        <w:tc>
          <w:tcPr>
            <w:tcW w:w="1345" w:type="dxa"/>
            <w:noWrap/>
            <w:vAlign w:val="center"/>
            <w:hideMark/>
          </w:tcPr>
          <w:p w14:paraId="32B756E2" w14:textId="45FC51CA" w:rsidR="00BC5322" w:rsidRPr="00E85E90" w:rsidRDefault="00DC611A" w:rsidP="00706EF1">
            <w:pPr>
              <w:spacing w:line="240" w:lineRule="auto"/>
              <w:jc w:val="right"/>
              <w:rPr>
                <w:sz w:val="21"/>
                <w:szCs w:val="21"/>
              </w:rPr>
            </w:pPr>
            <w:r w:rsidRPr="00E85E90">
              <w:rPr>
                <w:rFonts w:ascii="Calibri" w:hAnsi="Calibri" w:cs="Calibri"/>
                <w:color w:val="000000"/>
                <w:sz w:val="21"/>
                <w:szCs w:val="21"/>
              </w:rPr>
              <w:t>5.6</w:t>
            </w:r>
          </w:p>
        </w:tc>
      </w:tr>
      <w:tr w:rsidR="00BC5322" w:rsidRPr="00E85E90" w14:paraId="0DA0515B" w14:textId="77777777" w:rsidTr="00706EF1">
        <w:trPr>
          <w:trHeight w:val="320"/>
        </w:trPr>
        <w:tc>
          <w:tcPr>
            <w:tcW w:w="3955" w:type="dxa"/>
            <w:noWrap/>
            <w:vAlign w:val="center"/>
            <w:hideMark/>
          </w:tcPr>
          <w:p w14:paraId="3FEF39CB" w14:textId="77777777" w:rsidR="00BC5322" w:rsidRPr="00E85E90" w:rsidRDefault="00BC5322" w:rsidP="00BC5322">
            <w:pPr>
              <w:spacing w:line="240" w:lineRule="auto"/>
              <w:ind w:left="247"/>
              <w:rPr>
                <w:sz w:val="21"/>
                <w:szCs w:val="21"/>
              </w:rPr>
            </w:pPr>
            <w:r w:rsidRPr="00E85E90">
              <w:rPr>
                <w:sz w:val="21"/>
                <w:szCs w:val="21"/>
              </w:rPr>
              <w:t xml:space="preserve">Food mfg. except soft drinks, water, and seafood </w:t>
            </w:r>
          </w:p>
        </w:tc>
        <w:tc>
          <w:tcPr>
            <w:tcW w:w="1350" w:type="dxa"/>
            <w:noWrap/>
            <w:vAlign w:val="center"/>
            <w:hideMark/>
          </w:tcPr>
          <w:p w14:paraId="5788F830" w14:textId="6DFB94C3" w:rsidR="00BC5322" w:rsidRPr="00E85E90" w:rsidRDefault="00DC611A" w:rsidP="00706EF1">
            <w:pPr>
              <w:spacing w:line="240" w:lineRule="auto"/>
              <w:jc w:val="right"/>
              <w:rPr>
                <w:sz w:val="21"/>
                <w:szCs w:val="21"/>
              </w:rPr>
            </w:pPr>
            <w:r w:rsidRPr="00E85E90">
              <w:rPr>
                <w:rFonts w:ascii="Calibri" w:hAnsi="Calibri" w:cs="Calibri"/>
                <w:color w:val="000000"/>
                <w:sz w:val="21"/>
                <w:szCs w:val="21"/>
              </w:rPr>
              <w:t>402,051</w:t>
            </w:r>
          </w:p>
        </w:tc>
        <w:tc>
          <w:tcPr>
            <w:tcW w:w="1350" w:type="dxa"/>
            <w:noWrap/>
            <w:vAlign w:val="center"/>
            <w:hideMark/>
          </w:tcPr>
          <w:p w14:paraId="3CA6224E" w14:textId="4FC13639" w:rsidR="00BC5322" w:rsidRPr="00E85E90" w:rsidRDefault="00DC611A" w:rsidP="00706EF1">
            <w:pPr>
              <w:spacing w:line="240" w:lineRule="auto"/>
              <w:jc w:val="right"/>
              <w:rPr>
                <w:sz w:val="21"/>
                <w:szCs w:val="21"/>
              </w:rPr>
            </w:pPr>
            <w:r w:rsidRPr="00E85E90">
              <w:rPr>
                <w:rFonts w:ascii="Calibri" w:hAnsi="Calibri" w:cs="Calibri"/>
                <w:color w:val="000000"/>
                <w:sz w:val="21"/>
                <w:szCs w:val="21"/>
              </w:rPr>
              <w:t>29,337</w:t>
            </w:r>
          </w:p>
        </w:tc>
        <w:tc>
          <w:tcPr>
            <w:tcW w:w="1350" w:type="dxa"/>
            <w:noWrap/>
            <w:vAlign w:val="center"/>
            <w:hideMark/>
          </w:tcPr>
          <w:p w14:paraId="4C7ECE25" w14:textId="2E69192C" w:rsidR="00BC5322" w:rsidRPr="00E85E90" w:rsidRDefault="00DC611A" w:rsidP="00706EF1">
            <w:pPr>
              <w:spacing w:line="240" w:lineRule="auto"/>
              <w:jc w:val="right"/>
              <w:rPr>
                <w:sz w:val="21"/>
                <w:szCs w:val="21"/>
              </w:rPr>
            </w:pPr>
            <w:r w:rsidRPr="00E85E90">
              <w:rPr>
                <w:rFonts w:ascii="Calibri" w:hAnsi="Calibri" w:cs="Calibri"/>
                <w:color w:val="000000"/>
                <w:sz w:val="21"/>
                <w:szCs w:val="21"/>
              </w:rPr>
              <w:t>431,388</w:t>
            </w:r>
          </w:p>
        </w:tc>
        <w:tc>
          <w:tcPr>
            <w:tcW w:w="1345" w:type="dxa"/>
            <w:noWrap/>
            <w:vAlign w:val="center"/>
            <w:hideMark/>
          </w:tcPr>
          <w:p w14:paraId="37B74A0B" w14:textId="798A152F" w:rsidR="00BC5322" w:rsidRPr="00E85E90" w:rsidRDefault="00CD5121" w:rsidP="00706EF1">
            <w:pPr>
              <w:spacing w:line="240" w:lineRule="auto"/>
              <w:jc w:val="right"/>
              <w:rPr>
                <w:sz w:val="21"/>
                <w:szCs w:val="21"/>
              </w:rPr>
            </w:pPr>
            <w:r w:rsidRPr="00E85E90">
              <w:rPr>
                <w:rFonts w:ascii="Calibri" w:hAnsi="Calibri" w:cs="Calibri"/>
                <w:color w:val="000000"/>
                <w:sz w:val="21"/>
                <w:szCs w:val="21"/>
              </w:rPr>
              <w:t>76.5</w:t>
            </w:r>
          </w:p>
        </w:tc>
      </w:tr>
      <w:tr w:rsidR="00BC5322" w:rsidRPr="00E85E90" w14:paraId="66535429" w14:textId="77777777" w:rsidTr="00706EF1">
        <w:trPr>
          <w:trHeight w:val="320"/>
        </w:trPr>
        <w:tc>
          <w:tcPr>
            <w:tcW w:w="3955" w:type="dxa"/>
            <w:tcBorders>
              <w:bottom w:val="nil"/>
            </w:tcBorders>
            <w:noWrap/>
            <w:vAlign w:val="center"/>
            <w:hideMark/>
          </w:tcPr>
          <w:p w14:paraId="5A5DBCDD" w14:textId="77777777" w:rsidR="00BC5322" w:rsidRPr="00E85E90" w:rsidRDefault="00BC5322" w:rsidP="00BC5322">
            <w:pPr>
              <w:spacing w:line="240" w:lineRule="auto"/>
              <w:ind w:left="247"/>
              <w:rPr>
                <w:b/>
                <w:bCs/>
                <w:sz w:val="21"/>
                <w:szCs w:val="21"/>
              </w:rPr>
            </w:pPr>
            <w:r w:rsidRPr="00E85E90">
              <w:rPr>
                <w:b/>
                <w:bCs/>
                <w:sz w:val="21"/>
                <w:szCs w:val="21"/>
              </w:rPr>
              <w:t>Subtotal</w:t>
            </w:r>
          </w:p>
        </w:tc>
        <w:tc>
          <w:tcPr>
            <w:tcW w:w="1350" w:type="dxa"/>
            <w:tcBorders>
              <w:bottom w:val="nil"/>
            </w:tcBorders>
            <w:noWrap/>
            <w:vAlign w:val="center"/>
            <w:hideMark/>
          </w:tcPr>
          <w:p w14:paraId="59235BF3" w14:textId="12B4721B" w:rsidR="00BC5322" w:rsidRPr="00E85E90" w:rsidRDefault="00CD5121" w:rsidP="00706EF1">
            <w:pPr>
              <w:spacing w:line="240" w:lineRule="auto"/>
              <w:jc w:val="right"/>
              <w:rPr>
                <w:b/>
                <w:bCs/>
                <w:sz w:val="21"/>
                <w:szCs w:val="21"/>
              </w:rPr>
            </w:pPr>
            <w:r w:rsidRPr="00E85E90">
              <w:rPr>
                <w:rFonts w:ascii="Calibri" w:hAnsi="Calibri" w:cs="Calibri"/>
                <w:b/>
                <w:bCs/>
                <w:color w:val="000000"/>
                <w:sz w:val="21"/>
                <w:szCs w:val="21"/>
              </w:rPr>
              <w:t>411,146</w:t>
            </w:r>
          </w:p>
        </w:tc>
        <w:tc>
          <w:tcPr>
            <w:tcW w:w="1350" w:type="dxa"/>
            <w:tcBorders>
              <w:bottom w:val="nil"/>
            </w:tcBorders>
            <w:noWrap/>
            <w:vAlign w:val="center"/>
            <w:hideMark/>
          </w:tcPr>
          <w:p w14:paraId="3C8B682C" w14:textId="3C087425" w:rsidR="00BC5322" w:rsidRPr="00E85E90" w:rsidRDefault="00CD5121" w:rsidP="00706EF1">
            <w:pPr>
              <w:spacing w:line="240" w:lineRule="auto"/>
              <w:jc w:val="right"/>
              <w:rPr>
                <w:b/>
                <w:bCs/>
                <w:sz w:val="21"/>
                <w:szCs w:val="21"/>
              </w:rPr>
            </w:pPr>
            <w:r w:rsidRPr="00E85E90">
              <w:rPr>
                <w:rFonts w:ascii="Calibri" w:hAnsi="Calibri" w:cs="Calibri"/>
                <w:b/>
                <w:bCs/>
                <w:color w:val="000000"/>
                <w:sz w:val="21"/>
                <w:szCs w:val="21"/>
              </w:rPr>
              <w:t>34,752</w:t>
            </w:r>
          </w:p>
        </w:tc>
        <w:tc>
          <w:tcPr>
            <w:tcW w:w="1350" w:type="dxa"/>
            <w:tcBorders>
              <w:bottom w:val="nil"/>
            </w:tcBorders>
            <w:noWrap/>
            <w:vAlign w:val="center"/>
            <w:hideMark/>
          </w:tcPr>
          <w:p w14:paraId="4B28333B" w14:textId="5EB7A859" w:rsidR="00BC5322" w:rsidRPr="00E85E90" w:rsidRDefault="00CD5121" w:rsidP="00706EF1">
            <w:pPr>
              <w:spacing w:line="240" w:lineRule="auto"/>
              <w:jc w:val="right"/>
              <w:rPr>
                <w:b/>
                <w:bCs/>
                <w:sz w:val="21"/>
                <w:szCs w:val="21"/>
              </w:rPr>
            </w:pPr>
            <w:r w:rsidRPr="00E85E90">
              <w:rPr>
                <w:rFonts w:ascii="Calibri" w:hAnsi="Calibri" w:cs="Calibri"/>
                <w:b/>
                <w:bCs/>
                <w:color w:val="000000"/>
                <w:sz w:val="21"/>
                <w:szCs w:val="21"/>
              </w:rPr>
              <w:t>445,897</w:t>
            </w:r>
          </w:p>
        </w:tc>
        <w:tc>
          <w:tcPr>
            <w:tcW w:w="1345" w:type="dxa"/>
            <w:tcBorders>
              <w:bottom w:val="nil"/>
            </w:tcBorders>
            <w:noWrap/>
            <w:vAlign w:val="center"/>
            <w:hideMark/>
          </w:tcPr>
          <w:p w14:paraId="604230B4" w14:textId="68C6D7DF" w:rsidR="00BC5322" w:rsidRPr="00E85E90" w:rsidRDefault="00CD5121" w:rsidP="00706EF1">
            <w:pPr>
              <w:spacing w:line="240" w:lineRule="auto"/>
              <w:jc w:val="right"/>
              <w:rPr>
                <w:b/>
                <w:bCs/>
                <w:sz w:val="21"/>
                <w:szCs w:val="21"/>
              </w:rPr>
            </w:pPr>
            <w:r w:rsidRPr="00E85E90">
              <w:rPr>
                <w:rFonts w:ascii="Calibri" w:hAnsi="Calibri" w:cs="Calibri"/>
                <w:b/>
                <w:bCs/>
                <w:color w:val="000000"/>
                <w:sz w:val="21"/>
                <w:szCs w:val="21"/>
              </w:rPr>
              <w:t>68.6</w:t>
            </w:r>
          </w:p>
        </w:tc>
      </w:tr>
      <w:tr w:rsidR="00706EF1" w:rsidRPr="00E85E90" w14:paraId="6A900BC8" w14:textId="77777777" w:rsidTr="00706EF1">
        <w:trPr>
          <w:trHeight w:val="320"/>
        </w:trPr>
        <w:tc>
          <w:tcPr>
            <w:tcW w:w="3955" w:type="dxa"/>
            <w:tcBorders>
              <w:top w:val="nil"/>
              <w:bottom w:val="single" w:sz="8" w:space="0" w:color="538135" w:themeColor="accent6" w:themeShade="BF"/>
            </w:tcBorders>
            <w:noWrap/>
            <w:vAlign w:val="center"/>
            <w:hideMark/>
          </w:tcPr>
          <w:p w14:paraId="25D0A2E1" w14:textId="4D8FECAD" w:rsidR="00706EF1" w:rsidRPr="00E85E90" w:rsidRDefault="00706EF1" w:rsidP="00706EF1">
            <w:pPr>
              <w:spacing w:line="240" w:lineRule="auto"/>
              <w:ind w:left="247"/>
              <w:rPr>
                <w:sz w:val="21"/>
                <w:szCs w:val="21"/>
              </w:rPr>
            </w:pPr>
            <w:r w:rsidRPr="00E85E90">
              <w:rPr>
                <w:sz w:val="21"/>
                <w:szCs w:val="21"/>
              </w:rPr>
              <w:t xml:space="preserve">% of total </w:t>
            </w:r>
            <w:r w:rsidR="00E04D3D" w:rsidRPr="00E85E90">
              <w:rPr>
                <w:sz w:val="21"/>
                <w:szCs w:val="21"/>
              </w:rPr>
              <w:t>Alaska</w:t>
            </w:r>
            <w:r w:rsidRPr="00E85E90">
              <w:rPr>
                <w:sz w:val="21"/>
                <w:szCs w:val="21"/>
              </w:rPr>
              <w:t xml:space="preserve"> export</w:t>
            </w:r>
            <w:r w:rsidR="00E04D3D" w:rsidRPr="00E85E90">
              <w:rPr>
                <w:sz w:val="21"/>
                <w:szCs w:val="21"/>
              </w:rPr>
              <w:t>s</w:t>
            </w:r>
          </w:p>
        </w:tc>
        <w:tc>
          <w:tcPr>
            <w:tcW w:w="1350" w:type="dxa"/>
            <w:tcBorders>
              <w:top w:val="nil"/>
              <w:bottom w:val="single" w:sz="8" w:space="0" w:color="538135" w:themeColor="accent6" w:themeShade="BF"/>
            </w:tcBorders>
            <w:noWrap/>
            <w:vAlign w:val="center"/>
            <w:hideMark/>
          </w:tcPr>
          <w:p w14:paraId="5005607D" w14:textId="40FA16BB" w:rsidR="00706EF1" w:rsidRPr="00E85E90" w:rsidRDefault="00CD5121" w:rsidP="00706EF1">
            <w:pPr>
              <w:spacing w:line="240" w:lineRule="auto"/>
              <w:jc w:val="right"/>
              <w:rPr>
                <w:sz w:val="21"/>
                <w:szCs w:val="21"/>
              </w:rPr>
            </w:pPr>
            <w:r w:rsidRPr="00E85E90">
              <w:rPr>
                <w:rFonts w:ascii="Calibri" w:hAnsi="Calibri" w:cs="Calibri"/>
                <w:color w:val="000000"/>
                <w:sz w:val="21"/>
                <w:szCs w:val="21"/>
              </w:rPr>
              <w:t>1.1</w:t>
            </w:r>
          </w:p>
        </w:tc>
        <w:tc>
          <w:tcPr>
            <w:tcW w:w="1350" w:type="dxa"/>
            <w:tcBorders>
              <w:top w:val="nil"/>
              <w:bottom w:val="single" w:sz="8" w:space="0" w:color="538135" w:themeColor="accent6" w:themeShade="BF"/>
            </w:tcBorders>
            <w:noWrap/>
            <w:vAlign w:val="center"/>
            <w:hideMark/>
          </w:tcPr>
          <w:p w14:paraId="79537193" w14:textId="73DD7F09" w:rsidR="00706EF1" w:rsidRPr="00E85E90" w:rsidRDefault="00CD5121" w:rsidP="00706EF1">
            <w:pPr>
              <w:spacing w:line="240" w:lineRule="auto"/>
              <w:jc w:val="right"/>
              <w:rPr>
                <w:sz w:val="21"/>
                <w:szCs w:val="21"/>
              </w:rPr>
            </w:pPr>
            <w:r w:rsidRPr="00E85E90">
              <w:rPr>
                <w:rFonts w:ascii="Calibri" w:hAnsi="Calibri" w:cs="Calibri"/>
                <w:color w:val="000000"/>
                <w:sz w:val="21"/>
                <w:szCs w:val="21"/>
              </w:rPr>
              <w:t>0.1</w:t>
            </w:r>
          </w:p>
        </w:tc>
        <w:tc>
          <w:tcPr>
            <w:tcW w:w="1350" w:type="dxa"/>
            <w:tcBorders>
              <w:top w:val="nil"/>
              <w:bottom w:val="single" w:sz="8" w:space="0" w:color="538135" w:themeColor="accent6" w:themeShade="BF"/>
            </w:tcBorders>
            <w:noWrap/>
            <w:vAlign w:val="center"/>
            <w:hideMark/>
          </w:tcPr>
          <w:p w14:paraId="11391043" w14:textId="346386CE" w:rsidR="00706EF1" w:rsidRPr="00E85E90" w:rsidRDefault="00CD5121" w:rsidP="00706EF1">
            <w:pPr>
              <w:spacing w:line="240" w:lineRule="auto"/>
              <w:jc w:val="right"/>
              <w:rPr>
                <w:sz w:val="21"/>
                <w:szCs w:val="21"/>
              </w:rPr>
            </w:pPr>
            <w:r w:rsidRPr="00E85E90">
              <w:rPr>
                <w:rFonts w:ascii="Calibri" w:hAnsi="Calibri" w:cs="Calibri"/>
                <w:color w:val="000000"/>
                <w:sz w:val="21"/>
                <w:szCs w:val="21"/>
              </w:rPr>
              <w:t>1.2</w:t>
            </w:r>
          </w:p>
        </w:tc>
        <w:tc>
          <w:tcPr>
            <w:tcW w:w="1345" w:type="dxa"/>
            <w:tcBorders>
              <w:top w:val="nil"/>
              <w:bottom w:val="single" w:sz="8" w:space="0" w:color="538135" w:themeColor="accent6" w:themeShade="BF"/>
            </w:tcBorders>
            <w:noWrap/>
            <w:vAlign w:val="center"/>
            <w:hideMark/>
          </w:tcPr>
          <w:p w14:paraId="5531978E" w14:textId="77777777" w:rsidR="00706EF1" w:rsidRPr="00E85E90" w:rsidRDefault="00706EF1" w:rsidP="00706EF1">
            <w:pPr>
              <w:spacing w:line="240" w:lineRule="auto"/>
              <w:jc w:val="right"/>
              <w:rPr>
                <w:sz w:val="21"/>
                <w:szCs w:val="21"/>
              </w:rPr>
            </w:pPr>
          </w:p>
        </w:tc>
      </w:tr>
      <w:tr w:rsidR="00BC5322" w:rsidRPr="00E85E90" w14:paraId="213A1E8E" w14:textId="77777777" w:rsidTr="00706EF1">
        <w:trPr>
          <w:trHeight w:val="320"/>
        </w:trPr>
        <w:tc>
          <w:tcPr>
            <w:tcW w:w="3955" w:type="dxa"/>
            <w:tcBorders>
              <w:top w:val="single" w:sz="8" w:space="0" w:color="538135" w:themeColor="accent6" w:themeShade="BF"/>
            </w:tcBorders>
            <w:noWrap/>
            <w:vAlign w:val="center"/>
            <w:hideMark/>
          </w:tcPr>
          <w:p w14:paraId="3320F8C2" w14:textId="77777777" w:rsidR="00BC5322" w:rsidRPr="00E85E90" w:rsidRDefault="00BC5322" w:rsidP="00274A21">
            <w:pPr>
              <w:spacing w:line="240" w:lineRule="auto"/>
              <w:rPr>
                <w:sz w:val="21"/>
                <w:szCs w:val="21"/>
              </w:rPr>
            </w:pPr>
            <w:r w:rsidRPr="00E85E90">
              <w:rPr>
                <w:b/>
                <w:bCs/>
                <w:sz w:val="21"/>
                <w:szCs w:val="21"/>
              </w:rPr>
              <w:t>Forestry and wood products</w:t>
            </w:r>
          </w:p>
        </w:tc>
        <w:tc>
          <w:tcPr>
            <w:tcW w:w="1350" w:type="dxa"/>
            <w:tcBorders>
              <w:top w:val="single" w:sz="8" w:space="0" w:color="538135" w:themeColor="accent6" w:themeShade="BF"/>
            </w:tcBorders>
            <w:noWrap/>
            <w:vAlign w:val="center"/>
            <w:hideMark/>
          </w:tcPr>
          <w:p w14:paraId="12F4030B" w14:textId="77777777" w:rsidR="00BC5322" w:rsidRPr="00E85E90" w:rsidRDefault="00BC5322" w:rsidP="00706EF1">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36258B4C" w14:textId="77777777" w:rsidR="00BC5322" w:rsidRPr="00E85E90" w:rsidRDefault="00BC5322" w:rsidP="00706EF1">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595DB554" w14:textId="77777777" w:rsidR="00BC5322" w:rsidRPr="00E85E90" w:rsidRDefault="00BC5322" w:rsidP="00706EF1">
            <w:pPr>
              <w:spacing w:line="240" w:lineRule="auto"/>
              <w:jc w:val="right"/>
              <w:rPr>
                <w:sz w:val="21"/>
                <w:szCs w:val="21"/>
              </w:rPr>
            </w:pPr>
          </w:p>
        </w:tc>
        <w:tc>
          <w:tcPr>
            <w:tcW w:w="1345" w:type="dxa"/>
            <w:tcBorders>
              <w:top w:val="single" w:sz="8" w:space="0" w:color="538135" w:themeColor="accent6" w:themeShade="BF"/>
            </w:tcBorders>
            <w:noWrap/>
            <w:vAlign w:val="center"/>
            <w:hideMark/>
          </w:tcPr>
          <w:p w14:paraId="7B0245BB" w14:textId="77777777" w:rsidR="00BC5322" w:rsidRPr="00E85E90" w:rsidRDefault="00BC5322" w:rsidP="00706EF1">
            <w:pPr>
              <w:spacing w:line="240" w:lineRule="auto"/>
              <w:jc w:val="right"/>
              <w:rPr>
                <w:sz w:val="21"/>
                <w:szCs w:val="21"/>
              </w:rPr>
            </w:pPr>
          </w:p>
        </w:tc>
      </w:tr>
      <w:tr w:rsidR="00BC5322" w:rsidRPr="00E85E90" w14:paraId="304D8FD8" w14:textId="77777777" w:rsidTr="00706EF1">
        <w:trPr>
          <w:trHeight w:val="320"/>
        </w:trPr>
        <w:tc>
          <w:tcPr>
            <w:tcW w:w="3955" w:type="dxa"/>
            <w:noWrap/>
            <w:vAlign w:val="center"/>
            <w:hideMark/>
          </w:tcPr>
          <w:p w14:paraId="4DB2FEBC" w14:textId="77777777" w:rsidR="00BC5322" w:rsidRPr="00E85E90" w:rsidRDefault="00BC5322" w:rsidP="00BC5322">
            <w:pPr>
              <w:spacing w:line="240" w:lineRule="auto"/>
              <w:ind w:left="247"/>
              <w:rPr>
                <w:sz w:val="21"/>
                <w:szCs w:val="21"/>
              </w:rPr>
            </w:pPr>
            <w:r w:rsidRPr="00E85E90">
              <w:rPr>
                <w:sz w:val="21"/>
                <w:szCs w:val="21"/>
              </w:rPr>
              <w:t>Forest products growth and harvest</w:t>
            </w:r>
          </w:p>
        </w:tc>
        <w:tc>
          <w:tcPr>
            <w:tcW w:w="1350" w:type="dxa"/>
            <w:noWrap/>
            <w:vAlign w:val="center"/>
            <w:hideMark/>
          </w:tcPr>
          <w:p w14:paraId="66E34145" w14:textId="105744D5" w:rsidR="00BC5322" w:rsidRPr="00E85E90" w:rsidRDefault="00CD5121" w:rsidP="00706EF1">
            <w:pPr>
              <w:spacing w:line="240" w:lineRule="auto"/>
              <w:jc w:val="right"/>
              <w:rPr>
                <w:sz w:val="21"/>
                <w:szCs w:val="21"/>
              </w:rPr>
            </w:pPr>
            <w:r w:rsidRPr="00E85E90">
              <w:rPr>
                <w:rFonts w:ascii="Calibri" w:hAnsi="Calibri" w:cs="Calibri"/>
                <w:color w:val="000000"/>
                <w:sz w:val="21"/>
                <w:szCs w:val="21"/>
              </w:rPr>
              <w:t>15,776</w:t>
            </w:r>
          </w:p>
        </w:tc>
        <w:tc>
          <w:tcPr>
            <w:tcW w:w="1350" w:type="dxa"/>
            <w:noWrap/>
            <w:vAlign w:val="center"/>
            <w:hideMark/>
          </w:tcPr>
          <w:p w14:paraId="374BDF24" w14:textId="3697D453"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4,889</w:t>
            </w:r>
          </w:p>
        </w:tc>
        <w:tc>
          <w:tcPr>
            <w:tcW w:w="1350" w:type="dxa"/>
            <w:noWrap/>
            <w:vAlign w:val="center"/>
            <w:hideMark/>
          </w:tcPr>
          <w:p w14:paraId="74BC3135" w14:textId="2B02B0BA"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20,665</w:t>
            </w:r>
          </w:p>
        </w:tc>
        <w:tc>
          <w:tcPr>
            <w:tcW w:w="1345" w:type="dxa"/>
            <w:noWrap/>
            <w:vAlign w:val="center"/>
            <w:hideMark/>
          </w:tcPr>
          <w:p w14:paraId="72B8A2E1" w14:textId="6816EB5B"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54.1</w:t>
            </w:r>
          </w:p>
        </w:tc>
      </w:tr>
      <w:tr w:rsidR="00BC5322" w:rsidRPr="00E85E90" w14:paraId="1A50575D" w14:textId="77777777" w:rsidTr="00706EF1">
        <w:trPr>
          <w:trHeight w:val="320"/>
        </w:trPr>
        <w:tc>
          <w:tcPr>
            <w:tcW w:w="3955" w:type="dxa"/>
            <w:noWrap/>
            <w:vAlign w:val="center"/>
            <w:hideMark/>
          </w:tcPr>
          <w:p w14:paraId="2A941FEC" w14:textId="77777777" w:rsidR="00BC5322" w:rsidRPr="00E85E90" w:rsidRDefault="00BC5322" w:rsidP="00BC5322">
            <w:pPr>
              <w:spacing w:line="240" w:lineRule="auto"/>
              <w:ind w:left="247"/>
              <w:rPr>
                <w:sz w:val="21"/>
                <w:szCs w:val="21"/>
              </w:rPr>
            </w:pPr>
            <w:r w:rsidRPr="00E85E90">
              <w:rPr>
                <w:sz w:val="21"/>
                <w:szCs w:val="21"/>
              </w:rPr>
              <w:t>Support activities for forestry</w:t>
            </w:r>
          </w:p>
        </w:tc>
        <w:tc>
          <w:tcPr>
            <w:tcW w:w="1350" w:type="dxa"/>
            <w:noWrap/>
            <w:vAlign w:val="center"/>
            <w:hideMark/>
          </w:tcPr>
          <w:p w14:paraId="0F995B08" w14:textId="1F25B24D"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293</w:t>
            </w:r>
          </w:p>
        </w:tc>
        <w:tc>
          <w:tcPr>
            <w:tcW w:w="1350" w:type="dxa"/>
            <w:noWrap/>
            <w:vAlign w:val="center"/>
            <w:hideMark/>
          </w:tcPr>
          <w:p w14:paraId="09460186" w14:textId="27BFC19E"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3</w:t>
            </w:r>
          </w:p>
        </w:tc>
        <w:tc>
          <w:tcPr>
            <w:tcW w:w="1350" w:type="dxa"/>
            <w:noWrap/>
            <w:vAlign w:val="center"/>
            <w:hideMark/>
          </w:tcPr>
          <w:p w14:paraId="5DB52D52" w14:textId="45C495CE"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296</w:t>
            </w:r>
          </w:p>
        </w:tc>
        <w:tc>
          <w:tcPr>
            <w:tcW w:w="1345" w:type="dxa"/>
            <w:noWrap/>
            <w:vAlign w:val="center"/>
            <w:hideMark/>
          </w:tcPr>
          <w:p w14:paraId="0A98931C" w14:textId="7700F47C"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17.4</w:t>
            </w:r>
          </w:p>
        </w:tc>
      </w:tr>
      <w:tr w:rsidR="00BC5322" w:rsidRPr="00E85E90" w14:paraId="56C6BA8B" w14:textId="77777777" w:rsidTr="00706EF1">
        <w:trPr>
          <w:trHeight w:val="320"/>
        </w:trPr>
        <w:tc>
          <w:tcPr>
            <w:tcW w:w="3955" w:type="dxa"/>
            <w:noWrap/>
            <w:vAlign w:val="center"/>
            <w:hideMark/>
          </w:tcPr>
          <w:p w14:paraId="17345B7C" w14:textId="77777777" w:rsidR="00BC5322" w:rsidRPr="00E85E90" w:rsidRDefault="00BC5322" w:rsidP="00BC5322">
            <w:pPr>
              <w:spacing w:line="240" w:lineRule="auto"/>
              <w:ind w:left="247"/>
              <w:rPr>
                <w:sz w:val="21"/>
                <w:szCs w:val="21"/>
              </w:rPr>
            </w:pPr>
            <w:r w:rsidRPr="00E85E90">
              <w:rPr>
                <w:sz w:val="21"/>
                <w:szCs w:val="21"/>
              </w:rPr>
              <w:t>Wood products manufacturing</w:t>
            </w:r>
          </w:p>
        </w:tc>
        <w:tc>
          <w:tcPr>
            <w:tcW w:w="1350" w:type="dxa"/>
            <w:noWrap/>
            <w:vAlign w:val="center"/>
            <w:hideMark/>
          </w:tcPr>
          <w:p w14:paraId="4EA66F93" w14:textId="29663E6F"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57,903</w:t>
            </w:r>
          </w:p>
        </w:tc>
        <w:tc>
          <w:tcPr>
            <w:tcW w:w="1350" w:type="dxa"/>
            <w:noWrap/>
            <w:vAlign w:val="center"/>
            <w:hideMark/>
          </w:tcPr>
          <w:p w14:paraId="621337D6" w14:textId="76CA96D6"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8,262</w:t>
            </w:r>
          </w:p>
        </w:tc>
        <w:tc>
          <w:tcPr>
            <w:tcW w:w="1350" w:type="dxa"/>
            <w:noWrap/>
            <w:vAlign w:val="center"/>
            <w:hideMark/>
          </w:tcPr>
          <w:p w14:paraId="1651F9FE" w14:textId="126A19FD"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66,164</w:t>
            </w:r>
          </w:p>
        </w:tc>
        <w:tc>
          <w:tcPr>
            <w:tcW w:w="1345" w:type="dxa"/>
            <w:noWrap/>
            <w:vAlign w:val="center"/>
            <w:hideMark/>
          </w:tcPr>
          <w:p w14:paraId="61F0324E" w14:textId="0CACEBF8" w:rsidR="00BC5322" w:rsidRPr="00E85E90" w:rsidRDefault="00833873" w:rsidP="00706EF1">
            <w:pPr>
              <w:spacing w:line="240" w:lineRule="auto"/>
              <w:jc w:val="right"/>
              <w:rPr>
                <w:sz w:val="21"/>
                <w:szCs w:val="21"/>
              </w:rPr>
            </w:pPr>
            <w:r w:rsidRPr="00E85E90">
              <w:rPr>
                <w:rFonts w:ascii="Calibri" w:hAnsi="Calibri" w:cs="Calibri"/>
                <w:color w:val="000000"/>
                <w:sz w:val="21"/>
                <w:szCs w:val="21"/>
              </w:rPr>
              <w:t>58.2</w:t>
            </w:r>
          </w:p>
        </w:tc>
      </w:tr>
      <w:tr w:rsidR="00BC5322" w:rsidRPr="00E85E90" w14:paraId="6CE3FDD7" w14:textId="77777777" w:rsidTr="00706EF1">
        <w:trPr>
          <w:trHeight w:val="320"/>
        </w:trPr>
        <w:tc>
          <w:tcPr>
            <w:tcW w:w="3955" w:type="dxa"/>
            <w:tcBorders>
              <w:bottom w:val="nil"/>
            </w:tcBorders>
            <w:noWrap/>
            <w:vAlign w:val="center"/>
            <w:hideMark/>
          </w:tcPr>
          <w:p w14:paraId="20EF4907" w14:textId="77777777" w:rsidR="00BC5322" w:rsidRPr="00E85E90" w:rsidRDefault="00BC5322" w:rsidP="00BC5322">
            <w:pPr>
              <w:spacing w:line="240" w:lineRule="auto"/>
              <w:ind w:left="247"/>
              <w:rPr>
                <w:b/>
                <w:bCs/>
                <w:sz w:val="21"/>
                <w:szCs w:val="21"/>
              </w:rPr>
            </w:pPr>
            <w:r w:rsidRPr="00E85E90">
              <w:rPr>
                <w:b/>
                <w:bCs/>
                <w:sz w:val="21"/>
                <w:szCs w:val="21"/>
              </w:rPr>
              <w:t>Subtotal</w:t>
            </w:r>
          </w:p>
        </w:tc>
        <w:tc>
          <w:tcPr>
            <w:tcW w:w="1350" w:type="dxa"/>
            <w:tcBorders>
              <w:bottom w:val="nil"/>
            </w:tcBorders>
            <w:noWrap/>
            <w:vAlign w:val="center"/>
            <w:hideMark/>
          </w:tcPr>
          <w:p w14:paraId="16D165EA" w14:textId="291D86C4" w:rsidR="00BC5322" w:rsidRPr="00E85E90" w:rsidRDefault="00833873" w:rsidP="00706EF1">
            <w:pPr>
              <w:spacing w:line="240" w:lineRule="auto"/>
              <w:jc w:val="right"/>
              <w:rPr>
                <w:b/>
                <w:bCs/>
                <w:sz w:val="21"/>
                <w:szCs w:val="21"/>
              </w:rPr>
            </w:pPr>
            <w:r w:rsidRPr="00E85E90">
              <w:rPr>
                <w:rFonts w:ascii="Calibri" w:hAnsi="Calibri" w:cs="Calibri"/>
                <w:b/>
                <w:bCs/>
                <w:color w:val="000000"/>
                <w:sz w:val="21"/>
                <w:szCs w:val="21"/>
              </w:rPr>
              <w:t>73,972</w:t>
            </w:r>
          </w:p>
        </w:tc>
        <w:tc>
          <w:tcPr>
            <w:tcW w:w="1350" w:type="dxa"/>
            <w:tcBorders>
              <w:bottom w:val="nil"/>
            </w:tcBorders>
            <w:noWrap/>
            <w:vAlign w:val="center"/>
            <w:hideMark/>
          </w:tcPr>
          <w:p w14:paraId="7A3F89B6" w14:textId="6B57DF3C" w:rsidR="00BC5322" w:rsidRPr="00E85E90" w:rsidRDefault="00833873" w:rsidP="00706EF1">
            <w:pPr>
              <w:spacing w:line="240" w:lineRule="auto"/>
              <w:jc w:val="right"/>
              <w:rPr>
                <w:b/>
                <w:bCs/>
                <w:sz w:val="21"/>
                <w:szCs w:val="21"/>
              </w:rPr>
            </w:pPr>
            <w:r w:rsidRPr="00E85E90">
              <w:rPr>
                <w:rFonts w:ascii="Calibri" w:hAnsi="Calibri" w:cs="Calibri"/>
                <w:b/>
                <w:bCs/>
                <w:color w:val="000000"/>
                <w:sz w:val="21"/>
                <w:szCs w:val="21"/>
              </w:rPr>
              <w:t>13,153</w:t>
            </w:r>
          </w:p>
        </w:tc>
        <w:tc>
          <w:tcPr>
            <w:tcW w:w="1350" w:type="dxa"/>
            <w:tcBorders>
              <w:bottom w:val="nil"/>
            </w:tcBorders>
            <w:noWrap/>
            <w:vAlign w:val="center"/>
            <w:hideMark/>
          </w:tcPr>
          <w:p w14:paraId="729304CC" w14:textId="4667B763" w:rsidR="00BC5322" w:rsidRPr="00E85E90" w:rsidRDefault="00833873" w:rsidP="00706EF1">
            <w:pPr>
              <w:spacing w:line="240" w:lineRule="auto"/>
              <w:jc w:val="right"/>
              <w:rPr>
                <w:b/>
                <w:bCs/>
                <w:sz w:val="21"/>
                <w:szCs w:val="21"/>
              </w:rPr>
            </w:pPr>
            <w:r w:rsidRPr="00E85E90">
              <w:rPr>
                <w:rFonts w:ascii="Calibri" w:hAnsi="Calibri" w:cs="Calibri"/>
                <w:b/>
                <w:bCs/>
                <w:color w:val="000000"/>
                <w:sz w:val="21"/>
                <w:szCs w:val="21"/>
              </w:rPr>
              <w:t>87,125</w:t>
            </w:r>
          </w:p>
        </w:tc>
        <w:tc>
          <w:tcPr>
            <w:tcW w:w="1345" w:type="dxa"/>
            <w:tcBorders>
              <w:bottom w:val="nil"/>
            </w:tcBorders>
            <w:noWrap/>
            <w:vAlign w:val="center"/>
            <w:hideMark/>
          </w:tcPr>
          <w:p w14:paraId="0D2C05B7" w14:textId="6440B8DB" w:rsidR="00BC5322" w:rsidRPr="00E85E90" w:rsidRDefault="00833873" w:rsidP="00706EF1">
            <w:pPr>
              <w:spacing w:line="240" w:lineRule="auto"/>
              <w:jc w:val="right"/>
              <w:rPr>
                <w:b/>
                <w:bCs/>
                <w:sz w:val="21"/>
                <w:szCs w:val="21"/>
              </w:rPr>
            </w:pPr>
            <w:r w:rsidRPr="00E85E90">
              <w:rPr>
                <w:rFonts w:ascii="Calibri" w:hAnsi="Calibri" w:cs="Calibri"/>
                <w:b/>
                <w:bCs/>
                <w:color w:val="000000"/>
                <w:sz w:val="21"/>
                <w:szCs w:val="21"/>
              </w:rPr>
              <w:t>56.</w:t>
            </w:r>
            <w:r w:rsidR="00A833F4" w:rsidRPr="00E85E90">
              <w:rPr>
                <w:rFonts w:ascii="Calibri" w:hAnsi="Calibri" w:cs="Calibri"/>
                <w:b/>
                <w:bCs/>
                <w:color w:val="000000"/>
                <w:sz w:val="21"/>
                <w:szCs w:val="21"/>
              </w:rPr>
              <w:t>7</w:t>
            </w:r>
          </w:p>
        </w:tc>
      </w:tr>
      <w:tr w:rsidR="00706EF1" w:rsidRPr="00E85E90" w14:paraId="146DB2C0" w14:textId="77777777" w:rsidTr="00706EF1">
        <w:trPr>
          <w:trHeight w:val="320"/>
        </w:trPr>
        <w:tc>
          <w:tcPr>
            <w:tcW w:w="3955" w:type="dxa"/>
            <w:tcBorders>
              <w:top w:val="nil"/>
              <w:bottom w:val="single" w:sz="8" w:space="0" w:color="538135" w:themeColor="accent6" w:themeShade="BF"/>
            </w:tcBorders>
            <w:noWrap/>
            <w:vAlign w:val="center"/>
            <w:hideMark/>
          </w:tcPr>
          <w:p w14:paraId="018E2270" w14:textId="7F53D143" w:rsidR="00706EF1" w:rsidRPr="00E85E90" w:rsidRDefault="00706EF1" w:rsidP="00706EF1">
            <w:pPr>
              <w:spacing w:line="240" w:lineRule="auto"/>
              <w:ind w:left="247"/>
              <w:rPr>
                <w:sz w:val="21"/>
                <w:szCs w:val="21"/>
              </w:rPr>
            </w:pPr>
            <w:r w:rsidRPr="00E85E90">
              <w:rPr>
                <w:sz w:val="21"/>
                <w:szCs w:val="21"/>
              </w:rPr>
              <w:t xml:space="preserve">% of total </w:t>
            </w:r>
            <w:r w:rsidR="00E04D3D" w:rsidRPr="00E85E90">
              <w:rPr>
                <w:sz w:val="21"/>
                <w:szCs w:val="21"/>
              </w:rPr>
              <w:t>Alaska</w:t>
            </w:r>
            <w:r w:rsidRPr="00E85E90">
              <w:rPr>
                <w:sz w:val="21"/>
                <w:szCs w:val="21"/>
              </w:rPr>
              <w:t xml:space="preserve"> export</w:t>
            </w:r>
            <w:r w:rsidR="00E04D3D" w:rsidRPr="00E85E90">
              <w:rPr>
                <w:sz w:val="21"/>
                <w:szCs w:val="21"/>
              </w:rPr>
              <w:t>s</w:t>
            </w:r>
          </w:p>
        </w:tc>
        <w:tc>
          <w:tcPr>
            <w:tcW w:w="1350" w:type="dxa"/>
            <w:tcBorders>
              <w:top w:val="nil"/>
              <w:bottom w:val="single" w:sz="8" w:space="0" w:color="538135" w:themeColor="accent6" w:themeShade="BF"/>
            </w:tcBorders>
            <w:noWrap/>
            <w:vAlign w:val="center"/>
            <w:hideMark/>
          </w:tcPr>
          <w:p w14:paraId="44CBC395" w14:textId="1E250E70" w:rsidR="00706EF1" w:rsidRPr="00E85E90" w:rsidRDefault="00A833F4" w:rsidP="00706EF1">
            <w:pPr>
              <w:spacing w:line="240" w:lineRule="auto"/>
              <w:jc w:val="right"/>
              <w:rPr>
                <w:sz w:val="21"/>
                <w:szCs w:val="21"/>
              </w:rPr>
            </w:pPr>
            <w:r w:rsidRPr="00E85E90">
              <w:rPr>
                <w:rFonts w:ascii="Calibri" w:hAnsi="Calibri" w:cs="Calibri"/>
                <w:color w:val="000000"/>
                <w:sz w:val="21"/>
                <w:szCs w:val="21"/>
              </w:rPr>
              <w:t>0.2</w:t>
            </w:r>
          </w:p>
        </w:tc>
        <w:tc>
          <w:tcPr>
            <w:tcW w:w="1350" w:type="dxa"/>
            <w:tcBorders>
              <w:top w:val="nil"/>
              <w:bottom w:val="single" w:sz="8" w:space="0" w:color="538135" w:themeColor="accent6" w:themeShade="BF"/>
            </w:tcBorders>
            <w:noWrap/>
            <w:vAlign w:val="center"/>
            <w:hideMark/>
          </w:tcPr>
          <w:p w14:paraId="581AFB01" w14:textId="22EAE002" w:rsidR="00706EF1" w:rsidRPr="00E85E90" w:rsidRDefault="00A833F4" w:rsidP="00706EF1">
            <w:pPr>
              <w:spacing w:line="240" w:lineRule="auto"/>
              <w:jc w:val="right"/>
              <w:rPr>
                <w:sz w:val="21"/>
                <w:szCs w:val="21"/>
              </w:rPr>
            </w:pPr>
            <w:r w:rsidRPr="00E85E90">
              <w:rPr>
                <w:rFonts w:ascii="Calibri" w:hAnsi="Calibri" w:cs="Calibri"/>
                <w:color w:val="000000"/>
                <w:sz w:val="21"/>
                <w:szCs w:val="21"/>
              </w:rPr>
              <w:t>0.0</w:t>
            </w:r>
          </w:p>
        </w:tc>
        <w:tc>
          <w:tcPr>
            <w:tcW w:w="1350" w:type="dxa"/>
            <w:tcBorders>
              <w:top w:val="nil"/>
              <w:bottom w:val="single" w:sz="8" w:space="0" w:color="538135" w:themeColor="accent6" w:themeShade="BF"/>
            </w:tcBorders>
            <w:noWrap/>
            <w:vAlign w:val="center"/>
            <w:hideMark/>
          </w:tcPr>
          <w:p w14:paraId="1E1C2C6F" w14:textId="5DDE7A33" w:rsidR="00706EF1" w:rsidRPr="00E85E90" w:rsidRDefault="00A833F4" w:rsidP="00706EF1">
            <w:pPr>
              <w:spacing w:line="240" w:lineRule="auto"/>
              <w:jc w:val="right"/>
              <w:rPr>
                <w:sz w:val="21"/>
                <w:szCs w:val="21"/>
              </w:rPr>
            </w:pPr>
            <w:r w:rsidRPr="00E85E90">
              <w:rPr>
                <w:rFonts w:ascii="Calibri" w:hAnsi="Calibri" w:cs="Calibri"/>
                <w:color w:val="000000"/>
                <w:sz w:val="21"/>
                <w:szCs w:val="21"/>
              </w:rPr>
              <w:t>0.2</w:t>
            </w:r>
          </w:p>
        </w:tc>
        <w:tc>
          <w:tcPr>
            <w:tcW w:w="1345" w:type="dxa"/>
            <w:tcBorders>
              <w:top w:val="nil"/>
              <w:bottom w:val="single" w:sz="8" w:space="0" w:color="538135" w:themeColor="accent6" w:themeShade="BF"/>
            </w:tcBorders>
            <w:noWrap/>
            <w:vAlign w:val="center"/>
            <w:hideMark/>
          </w:tcPr>
          <w:p w14:paraId="39E15459" w14:textId="77777777" w:rsidR="00706EF1" w:rsidRPr="00E85E90" w:rsidRDefault="00706EF1" w:rsidP="00706EF1">
            <w:pPr>
              <w:spacing w:line="240" w:lineRule="auto"/>
              <w:jc w:val="right"/>
              <w:rPr>
                <w:sz w:val="21"/>
                <w:szCs w:val="21"/>
              </w:rPr>
            </w:pPr>
          </w:p>
        </w:tc>
      </w:tr>
      <w:tr w:rsidR="00BC5322" w:rsidRPr="00E85E90" w14:paraId="43858780" w14:textId="77777777" w:rsidTr="00706EF1">
        <w:trPr>
          <w:trHeight w:val="320"/>
        </w:trPr>
        <w:tc>
          <w:tcPr>
            <w:tcW w:w="3955" w:type="dxa"/>
            <w:tcBorders>
              <w:top w:val="single" w:sz="8" w:space="0" w:color="538135" w:themeColor="accent6" w:themeShade="BF"/>
            </w:tcBorders>
            <w:noWrap/>
            <w:vAlign w:val="center"/>
            <w:hideMark/>
          </w:tcPr>
          <w:p w14:paraId="4F6F301D" w14:textId="77777777" w:rsidR="00BC5322" w:rsidRPr="00E85E90" w:rsidRDefault="00BC5322" w:rsidP="00274A21">
            <w:pPr>
              <w:spacing w:line="240" w:lineRule="auto"/>
              <w:rPr>
                <w:sz w:val="21"/>
                <w:szCs w:val="21"/>
              </w:rPr>
            </w:pPr>
            <w:r w:rsidRPr="00E85E90">
              <w:rPr>
                <w:b/>
                <w:bCs/>
                <w:sz w:val="21"/>
                <w:szCs w:val="21"/>
              </w:rPr>
              <w:t>Fishing and seafood manufacturing</w:t>
            </w:r>
          </w:p>
        </w:tc>
        <w:tc>
          <w:tcPr>
            <w:tcW w:w="1350" w:type="dxa"/>
            <w:tcBorders>
              <w:top w:val="single" w:sz="8" w:space="0" w:color="538135" w:themeColor="accent6" w:themeShade="BF"/>
            </w:tcBorders>
            <w:noWrap/>
            <w:vAlign w:val="center"/>
            <w:hideMark/>
          </w:tcPr>
          <w:p w14:paraId="7795A37F" w14:textId="77777777" w:rsidR="00BC5322" w:rsidRPr="00E85E90" w:rsidRDefault="00BC5322" w:rsidP="00706EF1">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42AE2C9B" w14:textId="77777777" w:rsidR="00BC5322" w:rsidRPr="00E85E90" w:rsidRDefault="00BC5322" w:rsidP="00706EF1">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2EF21EAF" w14:textId="77777777" w:rsidR="00BC5322" w:rsidRPr="00E85E90" w:rsidRDefault="00BC5322" w:rsidP="00706EF1">
            <w:pPr>
              <w:spacing w:line="240" w:lineRule="auto"/>
              <w:jc w:val="right"/>
              <w:rPr>
                <w:sz w:val="21"/>
                <w:szCs w:val="21"/>
              </w:rPr>
            </w:pPr>
          </w:p>
        </w:tc>
        <w:tc>
          <w:tcPr>
            <w:tcW w:w="1345" w:type="dxa"/>
            <w:tcBorders>
              <w:top w:val="single" w:sz="8" w:space="0" w:color="538135" w:themeColor="accent6" w:themeShade="BF"/>
            </w:tcBorders>
            <w:noWrap/>
            <w:vAlign w:val="center"/>
            <w:hideMark/>
          </w:tcPr>
          <w:p w14:paraId="198FFA64" w14:textId="77777777" w:rsidR="00BC5322" w:rsidRPr="00E85E90" w:rsidRDefault="00BC5322" w:rsidP="00706EF1">
            <w:pPr>
              <w:spacing w:line="240" w:lineRule="auto"/>
              <w:jc w:val="right"/>
              <w:rPr>
                <w:sz w:val="21"/>
                <w:szCs w:val="21"/>
              </w:rPr>
            </w:pPr>
          </w:p>
        </w:tc>
      </w:tr>
      <w:tr w:rsidR="00BC5322" w:rsidRPr="00E85E90" w14:paraId="62CF714D" w14:textId="77777777" w:rsidTr="00706EF1">
        <w:trPr>
          <w:trHeight w:val="320"/>
        </w:trPr>
        <w:tc>
          <w:tcPr>
            <w:tcW w:w="3955" w:type="dxa"/>
            <w:noWrap/>
            <w:vAlign w:val="center"/>
            <w:hideMark/>
          </w:tcPr>
          <w:p w14:paraId="74AC03AD" w14:textId="77777777" w:rsidR="00BC5322" w:rsidRPr="00E85E90" w:rsidRDefault="00BC5322" w:rsidP="00BC5322">
            <w:pPr>
              <w:spacing w:line="240" w:lineRule="auto"/>
              <w:ind w:left="247"/>
              <w:rPr>
                <w:sz w:val="21"/>
                <w:szCs w:val="21"/>
              </w:rPr>
            </w:pPr>
            <w:r w:rsidRPr="00E85E90">
              <w:rPr>
                <w:sz w:val="21"/>
                <w:szCs w:val="21"/>
              </w:rPr>
              <w:t>Commercial fishing</w:t>
            </w:r>
          </w:p>
        </w:tc>
        <w:tc>
          <w:tcPr>
            <w:tcW w:w="1350" w:type="dxa"/>
            <w:noWrap/>
            <w:vAlign w:val="center"/>
            <w:hideMark/>
          </w:tcPr>
          <w:p w14:paraId="0615FD4F" w14:textId="3BBDBF74" w:rsidR="00BC5322" w:rsidRPr="00E85E90" w:rsidRDefault="00A833F4" w:rsidP="00706EF1">
            <w:pPr>
              <w:spacing w:line="240" w:lineRule="auto"/>
              <w:jc w:val="right"/>
              <w:rPr>
                <w:sz w:val="21"/>
                <w:szCs w:val="21"/>
              </w:rPr>
            </w:pPr>
            <w:r w:rsidRPr="00E85E90">
              <w:rPr>
                <w:rFonts w:ascii="Calibri" w:hAnsi="Calibri" w:cs="Calibri"/>
                <w:color w:val="000000"/>
                <w:sz w:val="21"/>
                <w:szCs w:val="21"/>
              </w:rPr>
              <w:t>515,806</w:t>
            </w:r>
          </w:p>
        </w:tc>
        <w:tc>
          <w:tcPr>
            <w:tcW w:w="1350" w:type="dxa"/>
            <w:noWrap/>
            <w:vAlign w:val="center"/>
            <w:hideMark/>
          </w:tcPr>
          <w:p w14:paraId="14A3841D" w14:textId="3B2EE5A6" w:rsidR="00BC5322" w:rsidRPr="00E85E90" w:rsidRDefault="00A833F4" w:rsidP="00706EF1">
            <w:pPr>
              <w:spacing w:line="240" w:lineRule="auto"/>
              <w:jc w:val="right"/>
              <w:rPr>
                <w:sz w:val="21"/>
                <w:szCs w:val="21"/>
              </w:rPr>
            </w:pPr>
            <w:r w:rsidRPr="00E85E90">
              <w:rPr>
                <w:rFonts w:ascii="Calibri" w:hAnsi="Calibri" w:cs="Calibri"/>
                <w:color w:val="000000"/>
                <w:sz w:val="21"/>
                <w:szCs w:val="21"/>
              </w:rPr>
              <w:t>644,701</w:t>
            </w:r>
          </w:p>
        </w:tc>
        <w:tc>
          <w:tcPr>
            <w:tcW w:w="1350" w:type="dxa"/>
            <w:noWrap/>
            <w:vAlign w:val="center"/>
            <w:hideMark/>
          </w:tcPr>
          <w:p w14:paraId="600FF9CA" w14:textId="18696E98" w:rsidR="00BC5322" w:rsidRPr="00E85E90" w:rsidRDefault="00A833F4" w:rsidP="00706EF1">
            <w:pPr>
              <w:spacing w:line="240" w:lineRule="auto"/>
              <w:jc w:val="right"/>
              <w:rPr>
                <w:sz w:val="21"/>
                <w:szCs w:val="21"/>
              </w:rPr>
            </w:pPr>
            <w:r w:rsidRPr="00E85E90">
              <w:rPr>
                <w:rFonts w:ascii="Calibri" w:hAnsi="Calibri" w:cs="Calibri"/>
                <w:color w:val="000000"/>
                <w:sz w:val="21"/>
                <w:szCs w:val="21"/>
              </w:rPr>
              <w:t>1,160,506</w:t>
            </w:r>
          </w:p>
        </w:tc>
        <w:tc>
          <w:tcPr>
            <w:tcW w:w="1345" w:type="dxa"/>
            <w:noWrap/>
            <w:vAlign w:val="center"/>
            <w:hideMark/>
          </w:tcPr>
          <w:p w14:paraId="5FEEAF7E" w14:textId="2F4E3C48" w:rsidR="00BC5322" w:rsidRPr="00E85E90" w:rsidRDefault="00A833F4" w:rsidP="00706EF1">
            <w:pPr>
              <w:spacing w:line="240" w:lineRule="auto"/>
              <w:jc w:val="right"/>
              <w:rPr>
                <w:sz w:val="21"/>
                <w:szCs w:val="21"/>
              </w:rPr>
            </w:pPr>
            <w:r w:rsidRPr="00E85E90">
              <w:rPr>
                <w:rFonts w:ascii="Calibri" w:hAnsi="Calibri" w:cs="Calibri"/>
                <w:color w:val="000000"/>
                <w:sz w:val="21"/>
                <w:szCs w:val="21"/>
              </w:rPr>
              <w:t>75.1</w:t>
            </w:r>
          </w:p>
        </w:tc>
      </w:tr>
      <w:tr w:rsidR="00BC5322" w:rsidRPr="00E85E90" w14:paraId="5009CD17" w14:textId="77777777" w:rsidTr="00706EF1">
        <w:trPr>
          <w:trHeight w:val="320"/>
        </w:trPr>
        <w:tc>
          <w:tcPr>
            <w:tcW w:w="3955" w:type="dxa"/>
            <w:noWrap/>
            <w:vAlign w:val="center"/>
            <w:hideMark/>
          </w:tcPr>
          <w:p w14:paraId="4B3A92D4" w14:textId="77777777" w:rsidR="00BC5322" w:rsidRPr="00E85E90" w:rsidRDefault="00BC5322" w:rsidP="00BC5322">
            <w:pPr>
              <w:spacing w:line="240" w:lineRule="auto"/>
              <w:ind w:left="247"/>
              <w:rPr>
                <w:sz w:val="21"/>
                <w:szCs w:val="21"/>
              </w:rPr>
            </w:pPr>
            <w:r w:rsidRPr="00E85E90">
              <w:rPr>
                <w:sz w:val="21"/>
                <w:szCs w:val="21"/>
              </w:rPr>
              <w:t>Seafood manufacturing</w:t>
            </w:r>
          </w:p>
        </w:tc>
        <w:tc>
          <w:tcPr>
            <w:tcW w:w="1350" w:type="dxa"/>
            <w:noWrap/>
            <w:vAlign w:val="center"/>
            <w:hideMark/>
          </w:tcPr>
          <w:p w14:paraId="211FB286" w14:textId="116FB610" w:rsidR="00BC5322" w:rsidRPr="00E85E90" w:rsidRDefault="00A75CD9" w:rsidP="00706EF1">
            <w:pPr>
              <w:spacing w:line="240" w:lineRule="auto"/>
              <w:jc w:val="right"/>
              <w:rPr>
                <w:sz w:val="21"/>
                <w:szCs w:val="21"/>
              </w:rPr>
            </w:pPr>
            <w:r w:rsidRPr="00E85E90">
              <w:rPr>
                <w:rFonts w:ascii="Calibri" w:hAnsi="Calibri" w:cs="Calibri"/>
                <w:color w:val="000000"/>
                <w:sz w:val="21"/>
                <w:szCs w:val="21"/>
              </w:rPr>
              <w:t>3,628,369</w:t>
            </w:r>
          </w:p>
        </w:tc>
        <w:tc>
          <w:tcPr>
            <w:tcW w:w="1350" w:type="dxa"/>
            <w:noWrap/>
            <w:vAlign w:val="center"/>
            <w:hideMark/>
          </w:tcPr>
          <w:p w14:paraId="58107A8C" w14:textId="58641C7A" w:rsidR="00BC5322" w:rsidRPr="00E85E90" w:rsidRDefault="00A75CD9" w:rsidP="00706EF1">
            <w:pPr>
              <w:spacing w:line="240" w:lineRule="auto"/>
              <w:jc w:val="right"/>
              <w:rPr>
                <w:sz w:val="21"/>
                <w:szCs w:val="21"/>
              </w:rPr>
            </w:pPr>
            <w:r w:rsidRPr="00E85E90">
              <w:rPr>
                <w:rFonts w:ascii="Calibri" w:hAnsi="Calibri" w:cs="Calibri"/>
                <w:color w:val="000000"/>
                <w:sz w:val="21"/>
                <w:szCs w:val="21"/>
              </w:rPr>
              <w:t>114,795</w:t>
            </w:r>
          </w:p>
        </w:tc>
        <w:tc>
          <w:tcPr>
            <w:tcW w:w="1350" w:type="dxa"/>
            <w:noWrap/>
            <w:vAlign w:val="center"/>
            <w:hideMark/>
          </w:tcPr>
          <w:p w14:paraId="0B3A2BB9" w14:textId="56DA47F9" w:rsidR="00BC5322" w:rsidRPr="00E85E90" w:rsidRDefault="00A75CD9" w:rsidP="00706EF1">
            <w:pPr>
              <w:spacing w:line="240" w:lineRule="auto"/>
              <w:jc w:val="right"/>
              <w:rPr>
                <w:sz w:val="21"/>
                <w:szCs w:val="21"/>
              </w:rPr>
            </w:pPr>
            <w:r w:rsidRPr="00E85E90">
              <w:rPr>
                <w:rFonts w:ascii="Calibri" w:hAnsi="Calibri" w:cs="Calibri"/>
                <w:color w:val="000000"/>
                <w:sz w:val="21"/>
                <w:szCs w:val="21"/>
              </w:rPr>
              <w:t>3,743,163</w:t>
            </w:r>
          </w:p>
        </w:tc>
        <w:tc>
          <w:tcPr>
            <w:tcW w:w="1345" w:type="dxa"/>
            <w:noWrap/>
            <w:vAlign w:val="center"/>
            <w:hideMark/>
          </w:tcPr>
          <w:p w14:paraId="51AC0A09" w14:textId="4541787D" w:rsidR="00BC5322" w:rsidRPr="00E85E90" w:rsidRDefault="00A75CD9" w:rsidP="00706EF1">
            <w:pPr>
              <w:spacing w:line="240" w:lineRule="auto"/>
              <w:jc w:val="right"/>
              <w:rPr>
                <w:sz w:val="21"/>
                <w:szCs w:val="21"/>
              </w:rPr>
            </w:pPr>
            <w:r w:rsidRPr="00E85E90">
              <w:rPr>
                <w:rFonts w:ascii="Calibri" w:hAnsi="Calibri" w:cs="Calibri"/>
                <w:color w:val="000000"/>
                <w:sz w:val="21"/>
                <w:szCs w:val="21"/>
              </w:rPr>
              <w:t>95.1</w:t>
            </w:r>
          </w:p>
        </w:tc>
      </w:tr>
      <w:tr w:rsidR="00BC5322" w:rsidRPr="00E85E90" w14:paraId="0FCF4788" w14:textId="77777777" w:rsidTr="00706EF1">
        <w:trPr>
          <w:trHeight w:val="320"/>
        </w:trPr>
        <w:tc>
          <w:tcPr>
            <w:tcW w:w="3955" w:type="dxa"/>
            <w:tcBorders>
              <w:bottom w:val="nil"/>
            </w:tcBorders>
            <w:noWrap/>
            <w:vAlign w:val="center"/>
            <w:hideMark/>
          </w:tcPr>
          <w:p w14:paraId="230DD2AF" w14:textId="77777777" w:rsidR="00BC5322" w:rsidRPr="00E85E90" w:rsidRDefault="00BC5322" w:rsidP="00BC5322">
            <w:pPr>
              <w:spacing w:line="240" w:lineRule="auto"/>
              <w:ind w:left="247"/>
              <w:rPr>
                <w:b/>
                <w:bCs/>
                <w:sz w:val="21"/>
                <w:szCs w:val="21"/>
              </w:rPr>
            </w:pPr>
            <w:r w:rsidRPr="00E85E90">
              <w:rPr>
                <w:b/>
                <w:bCs/>
                <w:sz w:val="21"/>
                <w:szCs w:val="21"/>
              </w:rPr>
              <w:t>Subtotal</w:t>
            </w:r>
          </w:p>
        </w:tc>
        <w:tc>
          <w:tcPr>
            <w:tcW w:w="1350" w:type="dxa"/>
            <w:tcBorders>
              <w:bottom w:val="nil"/>
            </w:tcBorders>
            <w:noWrap/>
            <w:vAlign w:val="center"/>
            <w:hideMark/>
          </w:tcPr>
          <w:p w14:paraId="6458498E" w14:textId="2EB06499" w:rsidR="00BC5322" w:rsidRPr="00E85E90" w:rsidRDefault="00A75CD9" w:rsidP="00706EF1">
            <w:pPr>
              <w:spacing w:line="240" w:lineRule="auto"/>
              <w:jc w:val="right"/>
              <w:rPr>
                <w:b/>
                <w:bCs/>
                <w:sz w:val="21"/>
                <w:szCs w:val="21"/>
              </w:rPr>
            </w:pPr>
            <w:r w:rsidRPr="00E85E90">
              <w:rPr>
                <w:rFonts w:ascii="Calibri" w:hAnsi="Calibri" w:cs="Calibri"/>
                <w:b/>
                <w:bCs/>
                <w:color w:val="000000"/>
                <w:sz w:val="21"/>
                <w:szCs w:val="21"/>
              </w:rPr>
              <w:t>4,144,174</w:t>
            </w:r>
          </w:p>
        </w:tc>
        <w:tc>
          <w:tcPr>
            <w:tcW w:w="1350" w:type="dxa"/>
            <w:tcBorders>
              <w:bottom w:val="nil"/>
            </w:tcBorders>
            <w:noWrap/>
            <w:vAlign w:val="center"/>
            <w:hideMark/>
          </w:tcPr>
          <w:p w14:paraId="2A0ABF74" w14:textId="1367DCE7" w:rsidR="00BC5322" w:rsidRPr="00E85E90" w:rsidRDefault="00A75CD9" w:rsidP="00706EF1">
            <w:pPr>
              <w:spacing w:line="240" w:lineRule="auto"/>
              <w:jc w:val="right"/>
              <w:rPr>
                <w:b/>
                <w:bCs/>
                <w:sz w:val="21"/>
                <w:szCs w:val="21"/>
              </w:rPr>
            </w:pPr>
            <w:r w:rsidRPr="00E85E90">
              <w:rPr>
                <w:rFonts w:ascii="Calibri" w:hAnsi="Calibri" w:cs="Calibri"/>
                <w:b/>
                <w:bCs/>
                <w:color w:val="000000"/>
                <w:sz w:val="21"/>
                <w:szCs w:val="21"/>
              </w:rPr>
              <w:t>759,495</w:t>
            </w:r>
          </w:p>
        </w:tc>
        <w:tc>
          <w:tcPr>
            <w:tcW w:w="1350" w:type="dxa"/>
            <w:tcBorders>
              <w:bottom w:val="nil"/>
            </w:tcBorders>
            <w:noWrap/>
            <w:vAlign w:val="center"/>
            <w:hideMark/>
          </w:tcPr>
          <w:p w14:paraId="795F8A12" w14:textId="5E23A96B" w:rsidR="00BC5322" w:rsidRPr="00E85E90" w:rsidRDefault="00A75CD9" w:rsidP="00706EF1">
            <w:pPr>
              <w:spacing w:line="240" w:lineRule="auto"/>
              <w:jc w:val="right"/>
              <w:rPr>
                <w:b/>
                <w:bCs/>
                <w:sz w:val="21"/>
                <w:szCs w:val="21"/>
              </w:rPr>
            </w:pPr>
            <w:r w:rsidRPr="00E85E90">
              <w:rPr>
                <w:rFonts w:ascii="Calibri" w:hAnsi="Calibri" w:cs="Calibri"/>
                <w:b/>
                <w:bCs/>
                <w:color w:val="000000"/>
                <w:sz w:val="21"/>
                <w:szCs w:val="21"/>
              </w:rPr>
              <w:t>4,903,670</w:t>
            </w:r>
          </w:p>
        </w:tc>
        <w:tc>
          <w:tcPr>
            <w:tcW w:w="1345" w:type="dxa"/>
            <w:tcBorders>
              <w:bottom w:val="nil"/>
            </w:tcBorders>
            <w:noWrap/>
            <w:vAlign w:val="center"/>
            <w:hideMark/>
          </w:tcPr>
          <w:p w14:paraId="6140D8F0" w14:textId="5F541545" w:rsidR="00BC5322" w:rsidRPr="00E85E90" w:rsidRDefault="00A75CD9" w:rsidP="00706EF1">
            <w:pPr>
              <w:spacing w:line="240" w:lineRule="auto"/>
              <w:jc w:val="right"/>
              <w:rPr>
                <w:b/>
                <w:bCs/>
                <w:sz w:val="21"/>
                <w:szCs w:val="21"/>
              </w:rPr>
            </w:pPr>
            <w:r w:rsidRPr="00E85E90">
              <w:rPr>
                <w:rFonts w:ascii="Calibri" w:hAnsi="Calibri" w:cs="Calibri"/>
                <w:b/>
                <w:bCs/>
                <w:color w:val="000000"/>
                <w:sz w:val="21"/>
                <w:szCs w:val="21"/>
              </w:rPr>
              <w:t>89.4</w:t>
            </w:r>
          </w:p>
        </w:tc>
      </w:tr>
      <w:tr w:rsidR="00706EF1" w:rsidRPr="00E85E90" w14:paraId="096AD6D8" w14:textId="77777777" w:rsidTr="00706EF1">
        <w:trPr>
          <w:trHeight w:val="320"/>
        </w:trPr>
        <w:tc>
          <w:tcPr>
            <w:tcW w:w="3955" w:type="dxa"/>
            <w:tcBorders>
              <w:top w:val="nil"/>
              <w:bottom w:val="single" w:sz="8" w:space="0" w:color="538135" w:themeColor="accent6" w:themeShade="BF"/>
            </w:tcBorders>
            <w:noWrap/>
            <w:vAlign w:val="center"/>
            <w:hideMark/>
          </w:tcPr>
          <w:p w14:paraId="1DF7E5CE" w14:textId="25779412" w:rsidR="00706EF1" w:rsidRPr="00E85E90" w:rsidRDefault="00706EF1" w:rsidP="00706EF1">
            <w:pPr>
              <w:spacing w:line="240" w:lineRule="auto"/>
              <w:ind w:left="247"/>
              <w:rPr>
                <w:sz w:val="21"/>
                <w:szCs w:val="21"/>
              </w:rPr>
            </w:pPr>
            <w:r w:rsidRPr="00E85E90">
              <w:rPr>
                <w:sz w:val="21"/>
                <w:szCs w:val="21"/>
              </w:rPr>
              <w:t xml:space="preserve">% of total </w:t>
            </w:r>
            <w:r w:rsidR="00E04D3D" w:rsidRPr="00E85E90">
              <w:rPr>
                <w:sz w:val="21"/>
                <w:szCs w:val="21"/>
              </w:rPr>
              <w:t>Alaska</w:t>
            </w:r>
            <w:r w:rsidRPr="00E85E90">
              <w:rPr>
                <w:sz w:val="21"/>
                <w:szCs w:val="21"/>
              </w:rPr>
              <w:t xml:space="preserve"> export</w:t>
            </w:r>
            <w:r w:rsidR="00E04D3D" w:rsidRPr="00E85E90">
              <w:rPr>
                <w:sz w:val="21"/>
                <w:szCs w:val="21"/>
              </w:rPr>
              <w:t>s</w:t>
            </w:r>
          </w:p>
        </w:tc>
        <w:tc>
          <w:tcPr>
            <w:tcW w:w="1350" w:type="dxa"/>
            <w:tcBorders>
              <w:top w:val="nil"/>
              <w:bottom w:val="single" w:sz="8" w:space="0" w:color="538135" w:themeColor="accent6" w:themeShade="BF"/>
            </w:tcBorders>
            <w:noWrap/>
            <w:vAlign w:val="center"/>
            <w:hideMark/>
          </w:tcPr>
          <w:p w14:paraId="4A37C88E" w14:textId="788FB06B" w:rsidR="00706EF1" w:rsidRPr="00E85E90" w:rsidRDefault="00A75CD9" w:rsidP="00706EF1">
            <w:pPr>
              <w:spacing w:line="240" w:lineRule="auto"/>
              <w:jc w:val="right"/>
              <w:rPr>
                <w:sz w:val="21"/>
                <w:szCs w:val="21"/>
              </w:rPr>
            </w:pPr>
            <w:r w:rsidRPr="00E85E90">
              <w:rPr>
                <w:rFonts w:ascii="Calibri" w:hAnsi="Calibri" w:cs="Calibri"/>
                <w:color w:val="000000"/>
              </w:rPr>
              <w:t>11.1</w:t>
            </w:r>
          </w:p>
        </w:tc>
        <w:tc>
          <w:tcPr>
            <w:tcW w:w="1350" w:type="dxa"/>
            <w:tcBorders>
              <w:top w:val="nil"/>
              <w:bottom w:val="single" w:sz="8" w:space="0" w:color="538135" w:themeColor="accent6" w:themeShade="BF"/>
            </w:tcBorders>
            <w:noWrap/>
            <w:vAlign w:val="center"/>
            <w:hideMark/>
          </w:tcPr>
          <w:p w14:paraId="5915DCAE" w14:textId="219826C4" w:rsidR="00706EF1" w:rsidRPr="00E85E90" w:rsidRDefault="00A75CD9" w:rsidP="00706EF1">
            <w:pPr>
              <w:spacing w:line="240" w:lineRule="auto"/>
              <w:jc w:val="right"/>
              <w:rPr>
                <w:sz w:val="21"/>
                <w:szCs w:val="21"/>
              </w:rPr>
            </w:pPr>
            <w:r w:rsidRPr="00E85E90">
              <w:rPr>
                <w:rFonts w:ascii="Calibri" w:hAnsi="Calibri" w:cs="Calibri"/>
                <w:color w:val="000000"/>
              </w:rPr>
              <w:t>2.0</w:t>
            </w:r>
          </w:p>
        </w:tc>
        <w:tc>
          <w:tcPr>
            <w:tcW w:w="1350" w:type="dxa"/>
            <w:tcBorders>
              <w:top w:val="nil"/>
              <w:bottom w:val="single" w:sz="8" w:space="0" w:color="538135" w:themeColor="accent6" w:themeShade="BF"/>
            </w:tcBorders>
            <w:noWrap/>
            <w:vAlign w:val="center"/>
            <w:hideMark/>
          </w:tcPr>
          <w:p w14:paraId="36BFEB09" w14:textId="334EDB2C" w:rsidR="00706EF1" w:rsidRPr="00E85E90" w:rsidRDefault="00A75CD9" w:rsidP="00706EF1">
            <w:pPr>
              <w:spacing w:line="240" w:lineRule="auto"/>
              <w:jc w:val="right"/>
              <w:rPr>
                <w:sz w:val="21"/>
                <w:szCs w:val="21"/>
              </w:rPr>
            </w:pPr>
            <w:r w:rsidRPr="00E85E90">
              <w:rPr>
                <w:rFonts w:ascii="Calibri" w:hAnsi="Calibri" w:cs="Calibri"/>
                <w:color w:val="000000"/>
              </w:rPr>
              <w:t>13.1</w:t>
            </w:r>
          </w:p>
        </w:tc>
        <w:tc>
          <w:tcPr>
            <w:tcW w:w="1345" w:type="dxa"/>
            <w:tcBorders>
              <w:top w:val="nil"/>
              <w:bottom w:val="single" w:sz="8" w:space="0" w:color="538135" w:themeColor="accent6" w:themeShade="BF"/>
            </w:tcBorders>
            <w:noWrap/>
            <w:vAlign w:val="center"/>
            <w:hideMark/>
          </w:tcPr>
          <w:p w14:paraId="7BA87A5A" w14:textId="77777777" w:rsidR="00706EF1" w:rsidRPr="00E85E90" w:rsidRDefault="00706EF1" w:rsidP="00706EF1">
            <w:pPr>
              <w:spacing w:line="240" w:lineRule="auto"/>
              <w:jc w:val="right"/>
              <w:rPr>
                <w:sz w:val="21"/>
                <w:szCs w:val="21"/>
              </w:rPr>
            </w:pPr>
          </w:p>
        </w:tc>
      </w:tr>
      <w:tr w:rsidR="00BC5322" w:rsidRPr="00E85E90" w14:paraId="63D7F00F" w14:textId="77777777" w:rsidTr="00706EF1">
        <w:trPr>
          <w:trHeight w:val="320"/>
        </w:trPr>
        <w:tc>
          <w:tcPr>
            <w:tcW w:w="3955" w:type="dxa"/>
            <w:tcBorders>
              <w:top w:val="single" w:sz="8" w:space="0" w:color="538135" w:themeColor="accent6" w:themeShade="BF"/>
            </w:tcBorders>
            <w:noWrap/>
            <w:vAlign w:val="center"/>
            <w:hideMark/>
          </w:tcPr>
          <w:p w14:paraId="62C0D197" w14:textId="77777777" w:rsidR="00BC5322" w:rsidRPr="00E85E90" w:rsidRDefault="00BC5322" w:rsidP="00BC5322">
            <w:pPr>
              <w:spacing w:line="240" w:lineRule="auto"/>
              <w:rPr>
                <w:b/>
                <w:bCs/>
                <w:sz w:val="21"/>
                <w:szCs w:val="21"/>
              </w:rPr>
            </w:pPr>
            <w:r w:rsidRPr="00E85E90">
              <w:rPr>
                <w:b/>
                <w:bCs/>
                <w:sz w:val="21"/>
                <w:szCs w:val="21"/>
              </w:rPr>
              <w:t>Total natural resources exports</w:t>
            </w:r>
          </w:p>
        </w:tc>
        <w:tc>
          <w:tcPr>
            <w:tcW w:w="1350" w:type="dxa"/>
            <w:tcBorders>
              <w:top w:val="single" w:sz="8" w:space="0" w:color="538135" w:themeColor="accent6" w:themeShade="BF"/>
            </w:tcBorders>
            <w:noWrap/>
            <w:vAlign w:val="center"/>
            <w:hideMark/>
          </w:tcPr>
          <w:p w14:paraId="1A3585BE" w14:textId="6EAC7506" w:rsidR="00BC5322" w:rsidRPr="00E85E90" w:rsidRDefault="00A75CD9" w:rsidP="00706EF1">
            <w:pPr>
              <w:spacing w:line="240" w:lineRule="auto"/>
              <w:jc w:val="right"/>
              <w:rPr>
                <w:b/>
                <w:bCs/>
                <w:sz w:val="21"/>
                <w:szCs w:val="21"/>
              </w:rPr>
            </w:pPr>
            <w:r w:rsidRPr="00E85E90">
              <w:rPr>
                <w:rFonts w:ascii="Calibri" w:hAnsi="Calibri" w:cs="Calibri"/>
                <w:b/>
                <w:bCs/>
                <w:color w:val="000000"/>
                <w:sz w:val="21"/>
                <w:szCs w:val="21"/>
              </w:rPr>
              <w:t>4,</w:t>
            </w:r>
            <w:r w:rsidR="00202B6A" w:rsidRPr="00E85E90">
              <w:rPr>
                <w:rFonts w:ascii="Calibri" w:hAnsi="Calibri" w:cs="Calibri"/>
                <w:b/>
                <w:bCs/>
                <w:color w:val="000000"/>
                <w:sz w:val="21"/>
                <w:szCs w:val="21"/>
              </w:rPr>
              <w:t>629,292</w:t>
            </w:r>
          </w:p>
        </w:tc>
        <w:tc>
          <w:tcPr>
            <w:tcW w:w="1350" w:type="dxa"/>
            <w:tcBorders>
              <w:top w:val="single" w:sz="8" w:space="0" w:color="538135" w:themeColor="accent6" w:themeShade="BF"/>
            </w:tcBorders>
            <w:noWrap/>
            <w:vAlign w:val="center"/>
            <w:hideMark/>
          </w:tcPr>
          <w:p w14:paraId="1258957B" w14:textId="431A1E45" w:rsidR="00BC5322" w:rsidRPr="00E85E90" w:rsidRDefault="00202B6A" w:rsidP="00706EF1">
            <w:pPr>
              <w:spacing w:line="240" w:lineRule="auto"/>
              <w:jc w:val="right"/>
              <w:rPr>
                <w:b/>
                <w:bCs/>
                <w:sz w:val="21"/>
                <w:szCs w:val="21"/>
              </w:rPr>
            </w:pPr>
            <w:r w:rsidRPr="00E85E90">
              <w:rPr>
                <w:rFonts w:ascii="Calibri" w:hAnsi="Calibri" w:cs="Calibri"/>
                <w:b/>
                <w:bCs/>
                <w:color w:val="000000"/>
                <w:sz w:val="21"/>
                <w:szCs w:val="21"/>
              </w:rPr>
              <w:t>807,400</w:t>
            </w:r>
          </w:p>
        </w:tc>
        <w:tc>
          <w:tcPr>
            <w:tcW w:w="1350" w:type="dxa"/>
            <w:tcBorders>
              <w:top w:val="single" w:sz="8" w:space="0" w:color="538135" w:themeColor="accent6" w:themeShade="BF"/>
            </w:tcBorders>
            <w:noWrap/>
            <w:vAlign w:val="center"/>
            <w:hideMark/>
          </w:tcPr>
          <w:p w14:paraId="6B6B3FC9" w14:textId="2507F26B" w:rsidR="00BC5322" w:rsidRPr="00E85E90" w:rsidRDefault="00202B6A" w:rsidP="00706EF1">
            <w:pPr>
              <w:spacing w:line="240" w:lineRule="auto"/>
              <w:jc w:val="right"/>
              <w:rPr>
                <w:b/>
                <w:bCs/>
                <w:sz w:val="21"/>
                <w:szCs w:val="21"/>
              </w:rPr>
            </w:pPr>
            <w:r w:rsidRPr="00E85E90">
              <w:rPr>
                <w:rFonts w:ascii="Calibri" w:hAnsi="Calibri" w:cs="Calibri"/>
                <w:b/>
                <w:bCs/>
                <w:color w:val="000000"/>
                <w:sz w:val="21"/>
                <w:szCs w:val="21"/>
              </w:rPr>
              <w:t>5,436,692</w:t>
            </w:r>
          </w:p>
        </w:tc>
        <w:tc>
          <w:tcPr>
            <w:tcW w:w="1345" w:type="dxa"/>
            <w:tcBorders>
              <w:top w:val="single" w:sz="8" w:space="0" w:color="538135" w:themeColor="accent6" w:themeShade="BF"/>
            </w:tcBorders>
            <w:noWrap/>
            <w:vAlign w:val="center"/>
            <w:hideMark/>
          </w:tcPr>
          <w:p w14:paraId="0C7AF364" w14:textId="4D923264" w:rsidR="00BC5322" w:rsidRPr="00E85E90" w:rsidRDefault="00202B6A" w:rsidP="00706EF1">
            <w:pPr>
              <w:spacing w:line="240" w:lineRule="auto"/>
              <w:jc w:val="right"/>
              <w:rPr>
                <w:b/>
                <w:bCs/>
                <w:sz w:val="21"/>
                <w:szCs w:val="21"/>
              </w:rPr>
            </w:pPr>
            <w:r w:rsidRPr="00E85E90">
              <w:rPr>
                <w:rFonts w:ascii="Calibri" w:hAnsi="Calibri" w:cs="Calibri"/>
                <w:b/>
                <w:bCs/>
                <w:color w:val="000000"/>
                <w:sz w:val="21"/>
                <w:szCs w:val="21"/>
              </w:rPr>
              <w:t>86.5</w:t>
            </w:r>
          </w:p>
        </w:tc>
      </w:tr>
      <w:tr w:rsidR="00BC5322" w:rsidRPr="00E85E90" w14:paraId="037E0469" w14:textId="77777777" w:rsidTr="00706EF1">
        <w:trPr>
          <w:trHeight w:val="320"/>
        </w:trPr>
        <w:tc>
          <w:tcPr>
            <w:tcW w:w="3955" w:type="dxa"/>
            <w:tcBorders>
              <w:bottom w:val="nil"/>
            </w:tcBorders>
            <w:noWrap/>
            <w:vAlign w:val="center"/>
            <w:hideMark/>
          </w:tcPr>
          <w:p w14:paraId="6E215A25" w14:textId="23D663E5" w:rsidR="00BC5322" w:rsidRPr="00E85E90" w:rsidRDefault="00BC5322" w:rsidP="00BC5322">
            <w:pPr>
              <w:spacing w:line="240" w:lineRule="auto"/>
              <w:rPr>
                <w:sz w:val="21"/>
                <w:szCs w:val="21"/>
              </w:rPr>
            </w:pPr>
            <w:r w:rsidRPr="00E85E90">
              <w:rPr>
                <w:sz w:val="21"/>
                <w:szCs w:val="21"/>
              </w:rPr>
              <w:t>Total</w:t>
            </w:r>
            <w:r w:rsidR="009D045B" w:rsidRPr="00E85E90">
              <w:rPr>
                <w:sz w:val="21"/>
                <w:szCs w:val="21"/>
              </w:rPr>
              <w:t xml:space="preserve"> AgW</w:t>
            </w:r>
            <w:r w:rsidRPr="00E85E90">
              <w:rPr>
                <w:sz w:val="21"/>
                <w:szCs w:val="21"/>
              </w:rPr>
              <w:t xml:space="preserve">est </w:t>
            </w:r>
            <w:r w:rsidR="009D045B" w:rsidRPr="00E85E90">
              <w:rPr>
                <w:sz w:val="21"/>
                <w:szCs w:val="21"/>
              </w:rPr>
              <w:t>Seven</w:t>
            </w:r>
            <w:r w:rsidRPr="00E85E90">
              <w:rPr>
                <w:sz w:val="21"/>
                <w:szCs w:val="21"/>
              </w:rPr>
              <w:t xml:space="preserve"> State Region exports</w:t>
            </w:r>
          </w:p>
        </w:tc>
        <w:tc>
          <w:tcPr>
            <w:tcW w:w="1350" w:type="dxa"/>
            <w:tcBorders>
              <w:bottom w:val="nil"/>
            </w:tcBorders>
            <w:noWrap/>
            <w:vAlign w:val="center"/>
            <w:hideMark/>
          </w:tcPr>
          <w:p w14:paraId="108C3076" w14:textId="5FEE081B" w:rsidR="00BC5322" w:rsidRPr="00E85E90" w:rsidRDefault="00202B6A" w:rsidP="00706EF1">
            <w:pPr>
              <w:spacing w:line="240" w:lineRule="auto"/>
              <w:jc w:val="right"/>
              <w:rPr>
                <w:sz w:val="21"/>
                <w:szCs w:val="21"/>
              </w:rPr>
            </w:pPr>
            <w:r w:rsidRPr="00E85E90">
              <w:rPr>
                <w:rFonts w:ascii="Calibri" w:hAnsi="Calibri" w:cs="Calibri"/>
                <w:color w:val="000000"/>
                <w:sz w:val="21"/>
                <w:szCs w:val="21"/>
              </w:rPr>
              <w:t>31,489,666</w:t>
            </w:r>
          </w:p>
        </w:tc>
        <w:tc>
          <w:tcPr>
            <w:tcW w:w="1350" w:type="dxa"/>
            <w:tcBorders>
              <w:bottom w:val="nil"/>
            </w:tcBorders>
            <w:noWrap/>
            <w:vAlign w:val="center"/>
            <w:hideMark/>
          </w:tcPr>
          <w:p w14:paraId="6D2BCB72" w14:textId="61532C7A" w:rsidR="00BC5322" w:rsidRPr="00E85E90" w:rsidRDefault="00202B6A" w:rsidP="00706EF1">
            <w:pPr>
              <w:spacing w:line="240" w:lineRule="auto"/>
              <w:jc w:val="right"/>
              <w:rPr>
                <w:sz w:val="21"/>
                <w:szCs w:val="21"/>
              </w:rPr>
            </w:pPr>
            <w:r w:rsidRPr="00E85E90">
              <w:rPr>
                <w:rFonts w:ascii="Calibri" w:hAnsi="Calibri" w:cs="Calibri"/>
                <w:color w:val="000000"/>
                <w:sz w:val="21"/>
                <w:szCs w:val="21"/>
              </w:rPr>
              <w:t>5,913,481</w:t>
            </w:r>
          </w:p>
        </w:tc>
        <w:tc>
          <w:tcPr>
            <w:tcW w:w="1350" w:type="dxa"/>
            <w:tcBorders>
              <w:bottom w:val="nil"/>
            </w:tcBorders>
            <w:noWrap/>
            <w:vAlign w:val="center"/>
            <w:hideMark/>
          </w:tcPr>
          <w:p w14:paraId="4428D78A" w14:textId="18791AA0" w:rsidR="00BC5322" w:rsidRPr="00E85E90" w:rsidRDefault="00202B6A" w:rsidP="00706EF1">
            <w:pPr>
              <w:spacing w:line="240" w:lineRule="auto"/>
              <w:jc w:val="right"/>
              <w:rPr>
                <w:sz w:val="21"/>
                <w:szCs w:val="21"/>
              </w:rPr>
            </w:pPr>
            <w:r w:rsidRPr="00E85E90">
              <w:rPr>
                <w:rFonts w:ascii="Calibri" w:hAnsi="Calibri" w:cs="Calibri"/>
                <w:color w:val="000000"/>
                <w:sz w:val="21"/>
                <w:szCs w:val="21"/>
              </w:rPr>
              <w:t>37,403</w:t>
            </w:r>
            <w:r w:rsidR="00ED252F" w:rsidRPr="00E85E90">
              <w:rPr>
                <w:rFonts w:ascii="Calibri" w:hAnsi="Calibri" w:cs="Calibri"/>
                <w:color w:val="000000"/>
                <w:sz w:val="21"/>
                <w:szCs w:val="21"/>
              </w:rPr>
              <w:t>,147</w:t>
            </w:r>
          </w:p>
        </w:tc>
        <w:tc>
          <w:tcPr>
            <w:tcW w:w="1345" w:type="dxa"/>
            <w:tcBorders>
              <w:bottom w:val="nil"/>
            </w:tcBorders>
            <w:noWrap/>
            <w:vAlign w:val="center"/>
            <w:hideMark/>
          </w:tcPr>
          <w:p w14:paraId="6DE19E2D" w14:textId="490AFA56" w:rsidR="00BC5322" w:rsidRPr="00E85E90" w:rsidRDefault="00ED252F" w:rsidP="00706EF1">
            <w:pPr>
              <w:spacing w:line="240" w:lineRule="auto"/>
              <w:jc w:val="right"/>
              <w:rPr>
                <w:sz w:val="21"/>
                <w:szCs w:val="21"/>
              </w:rPr>
            </w:pPr>
            <w:r w:rsidRPr="00E85E90">
              <w:rPr>
                <w:rFonts w:ascii="Calibri" w:hAnsi="Calibri" w:cs="Calibri"/>
                <w:color w:val="000000"/>
                <w:sz w:val="21"/>
                <w:szCs w:val="21"/>
              </w:rPr>
              <w:t>40.4</w:t>
            </w:r>
          </w:p>
        </w:tc>
      </w:tr>
      <w:tr w:rsidR="00706EF1" w:rsidRPr="00E85E90" w14:paraId="17651776" w14:textId="77777777" w:rsidTr="00706EF1">
        <w:trPr>
          <w:trHeight w:val="320"/>
        </w:trPr>
        <w:tc>
          <w:tcPr>
            <w:tcW w:w="3955" w:type="dxa"/>
            <w:tcBorders>
              <w:top w:val="nil"/>
              <w:bottom w:val="single" w:sz="8" w:space="0" w:color="538135" w:themeColor="accent6" w:themeShade="BF"/>
            </w:tcBorders>
            <w:noWrap/>
            <w:vAlign w:val="center"/>
            <w:hideMark/>
          </w:tcPr>
          <w:p w14:paraId="147BDE87" w14:textId="00BBF97F" w:rsidR="00706EF1" w:rsidRPr="00E85E90" w:rsidRDefault="00706EF1" w:rsidP="00706EF1">
            <w:pPr>
              <w:spacing w:line="240" w:lineRule="auto"/>
              <w:rPr>
                <w:sz w:val="21"/>
                <w:szCs w:val="21"/>
              </w:rPr>
            </w:pPr>
            <w:r w:rsidRPr="00E85E90">
              <w:rPr>
                <w:sz w:val="21"/>
                <w:szCs w:val="21"/>
              </w:rPr>
              <w:t xml:space="preserve">Natural resources as a % of </w:t>
            </w:r>
            <w:r w:rsidR="00E04D3D" w:rsidRPr="00E85E90">
              <w:rPr>
                <w:sz w:val="21"/>
                <w:szCs w:val="21"/>
              </w:rPr>
              <w:t xml:space="preserve">Alaska </w:t>
            </w:r>
            <w:r w:rsidRPr="00E85E90">
              <w:rPr>
                <w:sz w:val="21"/>
                <w:szCs w:val="21"/>
              </w:rPr>
              <w:t>exports</w:t>
            </w:r>
          </w:p>
        </w:tc>
        <w:tc>
          <w:tcPr>
            <w:tcW w:w="1350" w:type="dxa"/>
            <w:tcBorders>
              <w:top w:val="nil"/>
              <w:bottom w:val="single" w:sz="8" w:space="0" w:color="538135" w:themeColor="accent6" w:themeShade="BF"/>
            </w:tcBorders>
            <w:noWrap/>
            <w:vAlign w:val="center"/>
            <w:hideMark/>
          </w:tcPr>
          <w:p w14:paraId="6F14A53A" w14:textId="69DCD7A8" w:rsidR="00706EF1" w:rsidRPr="00E85E90" w:rsidRDefault="00706EF1" w:rsidP="00706EF1">
            <w:pPr>
              <w:spacing w:line="240" w:lineRule="auto"/>
              <w:jc w:val="right"/>
              <w:rPr>
                <w:sz w:val="21"/>
                <w:szCs w:val="21"/>
              </w:rPr>
            </w:pPr>
            <w:r w:rsidRPr="00E85E90">
              <w:rPr>
                <w:rFonts w:ascii="Calibri" w:hAnsi="Calibri" w:cs="Calibri"/>
                <w:color w:val="000000"/>
                <w:sz w:val="21"/>
                <w:szCs w:val="21"/>
              </w:rPr>
              <w:t>12.</w:t>
            </w:r>
            <w:r w:rsidR="003D01F3" w:rsidRPr="00E85E90">
              <w:rPr>
                <w:rFonts w:ascii="Calibri" w:hAnsi="Calibri" w:cs="Calibri"/>
                <w:color w:val="000000"/>
                <w:sz w:val="21"/>
                <w:szCs w:val="21"/>
              </w:rPr>
              <w:t>4</w:t>
            </w:r>
          </w:p>
        </w:tc>
        <w:tc>
          <w:tcPr>
            <w:tcW w:w="1350" w:type="dxa"/>
            <w:tcBorders>
              <w:top w:val="nil"/>
              <w:bottom w:val="single" w:sz="8" w:space="0" w:color="538135" w:themeColor="accent6" w:themeShade="BF"/>
            </w:tcBorders>
            <w:noWrap/>
            <w:vAlign w:val="center"/>
            <w:hideMark/>
          </w:tcPr>
          <w:p w14:paraId="06138727" w14:textId="603082C8" w:rsidR="00706EF1" w:rsidRPr="00E85E90" w:rsidRDefault="003D01F3" w:rsidP="00706EF1">
            <w:pPr>
              <w:spacing w:line="240" w:lineRule="auto"/>
              <w:jc w:val="right"/>
              <w:rPr>
                <w:sz w:val="21"/>
                <w:szCs w:val="21"/>
              </w:rPr>
            </w:pPr>
            <w:r w:rsidRPr="00E85E90">
              <w:rPr>
                <w:rFonts w:ascii="Calibri" w:hAnsi="Calibri" w:cs="Calibri"/>
                <w:color w:val="000000"/>
                <w:sz w:val="21"/>
                <w:szCs w:val="21"/>
              </w:rPr>
              <w:t>2.2</w:t>
            </w:r>
          </w:p>
        </w:tc>
        <w:tc>
          <w:tcPr>
            <w:tcW w:w="1350" w:type="dxa"/>
            <w:tcBorders>
              <w:top w:val="nil"/>
              <w:bottom w:val="single" w:sz="8" w:space="0" w:color="538135" w:themeColor="accent6" w:themeShade="BF"/>
            </w:tcBorders>
            <w:noWrap/>
            <w:vAlign w:val="center"/>
            <w:hideMark/>
          </w:tcPr>
          <w:p w14:paraId="363497FE" w14:textId="309F34D8" w:rsidR="00706EF1" w:rsidRPr="00E85E90" w:rsidRDefault="00230695" w:rsidP="00706EF1">
            <w:pPr>
              <w:spacing w:line="240" w:lineRule="auto"/>
              <w:jc w:val="right"/>
              <w:rPr>
                <w:sz w:val="21"/>
                <w:szCs w:val="21"/>
              </w:rPr>
            </w:pPr>
            <w:r w:rsidRPr="00E85E90">
              <w:rPr>
                <w:rFonts w:ascii="Calibri" w:hAnsi="Calibri" w:cs="Calibri"/>
                <w:color w:val="000000"/>
                <w:sz w:val="21"/>
                <w:szCs w:val="21"/>
              </w:rPr>
              <w:t>14.5</w:t>
            </w:r>
          </w:p>
        </w:tc>
        <w:tc>
          <w:tcPr>
            <w:tcW w:w="1345" w:type="dxa"/>
            <w:tcBorders>
              <w:top w:val="nil"/>
              <w:bottom w:val="single" w:sz="8" w:space="0" w:color="538135" w:themeColor="accent6" w:themeShade="BF"/>
            </w:tcBorders>
            <w:noWrap/>
            <w:vAlign w:val="center"/>
            <w:hideMark/>
          </w:tcPr>
          <w:p w14:paraId="1AB7C74A" w14:textId="77777777" w:rsidR="00706EF1" w:rsidRPr="00E85E90" w:rsidRDefault="00706EF1" w:rsidP="00706EF1">
            <w:pPr>
              <w:spacing w:line="240" w:lineRule="auto"/>
              <w:jc w:val="right"/>
              <w:rPr>
                <w:sz w:val="21"/>
                <w:szCs w:val="21"/>
              </w:rPr>
            </w:pPr>
          </w:p>
        </w:tc>
      </w:tr>
    </w:tbl>
    <w:p w14:paraId="43E4A6DC" w14:textId="02185A0A" w:rsidR="00D841E3" w:rsidRPr="00E85E90" w:rsidRDefault="00BC5322">
      <w:r w:rsidRPr="00E85E90">
        <w:rPr>
          <w:sz w:val="20"/>
          <w:szCs w:val="22"/>
        </w:rPr>
        <w:t>*Include domestic exports, Federal Government demand, and inventory exported</w:t>
      </w:r>
      <w:r w:rsidR="00D841E3" w:rsidRPr="00E85E90">
        <w:br w:type="page"/>
      </w:r>
    </w:p>
    <w:p w14:paraId="2F0DC47A" w14:textId="5532F35E" w:rsidR="00ED754D" w:rsidRPr="00E85E90" w:rsidRDefault="00B4084E" w:rsidP="00D50353">
      <w:pPr>
        <w:spacing w:after="0"/>
      </w:pPr>
      <w:r w:rsidRPr="00E85E90">
        <w:lastRenderedPageBreak/>
        <w:t>Considering</w:t>
      </w:r>
      <w:r w:rsidR="005524AF" w:rsidRPr="00E85E90">
        <w:t xml:space="preserve"> </w:t>
      </w:r>
      <w:r w:rsidR="00631F1B" w:rsidRPr="00E85E90">
        <w:t xml:space="preserve">the </w:t>
      </w:r>
      <w:r w:rsidR="00AD1669" w:rsidRPr="00E85E90">
        <w:t>total effects</w:t>
      </w:r>
      <w:r w:rsidR="005524AF" w:rsidRPr="00E85E90">
        <w:t xml:space="preserve"> generated </w:t>
      </w:r>
      <w:r w:rsidR="00631F1B" w:rsidRPr="00E85E90">
        <w:t>by natural resource exports</w:t>
      </w:r>
      <w:r w:rsidR="000219CF" w:rsidRPr="00E85E90">
        <w:t xml:space="preserve"> on</w:t>
      </w:r>
      <w:r w:rsidR="005524AF" w:rsidRPr="00E85E90">
        <w:t xml:space="preserve"> the</w:t>
      </w:r>
      <w:r w:rsidR="000219CF" w:rsidRPr="00E85E90">
        <w:t xml:space="preserve"> state</w:t>
      </w:r>
      <w:r w:rsidR="005524AF" w:rsidRPr="00E85E90">
        <w:t xml:space="preserve"> economy</w:t>
      </w:r>
      <w:r w:rsidR="00ED754D" w:rsidRPr="00E85E90">
        <w:t>:</w:t>
      </w:r>
    </w:p>
    <w:p w14:paraId="6E21342A" w14:textId="40BFD322" w:rsidR="00ED754D" w:rsidRPr="00E85E90" w:rsidRDefault="005524AF" w:rsidP="00ED754D">
      <w:pPr>
        <w:pStyle w:val="ListParagraph"/>
        <w:numPr>
          <w:ilvl w:val="0"/>
          <w:numId w:val="17"/>
        </w:numPr>
      </w:pPr>
      <w:r w:rsidRPr="00E85E90">
        <w:t>$44</w:t>
      </w:r>
      <w:r w:rsidR="00ED754D" w:rsidRPr="00E85E90">
        <w:t>5.</w:t>
      </w:r>
      <w:r w:rsidR="00915DFC" w:rsidRPr="00E85E90">
        <w:t>9</w:t>
      </w:r>
      <w:r w:rsidRPr="00E85E90">
        <w:t xml:space="preserve"> million </w:t>
      </w:r>
      <w:r w:rsidR="00ED754D" w:rsidRPr="00E85E90">
        <w:t xml:space="preserve">in </w:t>
      </w:r>
      <w:r w:rsidR="008C17E3" w:rsidRPr="00E85E90">
        <w:t xml:space="preserve">direct </w:t>
      </w:r>
      <w:r w:rsidR="00ED754D" w:rsidRPr="00E85E90">
        <w:t xml:space="preserve">agriculture and food processing </w:t>
      </w:r>
      <w:r w:rsidRPr="00E85E90">
        <w:t>export</w:t>
      </w:r>
      <w:r w:rsidR="00111B16" w:rsidRPr="00E85E90">
        <w:t xml:space="preserve"> sales</w:t>
      </w:r>
      <w:r w:rsidRPr="00E85E90">
        <w:t xml:space="preserve"> created</w:t>
      </w:r>
      <w:r w:rsidR="00ED754D" w:rsidRPr="00E85E90">
        <w:t>;</w:t>
      </w:r>
    </w:p>
    <w:p w14:paraId="3EFDEFF5" w14:textId="1B955B12" w:rsidR="005955A0" w:rsidRPr="00E85E90" w:rsidRDefault="005955A0" w:rsidP="005955A0">
      <w:pPr>
        <w:pStyle w:val="ListParagraph"/>
        <w:numPr>
          <w:ilvl w:val="1"/>
          <w:numId w:val="17"/>
        </w:numPr>
      </w:pPr>
      <w:r w:rsidRPr="00E85E90">
        <w:t>3,080 Alaska jobs, or 0.7</w:t>
      </w:r>
      <w:r w:rsidR="000F5344" w:rsidRPr="00E85E90">
        <w:t xml:space="preserve"> percent</w:t>
      </w:r>
      <w:r w:rsidRPr="00E85E90">
        <w:t xml:space="preserve"> jobs in the state.</w:t>
      </w:r>
    </w:p>
    <w:p w14:paraId="7D85D26F" w14:textId="4BD37C6F" w:rsidR="00ED754D" w:rsidRPr="00E85E90" w:rsidRDefault="005524AF" w:rsidP="00ED754D">
      <w:pPr>
        <w:pStyle w:val="ListParagraph"/>
        <w:numPr>
          <w:ilvl w:val="1"/>
          <w:numId w:val="17"/>
        </w:numPr>
      </w:pPr>
      <w:r w:rsidRPr="00E85E90">
        <w:t>$681</w:t>
      </w:r>
      <w:r w:rsidR="00ED754D" w:rsidRPr="00E85E90">
        <w:t>.5</w:t>
      </w:r>
      <w:r w:rsidRPr="00E85E90">
        <w:t xml:space="preserve"> million in sales, or 0.7</w:t>
      </w:r>
      <w:r w:rsidR="000F5344" w:rsidRPr="00E85E90">
        <w:t xml:space="preserve"> percent</w:t>
      </w:r>
      <w:r w:rsidRPr="00E85E90">
        <w:t xml:space="preserve"> of Alaska’s total economic output</w:t>
      </w:r>
      <w:r w:rsidR="00D051F9" w:rsidRPr="00E85E90">
        <w:t>.</w:t>
      </w:r>
    </w:p>
    <w:p w14:paraId="317D2DD8" w14:textId="0B597F53" w:rsidR="0052257F" w:rsidRPr="00E85E90" w:rsidRDefault="005524AF" w:rsidP="0052257F">
      <w:pPr>
        <w:pStyle w:val="ListParagraph"/>
        <w:numPr>
          <w:ilvl w:val="1"/>
          <w:numId w:val="17"/>
        </w:numPr>
      </w:pPr>
      <w:r w:rsidRPr="00E85E90">
        <w:t>$264</w:t>
      </w:r>
      <w:r w:rsidR="0052257F" w:rsidRPr="00E85E90">
        <w:t>.5</w:t>
      </w:r>
      <w:r w:rsidRPr="00E85E90">
        <w:t xml:space="preserve"> million in value-added, or 0.5</w:t>
      </w:r>
      <w:r w:rsidR="000F5344" w:rsidRPr="00E85E90">
        <w:t xml:space="preserve"> percent</w:t>
      </w:r>
      <w:r w:rsidRPr="00E85E90">
        <w:t xml:space="preserve"> of Alaska’s gross state product (GSP)</w:t>
      </w:r>
      <w:r w:rsidR="00D051F9" w:rsidRPr="00E85E90">
        <w:t>.</w:t>
      </w:r>
    </w:p>
    <w:p w14:paraId="02EACF54" w14:textId="50353E0D" w:rsidR="00092F82" w:rsidRPr="00E85E90" w:rsidRDefault="00CD0D89" w:rsidP="00092F82">
      <w:pPr>
        <w:pStyle w:val="ListParagraph"/>
        <w:numPr>
          <w:ilvl w:val="0"/>
          <w:numId w:val="17"/>
        </w:numPr>
      </w:pPr>
      <w:r w:rsidRPr="00E85E90">
        <w:t>$</w:t>
      </w:r>
      <w:r w:rsidR="0052257F" w:rsidRPr="00E85E90">
        <w:t xml:space="preserve">87.1 million in </w:t>
      </w:r>
      <w:r w:rsidR="00141F62" w:rsidRPr="00E85E90">
        <w:t xml:space="preserve">direct </w:t>
      </w:r>
      <w:r w:rsidR="0052257F" w:rsidRPr="00E85E90">
        <w:t>f</w:t>
      </w:r>
      <w:r w:rsidR="005524AF" w:rsidRPr="00E85E90">
        <w:t>orest</w:t>
      </w:r>
      <w:r w:rsidR="00ED754D" w:rsidRPr="00E85E90">
        <w:t>ry</w:t>
      </w:r>
      <w:r w:rsidR="005524AF" w:rsidRPr="00E85E90">
        <w:t xml:space="preserve"> and wood product exports</w:t>
      </w:r>
      <w:r w:rsidR="0052257F" w:rsidRPr="00E85E90">
        <w:t xml:space="preserve"> sales</w:t>
      </w:r>
      <w:r w:rsidR="00D051F9" w:rsidRPr="00E85E90">
        <w:t xml:space="preserve"> created</w:t>
      </w:r>
      <w:r w:rsidR="00ED754D" w:rsidRPr="00E85E90">
        <w:t>;</w:t>
      </w:r>
    </w:p>
    <w:p w14:paraId="0E6284FE" w14:textId="03765432" w:rsidR="005955A0" w:rsidRPr="00E85E90" w:rsidRDefault="005955A0" w:rsidP="005955A0">
      <w:pPr>
        <w:pStyle w:val="ListParagraph"/>
        <w:numPr>
          <w:ilvl w:val="1"/>
          <w:numId w:val="17"/>
        </w:numPr>
      </w:pPr>
      <w:r w:rsidRPr="00E85E90">
        <w:t>940 Alaska jobs, or 0.2</w:t>
      </w:r>
      <w:r w:rsidR="000F5344" w:rsidRPr="00E85E90">
        <w:t xml:space="preserve"> percent</w:t>
      </w:r>
      <w:r w:rsidRPr="00E85E90">
        <w:t xml:space="preserve"> jobs in the state.</w:t>
      </w:r>
    </w:p>
    <w:p w14:paraId="3848E4BB" w14:textId="25AC3A68" w:rsidR="00092F82" w:rsidRPr="00E85E90" w:rsidRDefault="005524AF" w:rsidP="00092F82">
      <w:pPr>
        <w:pStyle w:val="ListParagraph"/>
        <w:numPr>
          <w:ilvl w:val="1"/>
          <w:numId w:val="17"/>
        </w:numPr>
      </w:pPr>
      <w:r w:rsidRPr="00E85E90">
        <w:t>$154</w:t>
      </w:r>
      <w:r w:rsidR="00246A7C" w:rsidRPr="00E85E90">
        <w:t>.4</w:t>
      </w:r>
      <w:r w:rsidRPr="00E85E90">
        <w:t xml:space="preserve"> million in sales, or 0.2</w:t>
      </w:r>
      <w:r w:rsidR="000F5344" w:rsidRPr="00E85E90">
        <w:t xml:space="preserve"> percent</w:t>
      </w:r>
      <w:r w:rsidRPr="00E85E90">
        <w:t xml:space="preserve"> of Alaska’s total economic output</w:t>
      </w:r>
      <w:r w:rsidR="00D051F9" w:rsidRPr="00E85E90">
        <w:t>.</w:t>
      </w:r>
    </w:p>
    <w:p w14:paraId="2BF3885B" w14:textId="5B49794D" w:rsidR="005524AF" w:rsidRPr="00E85E90" w:rsidRDefault="005524AF" w:rsidP="00092F82">
      <w:pPr>
        <w:pStyle w:val="ListParagraph"/>
        <w:numPr>
          <w:ilvl w:val="1"/>
          <w:numId w:val="17"/>
        </w:numPr>
      </w:pPr>
      <w:r w:rsidRPr="00E85E90">
        <w:t>$69</w:t>
      </w:r>
      <w:r w:rsidR="00246A7C" w:rsidRPr="00E85E90">
        <w:t>.6</w:t>
      </w:r>
      <w:r w:rsidRPr="00E85E90">
        <w:t xml:space="preserve"> million in value-added, or 0.1</w:t>
      </w:r>
      <w:r w:rsidR="000F5344" w:rsidRPr="00E85E90">
        <w:t xml:space="preserve"> percent</w:t>
      </w:r>
      <w:r w:rsidRPr="00E85E90">
        <w:t xml:space="preserve"> of Alaska’s GS</w:t>
      </w:r>
      <w:r w:rsidR="008948AF" w:rsidRPr="00E85E90">
        <w:t>P</w:t>
      </w:r>
      <w:r w:rsidR="00D051F9" w:rsidRPr="00E85E90">
        <w:t>.</w:t>
      </w:r>
    </w:p>
    <w:p w14:paraId="6EBB99B3" w14:textId="45D6531F" w:rsidR="00092F82" w:rsidRPr="00E85E90" w:rsidRDefault="00CD0D89" w:rsidP="00092F82">
      <w:pPr>
        <w:pStyle w:val="ListParagraph"/>
        <w:numPr>
          <w:ilvl w:val="0"/>
          <w:numId w:val="17"/>
        </w:numPr>
      </w:pPr>
      <w:r w:rsidRPr="00E85E90">
        <w:t>$</w:t>
      </w:r>
      <w:r w:rsidR="000013BD" w:rsidRPr="00E85E90">
        <w:t xml:space="preserve">4.9 billion in </w:t>
      </w:r>
      <w:r w:rsidR="00141F62" w:rsidRPr="00E85E90">
        <w:t xml:space="preserve">direct </w:t>
      </w:r>
      <w:r w:rsidR="000013BD" w:rsidRPr="00E85E90">
        <w:t>f</w:t>
      </w:r>
      <w:r w:rsidR="005524AF" w:rsidRPr="00E85E90">
        <w:t>ishing and seafood manufacturing export</w:t>
      </w:r>
      <w:r w:rsidR="000013BD" w:rsidRPr="00E85E90">
        <w:t xml:space="preserve"> sales</w:t>
      </w:r>
      <w:r w:rsidR="005524AF" w:rsidRPr="00E85E90">
        <w:t xml:space="preserve"> </w:t>
      </w:r>
      <w:r w:rsidR="00111B16" w:rsidRPr="00E85E90">
        <w:t>created;</w:t>
      </w:r>
    </w:p>
    <w:p w14:paraId="0F572A98" w14:textId="2CBF70CA" w:rsidR="005955A0" w:rsidRPr="00E85E90" w:rsidRDefault="005955A0" w:rsidP="005955A0">
      <w:pPr>
        <w:pStyle w:val="ListParagraph"/>
        <w:numPr>
          <w:ilvl w:val="1"/>
          <w:numId w:val="17"/>
        </w:numPr>
      </w:pPr>
      <w:r w:rsidRPr="00E85E90">
        <w:t>30,857 Alaska jobs, or 7.</w:t>
      </w:r>
      <w:r w:rsidR="00141F62" w:rsidRPr="00E85E90">
        <w:t>1</w:t>
      </w:r>
      <w:r w:rsidR="000F5344" w:rsidRPr="00E85E90">
        <w:t xml:space="preserve"> percent</w:t>
      </w:r>
      <w:r w:rsidRPr="00E85E90">
        <w:t xml:space="preserve"> jobs in the state</w:t>
      </w:r>
    </w:p>
    <w:p w14:paraId="2AB55A28" w14:textId="4756CBDA" w:rsidR="00092F82" w:rsidRPr="00E85E90" w:rsidRDefault="005524AF" w:rsidP="00092F82">
      <w:pPr>
        <w:pStyle w:val="ListParagraph"/>
        <w:numPr>
          <w:ilvl w:val="1"/>
          <w:numId w:val="17"/>
        </w:numPr>
      </w:pPr>
      <w:r w:rsidRPr="00E85E90">
        <w:t>$7.4 billion in sales, or 8.0</w:t>
      </w:r>
      <w:r w:rsidR="000F5344" w:rsidRPr="00E85E90">
        <w:t xml:space="preserve"> percent</w:t>
      </w:r>
      <w:r w:rsidRPr="00E85E90">
        <w:t xml:space="preserve"> of Alaska’s total economic output</w:t>
      </w:r>
    </w:p>
    <w:p w14:paraId="5739DF3A" w14:textId="40ABE622" w:rsidR="005524AF" w:rsidRPr="00E85E90" w:rsidRDefault="005524AF" w:rsidP="00092F82">
      <w:pPr>
        <w:pStyle w:val="ListParagraph"/>
        <w:numPr>
          <w:ilvl w:val="1"/>
          <w:numId w:val="17"/>
        </w:numPr>
      </w:pPr>
      <w:r w:rsidRPr="00E85E90">
        <w:t>$3</w:t>
      </w:r>
      <w:r w:rsidR="00873CED" w:rsidRPr="00E85E90">
        <w:t>.</w:t>
      </w:r>
      <w:r w:rsidR="00350701" w:rsidRPr="00E85E90">
        <w:t>0</w:t>
      </w:r>
      <w:r w:rsidRPr="00E85E90">
        <w:t xml:space="preserve"> billion in value-added, or 5.22</w:t>
      </w:r>
      <w:r w:rsidR="000F5344" w:rsidRPr="00E85E90">
        <w:t xml:space="preserve"> percent</w:t>
      </w:r>
      <w:r w:rsidRPr="00E85E90">
        <w:t xml:space="preserve"> of Alaska’s GSP</w:t>
      </w:r>
      <w:r w:rsidR="008948AF" w:rsidRPr="00E85E90">
        <w:t>.</w:t>
      </w:r>
    </w:p>
    <w:p w14:paraId="0D4E1D45" w14:textId="33A3ADE2" w:rsidR="00D841E3" w:rsidRPr="00E85E90" w:rsidRDefault="00D841E3" w:rsidP="00D841E3">
      <w:pPr>
        <w:pStyle w:val="Caption"/>
      </w:pPr>
      <w:bookmarkStart w:id="61" w:name="_Toc157612489"/>
      <w:r w:rsidRPr="00E85E90">
        <w:t xml:space="preserve">Table </w:t>
      </w:r>
      <w:fldSimple w:instr=" SEQ Table \* ARABIC ">
        <w:r w:rsidR="008351F5" w:rsidRPr="00E85E90">
          <w:rPr>
            <w:noProof/>
          </w:rPr>
          <w:t>17</w:t>
        </w:r>
      </w:fldSimple>
      <w:r w:rsidRPr="00E85E90">
        <w:t>. Alaska Natural Resource Exports Economic Contributions (direct, indirect, induced effects) in 20</w:t>
      </w:r>
      <w:r w:rsidR="002C7297" w:rsidRPr="00E85E90">
        <w:t>21</w:t>
      </w:r>
      <w:r w:rsidRPr="00E85E90">
        <w:t xml:space="preserve"> dollars</w:t>
      </w:r>
      <w:bookmarkEnd w:id="61"/>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1500"/>
        <w:gridCol w:w="1500"/>
        <w:gridCol w:w="1500"/>
      </w:tblGrid>
      <w:tr w:rsidR="00D841E3" w:rsidRPr="00E85E90" w14:paraId="4F293352" w14:textId="77777777" w:rsidTr="00487785">
        <w:trPr>
          <w:trHeight w:val="657"/>
        </w:trPr>
        <w:tc>
          <w:tcPr>
            <w:tcW w:w="4860" w:type="dxa"/>
            <w:tcBorders>
              <w:top w:val="single" w:sz="18" w:space="0" w:color="538135" w:themeColor="accent6" w:themeShade="BF"/>
              <w:bottom w:val="single" w:sz="18" w:space="0" w:color="538135" w:themeColor="accent6" w:themeShade="BF"/>
            </w:tcBorders>
            <w:noWrap/>
            <w:vAlign w:val="center"/>
            <w:hideMark/>
          </w:tcPr>
          <w:p w14:paraId="02672753" w14:textId="77777777" w:rsidR="00C44963" w:rsidRPr="00E85E90" w:rsidRDefault="00C44963" w:rsidP="00C44963">
            <w:pPr>
              <w:spacing w:after="0" w:line="240" w:lineRule="auto"/>
              <w:rPr>
                <w:b/>
                <w:bCs/>
              </w:rPr>
            </w:pPr>
            <w:r w:rsidRPr="00E85E90">
              <w:rPr>
                <w:b/>
                <w:bCs/>
              </w:rPr>
              <w:t xml:space="preserve">Direct, Indirect and Induced Effects </w:t>
            </w:r>
          </w:p>
          <w:p w14:paraId="081B961F" w14:textId="4A5C596B" w:rsidR="00D841E3" w:rsidRPr="00E85E90" w:rsidRDefault="00C44963" w:rsidP="00C44963">
            <w:pPr>
              <w:spacing w:after="0" w:line="240" w:lineRule="auto"/>
              <w:rPr>
                <w:b/>
                <w:bCs/>
              </w:rPr>
            </w:pPr>
            <w:r w:rsidRPr="00E85E90">
              <w:rPr>
                <w:b/>
                <w:bCs/>
              </w:rPr>
              <w:t xml:space="preserve">by </w:t>
            </w:r>
            <w:r w:rsidR="00D841E3" w:rsidRPr="00E85E90">
              <w:rPr>
                <w:b/>
                <w:bCs/>
              </w:rPr>
              <w:t>Sector</w:t>
            </w:r>
          </w:p>
        </w:tc>
        <w:tc>
          <w:tcPr>
            <w:tcW w:w="1500" w:type="dxa"/>
            <w:tcBorders>
              <w:top w:val="single" w:sz="18" w:space="0" w:color="538135" w:themeColor="accent6" w:themeShade="BF"/>
              <w:bottom w:val="single" w:sz="18" w:space="0" w:color="538135" w:themeColor="accent6" w:themeShade="BF"/>
            </w:tcBorders>
            <w:noWrap/>
            <w:vAlign w:val="center"/>
            <w:hideMark/>
          </w:tcPr>
          <w:p w14:paraId="255AE7C0" w14:textId="77777777" w:rsidR="00D841E3" w:rsidRPr="00E85E90" w:rsidRDefault="00D841E3" w:rsidP="00EA3CAB">
            <w:pPr>
              <w:spacing w:after="0" w:line="240" w:lineRule="auto"/>
              <w:jc w:val="center"/>
              <w:rPr>
                <w:b/>
                <w:bCs/>
              </w:rPr>
            </w:pPr>
            <w:r w:rsidRPr="00E85E90">
              <w:rPr>
                <w:b/>
                <w:bCs/>
              </w:rPr>
              <w:t>Full &amp; Part-time Jobs</w:t>
            </w:r>
          </w:p>
        </w:tc>
        <w:tc>
          <w:tcPr>
            <w:tcW w:w="1500" w:type="dxa"/>
            <w:tcBorders>
              <w:top w:val="single" w:sz="18" w:space="0" w:color="538135" w:themeColor="accent6" w:themeShade="BF"/>
              <w:bottom w:val="single" w:sz="18" w:space="0" w:color="538135" w:themeColor="accent6" w:themeShade="BF"/>
            </w:tcBorders>
            <w:noWrap/>
            <w:vAlign w:val="center"/>
            <w:hideMark/>
          </w:tcPr>
          <w:p w14:paraId="2B7964FA" w14:textId="77777777" w:rsidR="00D841E3" w:rsidRPr="00E85E90" w:rsidRDefault="00D841E3" w:rsidP="00EA3CAB">
            <w:pPr>
              <w:spacing w:after="0" w:line="240" w:lineRule="auto"/>
              <w:jc w:val="center"/>
              <w:rPr>
                <w:b/>
                <w:bCs/>
              </w:rPr>
            </w:pPr>
            <w:r w:rsidRPr="00E85E90">
              <w:rPr>
                <w:b/>
                <w:bCs/>
              </w:rPr>
              <w:t>Sales ($000)</w:t>
            </w:r>
          </w:p>
        </w:tc>
        <w:tc>
          <w:tcPr>
            <w:tcW w:w="1500" w:type="dxa"/>
            <w:tcBorders>
              <w:top w:val="single" w:sz="18" w:space="0" w:color="538135" w:themeColor="accent6" w:themeShade="BF"/>
              <w:bottom w:val="single" w:sz="18" w:space="0" w:color="538135" w:themeColor="accent6" w:themeShade="BF"/>
            </w:tcBorders>
            <w:noWrap/>
            <w:vAlign w:val="center"/>
            <w:hideMark/>
          </w:tcPr>
          <w:p w14:paraId="6B239572" w14:textId="531F7F9A" w:rsidR="00D841E3" w:rsidRPr="00E85E90" w:rsidRDefault="00D841E3" w:rsidP="00EA3CAB">
            <w:pPr>
              <w:spacing w:after="0" w:line="240" w:lineRule="auto"/>
              <w:jc w:val="center"/>
              <w:rPr>
                <w:b/>
                <w:bCs/>
              </w:rPr>
            </w:pPr>
            <w:r w:rsidRPr="00E85E90">
              <w:rPr>
                <w:b/>
                <w:bCs/>
              </w:rPr>
              <w:t>Value-added ($000)</w:t>
            </w:r>
          </w:p>
        </w:tc>
      </w:tr>
      <w:tr w:rsidR="00D841E3" w:rsidRPr="00E85E90" w14:paraId="199DB88C" w14:textId="77777777" w:rsidTr="00487785">
        <w:trPr>
          <w:trHeight w:val="320"/>
        </w:trPr>
        <w:tc>
          <w:tcPr>
            <w:tcW w:w="4860" w:type="dxa"/>
            <w:tcBorders>
              <w:top w:val="single" w:sz="18" w:space="0" w:color="538135" w:themeColor="accent6" w:themeShade="BF"/>
            </w:tcBorders>
            <w:noWrap/>
            <w:vAlign w:val="center"/>
            <w:hideMark/>
          </w:tcPr>
          <w:p w14:paraId="7AA2A2D5" w14:textId="77777777" w:rsidR="00D841E3" w:rsidRPr="00E85E90" w:rsidRDefault="00D841E3" w:rsidP="00EA3CAB">
            <w:pPr>
              <w:spacing w:after="0" w:line="240" w:lineRule="auto"/>
              <w:rPr>
                <w:b/>
                <w:bCs/>
              </w:rPr>
            </w:pPr>
            <w:r w:rsidRPr="00E85E90">
              <w:rPr>
                <w:b/>
                <w:bCs/>
              </w:rPr>
              <w:t>Agriculture and food processing</w:t>
            </w:r>
          </w:p>
        </w:tc>
        <w:tc>
          <w:tcPr>
            <w:tcW w:w="1500" w:type="dxa"/>
            <w:tcBorders>
              <w:top w:val="single" w:sz="18" w:space="0" w:color="538135" w:themeColor="accent6" w:themeShade="BF"/>
            </w:tcBorders>
            <w:noWrap/>
            <w:vAlign w:val="center"/>
            <w:hideMark/>
          </w:tcPr>
          <w:p w14:paraId="4C4DC19C" w14:textId="77777777" w:rsidR="00D841E3" w:rsidRPr="00E85E90" w:rsidRDefault="00D841E3" w:rsidP="00EA3CAB">
            <w:pPr>
              <w:spacing w:after="0" w:line="240" w:lineRule="auto"/>
              <w:jc w:val="right"/>
              <w:rPr>
                <w:b/>
                <w:bCs/>
              </w:rPr>
            </w:pPr>
          </w:p>
        </w:tc>
        <w:tc>
          <w:tcPr>
            <w:tcW w:w="1500" w:type="dxa"/>
            <w:tcBorders>
              <w:top w:val="single" w:sz="18" w:space="0" w:color="538135" w:themeColor="accent6" w:themeShade="BF"/>
            </w:tcBorders>
            <w:noWrap/>
            <w:vAlign w:val="center"/>
            <w:hideMark/>
          </w:tcPr>
          <w:p w14:paraId="5E095DCE" w14:textId="77777777" w:rsidR="00D841E3" w:rsidRPr="00E85E90" w:rsidRDefault="00D841E3" w:rsidP="00EA3CAB">
            <w:pPr>
              <w:spacing w:after="0" w:line="240" w:lineRule="auto"/>
              <w:jc w:val="right"/>
              <w:rPr>
                <w:b/>
                <w:bCs/>
              </w:rPr>
            </w:pPr>
          </w:p>
        </w:tc>
        <w:tc>
          <w:tcPr>
            <w:tcW w:w="1500" w:type="dxa"/>
            <w:tcBorders>
              <w:top w:val="single" w:sz="18" w:space="0" w:color="538135" w:themeColor="accent6" w:themeShade="BF"/>
            </w:tcBorders>
            <w:noWrap/>
            <w:vAlign w:val="center"/>
            <w:hideMark/>
          </w:tcPr>
          <w:p w14:paraId="28608366" w14:textId="77777777" w:rsidR="00D841E3" w:rsidRPr="00E85E90" w:rsidRDefault="00D841E3" w:rsidP="00EA3CAB">
            <w:pPr>
              <w:spacing w:after="0" w:line="240" w:lineRule="auto"/>
              <w:jc w:val="right"/>
              <w:rPr>
                <w:b/>
                <w:bCs/>
              </w:rPr>
            </w:pPr>
          </w:p>
        </w:tc>
      </w:tr>
      <w:tr w:rsidR="00D841E3" w:rsidRPr="00E85E90" w14:paraId="505A85B1" w14:textId="77777777" w:rsidTr="00487785">
        <w:trPr>
          <w:trHeight w:val="320"/>
        </w:trPr>
        <w:tc>
          <w:tcPr>
            <w:tcW w:w="4860" w:type="dxa"/>
            <w:noWrap/>
            <w:vAlign w:val="center"/>
            <w:hideMark/>
          </w:tcPr>
          <w:p w14:paraId="52BD9A31" w14:textId="77777777" w:rsidR="00D841E3" w:rsidRPr="00E85E90" w:rsidRDefault="00D841E3" w:rsidP="00EA3CAB">
            <w:pPr>
              <w:spacing w:after="0" w:line="240" w:lineRule="auto"/>
              <w:ind w:left="256"/>
            </w:pPr>
            <w:r w:rsidRPr="00E85E90">
              <w:t>Agricultural farmgate production</w:t>
            </w:r>
          </w:p>
        </w:tc>
        <w:tc>
          <w:tcPr>
            <w:tcW w:w="1500" w:type="dxa"/>
            <w:noWrap/>
            <w:vAlign w:val="center"/>
            <w:hideMark/>
          </w:tcPr>
          <w:p w14:paraId="4ED120A4" w14:textId="10FAED31" w:rsidR="00D841E3" w:rsidRPr="00E85E90" w:rsidRDefault="00FD491D" w:rsidP="00EA3CAB">
            <w:pPr>
              <w:spacing w:after="0" w:line="240" w:lineRule="auto"/>
              <w:jc w:val="right"/>
            </w:pPr>
            <w:r w:rsidRPr="00E85E90">
              <w:t>329</w:t>
            </w:r>
          </w:p>
        </w:tc>
        <w:tc>
          <w:tcPr>
            <w:tcW w:w="1500" w:type="dxa"/>
            <w:noWrap/>
            <w:vAlign w:val="center"/>
            <w:hideMark/>
          </w:tcPr>
          <w:p w14:paraId="47DE216C" w14:textId="53300F47" w:rsidR="00D841E3" w:rsidRPr="00E85E90" w:rsidRDefault="00FD491D" w:rsidP="00EA3CAB">
            <w:pPr>
              <w:spacing w:after="0" w:line="240" w:lineRule="auto"/>
              <w:jc w:val="right"/>
            </w:pPr>
            <w:r w:rsidRPr="00E85E90">
              <w:t>28,451</w:t>
            </w:r>
          </w:p>
        </w:tc>
        <w:tc>
          <w:tcPr>
            <w:tcW w:w="1500" w:type="dxa"/>
            <w:noWrap/>
            <w:vAlign w:val="center"/>
            <w:hideMark/>
          </w:tcPr>
          <w:p w14:paraId="2FB51104" w14:textId="7A24201E" w:rsidR="00D841E3" w:rsidRPr="00E85E90" w:rsidRDefault="00FD491D" w:rsidP="00EA3CAB">
            <w:pPr>
              <w:spacing w:after="0" w:line="240" w:lineRule="auto"/>
              <w:jc w:val="right"/>
            </w:pPr>
            <w:r w:rsidRPr="00E85E90">
              <w:t>13,633</w:t>
            </w:r>
          </w:p>
        </w:tc>
      </w:tr>
      <w:tr w:rsidR="00D841E3" w:rsidRPr="00E85E90" w14:paraId="67278685" w14:textId="77777777" w:rsidTr="00487785">
        <w:trPr>
          <w:trHeight w:val="320"/>
        </w:trPr>
        <w:tc>
          <w:tcPr>
            <w:tcW w:w="4860" w:type="dxa"/>
            <w:noWrap/>
            <w:vAlign w:val="center"/>
            <w:hideMark/>
          </w:tcPr>
          <w:p w14:paraId="3BC7BCD4" w14:textId="77777777" w:rsidR="00D841E3" w:rsidRPr="00E85E90" w:rsidRDefault="00D841E3" w:rsidP="00EA3CAB">
            <w:pPr>
              <w:spacing w:after="0" w:line="240" w:lineRule="auto"/>
              <w:ind w:left="256"/>
            </w:pPr>
            <w:r w:rsidRPr="00E85E90">
              <w:t>Support activities for agriculture</w:t>
            </w:r>
          </w:p>
        </w:tc>
        <w:tc>
          <w:tcPr>
            <w:tcW w:w="1500" w:type="dxa"/>
            <w:noWrap/>
            <w:vAlign w:val="center"/>
            <w:hideMark/>
          </w:tcPr>
          <w:p w14:paraId="78A3EF92" w14:textId="5033B675" w:rsidR="00D841E3" w:rsidRPr="00E85E90" w:rsidRDefault="00FD491D" w:rsidP="00EA3CAB">
            <w:pPr>
              <w:spacing w:after="0" w:line="240" w:lineRule="auto"/>
              <w:jc w:val="right"/>
            </w:pPr>
            <w:r w:rsidRPr="00E85E90">
              <w:t>26</w:t>
            </w:r>
          </w:p>
        </w:tc>
        <w:tc>
          <w:tcPr>
            <w:tcW w:w="1500" w:type="dxa"/>
            <w:noWrap/>
            <w:vAlign w:val="center"/>
            <w:hideMark/>
          </w:tcPr>
          <w:p w14:paraId="442ABD15" w14:textId="4DF2120A" w:rsidR="00D841E3" w:rsidRPr="00E85E90" w:rsidRDefault="00FD491D" w:rsidP="00EA3CAB">
            <w:pPr>
              <w:spacing w:after="0" w:line="240" w:lineRule="auto"/>
              <w:jc w:val="right"/>
            </w:pPr>
            <w:r w:rsidRPr="00E85E90">
              <w:t>1,450</w:t>
            </w:r>
          </w:p>
        </w:tc>
        <w:tc>
          <w:tcPr>
            <w:tcW w:w="1500" w:type="dxa"/>
            <w:noWrap/>
            <w:vAlign w:val="center"/>
            <w:hideMark/>
          </w:tcPr>
          <w:p w14:paraId="36A4B103" w14:textId="61C35F10" w:rsidR="00D841E3" w:rsidRPr="00E85E90" w:rsidRDefault="00FD491D" w:rsidP="00EA3CAB">
            <w:pPr>
              <w:spacing w:after="0" w:line="240" w:lineRule="auto"/>
              <w:jc w:val="right"/>
            </w:pPr>
            <w:r w:rsidRPr="00E85E90">
              <w:t>-97</w:t>
            </w:r>
          </w:p>
        </w:tc>
      </w:tr>
      <w:tr w:rsidR="00D841E3" w:rsidRPr="00E85E90" w14:paraId="1CEE414D" w14:textId="77777777" w:rsidTr="00487785">
        <w:trPr>
          <w:trHeight w:val="320"/>
        </w:trPr>
        <w:tc>
          <w:tcPr>
            <w:tcW w:w="4860" w:type="dxa"/>
            <w:noWrap/>
            <w:vAlign w:val="center"/>
            <w:hideMark/>
          </w:tcPr>
          <w:p w14:paraId="726092A0" w14:textId="24CE84E8" w:rsidR="00D841E3" w:rsidRPr="00E85E90" w:rsidRDefault="00D841E3" w:rsidP="00EA3CAB">
            <w:pPr>
              <w:spacing w:after="0" w:line="240" w:lineRule="auto"/>
              <w:ind w:left="256"/>
            </w:pPr>
            <w:r w:rsidRPr="00E85E90">
              <w:t xml:space="preserve">Food mfg. except soft drinks, water, and seafood </w:t>
            </w:r>
          </w:p>
        </w:tc>
        <w:tc>
          <w:tcPr>
            <w:tcW w:w="1500" w:type="dxa"/>
            <w:noWrap/>
            <w:vAlign w:val="center"/>
            <w:hideMark/>
          </w:tcPr>
          <w:p w14:paraId="7DE5FD0E" w14:textId="1BD7FB7E" w:rsidR="00D841E3" w:rsidRPr="00E85E90" w:rsidRDefault="00FD491D" w:rsidP="00EA3CAB">
            <w:pPr>
              <w:spacing w:after="0" w:line="240" w:lineRule="auto"/>
              <w:jc w:val="right"/>
            </w:pPr>
            <w:r w:rsidRPr="00E85E90">
              <w:t>2,725</w:t>
            </w:r>
          </w:p>
        </w:tc>
        <w:tc>
          <w:tcPr>
            <w:tcW w:w="1500" w:type="dxa"/>
            <w:noWrap/>
            <w:vAlign w:val="center"/>
            <w:hideMark/>
          </w:tcPr>
          <w:p w14:paraId="7B2A08E1" w14:textId="465CDC32" w:rsidR="00D841E3" w:rsidRPr="00E85E90" w:rsidRDefault="00FD491D" w:rsidP="00EA3CAB">
            <w:pPr>
              <w:spacing w:after="0" w:line="240" w:lineRule="auto"/>
              <w:jc w:val="right"/>
            </w:pPr>
            <w:r w:rsidRPr="00E85E90">
              <w:t>651,550</w:t>
            </w:r>
          </w:p>
        </w:tc>
        <w:tc>
          <w:tcPr>
            <w:tcW w:w="1500" w:type="dxa"/>
            <w:noWrap/>
            <w:vAlign w:val="center"/>
            <w:hideMark/>
          </w:tcPr>
          <w:p w14:paraId="16A39740" w14:textId="2676B7B4" w:rsidR="00D841E3" w:rsidRPr="00E85E90" w:rsidRDefault="00FD491D" w:rsidP="00EA3CAB">
            <w:pPr>
              <w:spacing w:after="0" w:line="240" w:lineRule="auto"/>
              <w:jc w:val="right"/>
            </w:pPr>
            <w:r w:rsidRPr="00E85E90">
              <w:t>250,938</w:t>
            </w:r>
          </w:p>
        </w:tc>
      </w:tr>
      <w:tr w:rsidR="00D841E3" w:rsidRPr="00E85E90" w14:paraId="693C11A9" w14:textId="77777777" w:rsidTr="00487785">
        <w:trPr>
          <w:trHeight w:val="320"/>
        </w:trPr>
        <w:tc>
          <w:tcPr>
            <w:tcW w:w="4860" w:type="dxa"/>
            <w:noWrap/>
            <w:vAlign w:val="center"/>
            <w:hideMark/>
          </w:tcPr>
          <w:p w14:paraId="7B4BF2A6" w14:textId="77777777" w:rsidR="00D841E3" w:rsidRPr="00E85E90" w:rsidRDefault="00D841E3" w:rsidP="00EA3CAB">
            <w:pPr>
              <w:spacing w:after="0" w:line="240" w:lineRule="auto"/>
              <w:ind w:left="256"/>
              <w:rPr>
                <w:b/>
                <w:bCs/>
              </w:rPr>
            </w:pPr>
            <w:r w:rsidRPr="00E85E90">
              <w:rPr>
                <w:b/>
                <w:bCs/>
              </w:rPr>
              <w:t>Subtotal</w:t>
            </w:r>
          </w:p>
        </w:tc>
        <w:tc>
          <w:tcPr>
            <w:tcW w:w="1500" w:type="dxa"/>
            <w:noWrap/>
            <w:vAlign w:val="center"/>
            <w:hideMark/>
          </w:tcPr>
          <w:p w14:paraId="2BA8B5AE" w14:textId="6687739E" w:rsidR="00D841E3" w:rsidRPr="00E85E90" w:rsidRDefault="00FD491D" w:rsidP="00EA3CAB">
            <w:pPr>
              <w:spacing w:after="0" w:line="240" w:lineRule="auto"/>
              <w:jc w:val="right"/>
              <w:rPr>
                <w:b/>
                <w:bCs/>
              </w:rPr>
            </w:pPr>
            <w:r w:rsidRPr="00E85E90">
              <w:rPr>
                <w:b/>
                <w:bCs/>
              </w:rPr>
              <w:t>3,</w:t>
            </w:r>
            <w:r w:rsidR="0013441D" w:rsidRPr="00E85E90">
              <w:rPr>
                <w:b/>
                <w:bCs/>
              </w:rPr>
              <w:t>080</w:t>
            </w:r>
          </w:p>
        </w:tc>
        <w:tc>
          <w:tcPr>
            <w:tcW w:w="1500" w:type="dxa"/>
            <w:noWrap/>
            <w:vAlign w:val="center"/>
            <w:hideMark/>
          </w:tcPr>
          <w:p w14:paraId="024E92EE" w14:textId="6EF63E50" w:rsidR="00D841E3" w:rsidRPr="00E85E90" w:rsidRDefault="0013441D" w:rsidP="00EA3CAB">
            <w:pPr>
              <w:spacing w:after="0" w:line="240" w:lineRule="auto"/>
              <w:jc w:val="right"/>
              <w:rPr>
                <w:b/>
                <w:bCs/>
              </w:rPr>
            </w:pPr>
            <w:r w:rsidRPr="00E85E90">
              <w:rPr>
                <w:b/>
                <w:bCs/>
              </w:rPr>
              <w:t>681,451</w:t>
            </w:r>
          </w:p>
        </w:tc>
        <w:tc>
          <w:tcPr>
            <w:tcW w:w="1500" w:type="dxa"/>
            <w:noWrap/>
            <w:vAlign w:val="center"/>
            <w:hideMark/>
          </w:tcPr>
          <w:p w14:paraId="1B676937" w14:textId="6DD13A6B" w:rsidR="00D841E3" w:rsidRPr="00E85E90" w:rsidRDefault="0013441D" w:rsidP="00EA3CAB">
            <w:pPr>
              <w:spacing w:after="0" w:line="240" w:lineRule="auto"/>
              <w:jc w:val="right"/>
              <w:rPr>
                <w:b/>
                <w:bCs/>
              </w:rPr>
            </w:pPr>
            <w:r w:rsidRPr="00E85E90">
              <w:rPr>
                <w:b/>
                <w:bCs/>
              </w:rPr>
              <w:t>264,475</w:t>
            </w:r>
          </w:p>
        </w:tc>
      </w:tr>
      <w:tr w:rsidR="00D841E3" w:rsidRPr="00E85E90" w14:paraId="3C523797" w14:textId="77777777" w:rsidTr="00487785">
        <w:trPr>
          <w:trHeight w:val="320"/>
        </w:trPr>
        <w:tc>
          <w:tcPr>
            <w:tcW w:w="4860" w:type="dxa"/>
            <w:tcBorders>
              <w:bottom w:val="single" w:sz="8" w:space="0" w:color="538135" w:themeColor="accent6" w:themeShade="BF"/>
            </w:tcBorders>
            <w:noWrap/>
            <w:vAlign w:val="center"/>
            <w:hideMark/>
          </w:tcPr>
          <w:p w14:paraId="407E7775" w14:textId="77777777" w:rsidR="00D841E3" w:rsidRPr="00E85E90" w:rsidRDefault="00D841E3" w:rsidP="00EA3CAB">
            <w:pPr>
              <w:spacing w:after="0" w:line="240" w:lineRule="auto"/>
              <w:ind w:left="256"/>
            </w:pPr>
            <w:r w:rsidRPr="00E85E90">
              <w:t>% of total Alaska economy</w:t>
            </w:r>
          </w:p>
        </w:tc>
        <w:tc>
          <w:tcPr>
            <w:tcW w:w="1500" w:type="dxa"/>
            <w:tcBorders>
              <w:bottom w:val="single" w:sz="8" w:space="0" w:color="538135" w:themeColor="accent6" w:themeShade="BF"/>
            </w:tcBorders>
            <w:noWrap/>
            <w:vAlign w:val="center"/>
            <w:hideMark/>
          </w:tcPr>
          <w:p w14:paraId="4EB98F08" w14:textId="40A96ADF" w:rsidR="00D841E3" w:rsidRPr="00E85E90" w:rsidRDefault="0013441D" w:rsidP="00EA3CAB">
            <w:pPr>
              <w:spacing w:after="0" w:line="240" w:lineRule="auto"/>
              <w:jc w:val="right"/>
            </w:pPr>
            <w:r w:rsidRPr="00E85E90">
              <w:t>0.7</w:t>
            </w:r>
          </w:p>
        </w:tc>
        <w:tc>
          <w:tcPr>
            <w:tcW w:w="1500" w:type="dxa"/>
            <w:tcBorders>
              <w:bottom w:val="single" w:sz="8" w:space="0" w:color="538135" w:themeColor="accent6" w:themeShade="BF"/>
            </w:tcBorders>
            <w:noWrap/>
            <w:vAlign w:val="center"/>
            <w:hideMark/>
          </w:tcPr>
          <w:p w14:paraId="3FB10358" w14:textId="00B5D31E" w:rsidR="00D841E3" w:rsidRPr="00E85E90" w:rsidRDefault="0013441D" w:rsidP="00EA3CAB">
            <w:pPr>
              <w:spacing w:after="0" w:line="240" w:lineRule="auto"/>
              <w:jc w:val="right"/>
            </w:pPr>
            <w:r w:rsidRPr="00E85E90">
              <w:t>0.7</w:t>
            </w:r>
          </w:p>
        </w:tc>
        <w:tc>
          <w:tcPr>
            <w:tcW w:w="1500" w:type="dxa"/>
            <w:tcBorders>
              <w:bottom w:val="single" w:sz="8" w:space="0" w:color="538135" w:themeColor="accent6" w:themeShade="BF"/>
            </w:tcBorders>
            <w:noWrap/>
            <w:vAlign w:val="center"/>
            <w:hideMark/>
          </w:tcPr>
          <w:p w14:paraId="04DA0DDB" w14:textId="206FC294" w:rsidR="00D841E3" w:rsidRPr="00E85E90" w:rsidRDefault="0013441D" w:rsidP="00EA3CAB">
            <w:pPr>
              <w:spacing w:after="0" w:line="240" w:lineRule="auto"/>
              <w:jc w:val="right"/>
            </w:pPr>
            <w:r w:rsidRPr="00E85E90">
              <w:t>0.5</w:t>
            </w:r>
          </w:p>
        </w:tc>
      </w:tr>
      <w:tr w:rsidR="00D841E3" w:rsidRPr="00E85E90" w14:paraId="20E914A7" w14:textId="77777777" w:rsidTr="00487785">
        <w:trPr>
          <w:trHeight w:val="320"/>
        </w:trPr>
        <w:tc>
          <w:tcPr>
            <w:tcW w:w="4860" w:type="dxa"/>
            <w:tcBorders>
              <w:top w:val="single" w:sz="8" w:space="0" w:color="538135" w:themeColor="accent6" w:themeShade="BF"/>
              <w:bottom w:val="nil"/>
            </w:tcBorders>
            <w:noWrap/>
            <w:vAlign w:val="center"/>
            <w:hideMark/>
          </w:tcPr>
          <w:p w14:paraId="6FF6D9D7" w14:textId="77777777" w:rsidR="00D841E3" w:rsidRPr="00E85E90" w:rsidRDefault="00D841E3" w:rsidP="00EA3CAB">
            <w:pPr>
              <w:spacing w:after="0" w:line="240" w:lineRule="auto"/>
              <w:rPr>
                <w:b/>
                <w:bCs/>
              </w:rPr>
            </w:pPr>
            <w:r w:rsidRPr="00E85E90">
              <w:rPr>
                <w:b/>
                <w:bCs/>
              </w:rPr>
              <w:t>Forestry and wood products</w:t>
            </w:r>
          </w:p>
        </w:tc>
        <w:tc>
          <w:tcPr>
            <w:tcW w:w="1500" w:type="dxa"/>
            <w:tcBorders>
              <w:top w:val="single" w:sz="8" w:space="0" w:color="538135" w:themeColor="accent6" w:themeShade="BF"/>
              <w:bottom w:val="nil"/>
            </w:tcBorders>
            <w:noWrap/>
            <w:vAlign w:val="center"/>
            <w:hideMark/>
          </w:tcPr>
          <w:p w14:paraId="6C0FF3C1" w14:textId="77777777" w:rsidR="00D841E3" w:rsidRPr="00E85E90" w:rsidRDefault="00D841E3"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3B072D9F" w14:textId="77777777" w:rsidR="00D841E3" w:rsidRPr="00E85E90" w:rsidRDefault="00D841E3"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1D6E0601" w14:textId="77777777" w:rsidR="00D841E3" w:rsidRPr="00E85E90" w:rsidRDefault="00D841E3" w:rsidP="00EA3CAB">
            <w:pPr>
              <w:spacing w:after="0" w:line="240" w:lineRule="auto"/>
              <w:jc w:val="right"/>
              <w:rPr>
                <w:b/>
                <w:bCs/>
              </w:rPr>
            </w:pPr>
          </w:p>
        </w:tc>
      </w:tr>
      <w:tr w:rsidR="00D841E3" w:rsidRPr="00E85E90" w14:paraId="3E4DABEC" w14:textId="77777777" w:rsidTr="00487785">
        <w:trPr>
          <w:trHeight w:val="320"/>
        </w:trPr>
        <w:tc>
          <w:tcPr>
            <w:tcW w:w="4860" w:type="dxa"/>
            <w:tcBorders>
              <w:top w:val="nil"/>
            </w:tcBorders>
            <w:noWrap/>
            <w:vAlign w:val="center"/>
            <w:hideMark/>
          </w:tcPr>
          <w:p w14:paraId="28CA1EAA" w14:textId="77777777" w:rsidR="00D841E3" w:rsidRPr="00E85E90" w:rsidRDefault="00D841E3" w:rsidP="00EA3CAB">
            <w:pPr>
              <w:spacing w:after="0" w:line="240" w:lineRule="auto"/>
              <w:ind w:left="256"/>
            </w:pPr>
            <w:r w:rsidRPr="00E85E90">
              <w:t>Forest products growth and harvest</w:t>
            </w:r>
          </w:p>
        </w:tc>
        <w:tc>
          <w:tcPr>
            <w:tcW w:w="1500" w:type="dxa"/>
            <w:tcBorders>
              <w:top w:val="nil"/>
            </w:tcBorders>
            <w:noWrap/>
            <w:vAlign w:val="center"/>
            <w:hideMark/>
          </w:tcPr>
          <w:p w14:paraId="6D072AFC" w14:textId="511BE208" w:rsidR="00D841E3" w:rsidRPr="00E85E90" w:rsidRDefault="0013441D" w:rsidP="00EA3CAB">
            <w:pPr>
              <w:spacing w:after="0" w:line="240" w:lineRule="auto"/>
              <w:jc w:val="right"/>
            </w:pPr>
            <w:r w:rsidRPr="00E85E90">
              <w:t>434</w:t>
            </w:r>
          </w:p>
        </w:tc>
        <w:tc>
          <w:tcPr>
            <w:tcW w:w="1500" w:type="dxa"/>
            <w:tcBorders>
              <w:top w:val="nil"/>
            </w:tcBorders>
            <w:noWrap/>
            <w:vAlign w:val="center"/>
            <w:hideMark/>
          </w:tcPr>
          <w:p w14:paraId="4708ED79" w14:textId="01F82380" w:rsidR="00D841E3" w:rsidRPr="00E85E90" w:rsidRDefault="0013441D" w:rsidP="00EA3CAB">
            <w:pPr>
              <w:spacing w:after="0" w:line="240" w:lineRule="auto"/>
              <w:jc w:val="right"/>
            </w:pPr>
            <w:r w:rsidRPr="00E85E90">
              <w:t>45,725</w:t>
            </w:r>
          </w:p>
        </w:tc>
        <w:tc>
          <w:tcPr>
            <w:tcW w:w="1500" w:type="dxa"/>
            <w:tcBorders>
              <w:top w:val="nil"/>
            </w:tcBorders>
            <w:noWrap/>
            <w:vAlign w:val="center"/>
            <w:hideMark/>
          </w:tcPr>
          <w:p w14:paraId="3C8B1266" w14:textId="0C7E22CF" w:rsidR="00D841E3" w:rsidRPr="00E85E90" w:rsidRDefault="0013441D" w:rsidP="00EA3CAB">
            <w:pPr>
              <w:spacing w:after="0" w:line="240" w:lineRule="auto"/>
              <w:jc w:val="right"/>
            </w:pPr>
            <w:r w:rsidRPr="00E85E90">
              <w:t>25,063</w:t>
            </w:r>
          </w:p>
        </w:tc>
      </w:tr>
      <w:tr w:rsidR="00D841E3" w:rsidRPr="00E85E90" w14:paraId="11B4AB19" w14:textId="77777777" w:rsidTr="00487785">
        <w:trPr>
          <w:trHeight w:val="320"/>
        </w:trPr>
        <w:tc>
          <w:tcPr>
            <w:tcW w:w="4860" w:type="dxa"/>
            <w:noWrap/>
            <w:vAlign w:val="center"/>
            <w:hideMark/>
          </w:tcPr>
          <w:p w14:paraId="44C9408B" w14:textId="77777777" w:rsidR="00D841E3" w:rsidRPr="00E85E90" w:rsidRDefault="00D841E3" w:rsidP="00EA3CAB">
            <w:pPr>
              <w:spacing w:after="0" w:line="240" w:lineRule="auto"/>
              <w:ind w:left="256"/>
            </w:pPr>
            <w:r w:rsidRPr="00E85E90">
              <w:t>Support activities for forestry</w:t>
            </w:r>
          </w:p>
        </w:tc>
        <w:tc>
          <w:tcPr>
            <w:tcW w:w="1500" w:type="dxa"/>
            <w:noWrap/>
            <w:vAlign w:val="center"/>
            <w:hideMark/>
          </w:tcPr>
          <w:p w14:paraId="77BDFD18" w14:textId="2EB28004" w:rsidR="00D841E3" w:rsidRPr="00E85E90" w:rsidRDefault="0013441D" w:rsidP="00EA3CAB">
            <w:pPr>
              <w:spacing w:after="0" w:line="240" w:lineRule="auto"/>
              <w:jc w:val="right"/>
            </w:pPr>
            <w:r w:rsidRPr="00E85E90">
              <w:t>27</w:t>
            </w:r>
          </w:p>
        </w:tc>
        <w:tc>
          <w:tcPr>
            <w:tcW w:w="1500" w:type="dxa"/>
            <w:noWrap/>
            <w:vAlign w:val="center"/>
            <w:hideMark/>
          </w:tcPr>
          <w:p w14:paraId="4EA37170" w14:textId="20450E88" w:rsidR="00D841E3" w:rsidRPr="00E85E90" w:rsidRDefault="0013441D" w:rsidP="00EA3CAB">
            <w:pPr>
              <w:spacing w:after="0" w:line="240" w:lineRule="auto"/>
              <w:jc w:val="right"/>
            </w:pPr>
            <w:r w:rsidRPr="00E85E90">
              <w:t>2,095</w:t>
            </w:r>
          </w:p>
        </w:tc>
        <w:tc>
          <w:tcPr>
            <w:tcW w:w="1500" w:type="dxa"/>
            <w:noWrap/>
            <w:vAlign w:val="center"/>
            <w:hideMark/>
          </w:tcPr>
          <w:p w14:paraId="6F43A8EE" w14:textId="7071BB0D" w:rsidR="00D841E3" w:rsidRPr="00E85E90" w:rsidRDefault="0005418B" w:rsidP="00EA3CAB">
            <w:pPr>
              <w:spacing w:after="0" w:line="240" w:lineRule="auto"/>
              <w:jc w:val="right"/>
            </w:pPr>
            <w:r w:rsidRPr="00E85E90">
              <w:t>-205</w:t>
            </w:r>
          </w:p>
        </w:tc>
      </w:tr>
      <w:tr w:rsidR="00236529" w:rsidRPr="00E85E90" w14:paraId="0B4F7D94" w14:textId="77777777" w:rsidTr="00236529">
        <w:trPr>
          <w:trHeight w:val="320"/>
        </w:trPr>
        <w:tc>
          <w:tcPr>
            <w:tcW w:w="4860" w:type="dxa"/>
            <w:noWrap/>
            <w:vAlign w:val="center"/>
            <w:hideMark/>
          </w:tcPr>
          <w:p w14:paraId="5B14A2A4" w14:textId="77777777" w:rsidR="00236529" w:rsidRPr="00E85E90" w:rsidRDefault="00236529" w:rsidP="00236529">
            <w:pPr>
              <w:spacing w:after="0" w:line="240" w:lineRule="auto"/>
              <w:ind w:left="256"/>
            </w:pPr>
            <w:r w:rsidRPr="00E85E90">
              <w:t>Wood products manufacturing</w:t>
            </w:r>
          </w:p>
        </w:tc>
        <w:tc>
          <w:tcPr>
            <w:tcW w:w="1500" w:type="dxa"/>
            <w:noWrap/>
            <w:vAlign w:val="center"/>
            <w:hideMark/>
          </w:tcPr>
          <w:p w14:paraId="41B04F23" w14:textId="48A59873" w:rsidR="00236529" w:rsidRPr="00E85E90" w:rsidRDefault="0005418B" w:rsidP="00236529">
            <w:pPr>
              <w:spacing w:after="0" w:line="240" w:lineRule="auto"/>
              <w:jc w:val="right"/>
            </w:pPr>
            <w:r w:rsidRPr="00E85E90">
              <w:rPr>
                <w:rFonts w:ascii="Calibri" w:hAnsi="Calibri" w:cs="Calibri"/>
                <w:color w:val="000000"/>
              </w:rPr>
              <w:t>479</w:t>
            </w:r>
          </w:p>
        </w:tc>
        <w:tc>
          <w:tcPr>
            <w:tcW w:w="1500" w:type="dxa"/>
            <w:noWrap/>
            <w:vAlign w:val="center"/>
            <w:hideMark/>
          </w:tcPr>
          <w:p w14:paraId="23D8B839" w14:textId="112F1DFC" w:rsidR="00236529" w:rsidRPr="00E85E90" w:rsidRDefault="0005418B" w:rsidP="00236529">
            <w:pPr>
              <w:spacing w:after="0" w:line="240" w:lineRule="auto"/>
              <w:jc w:val="right"/>
            </w:pPr>
            <w:r w:rsidRPr="00E85E90">
              <w:rPr>
                <w:rFonts w:ascii="Calibri" w:hAnsi="Calibri" w:cs="Calibri"/>
                <w:color w:val="000000"/>
              </w:rPr>
              <w:t>106,633</w:t>
            </w:r>
          </w:p>
        </w:tc>
        <w:tc>
          <w:tcPr>
            <w:tcW w:w="1500" w:type="dxa"/>
            <w:noWrap/>
            <w:vAlign w:val="center"/>
            <w:hideMark/>
          </w:tcPr>
          <w:p w14:paraId="4C2039A0" w14:textId="124E3F8A" w:rsidR="00236529" w:rsidRPr="00E85E90" w:rsidRDefault="0005418B" w:rsidP="00236529">
            <w:pPr>
              <w:spacing w:after="0" w:line="240" w:lineRule="auto"/>
              <w:jc w:val="right"/>
            </w:pPr>
            <w:r w:rsidRPr="00E85E90">
              <w:rPr>
                <w:rFonts w:ascii="Calibri" w:hAnsi="Calibri" w:cs="Calibri"/>
                <w:color w:val="000000"/>
              </w:rPr>
              <w:t>44,780</w:t>
            </w:r>
          </w:p>
        </w:tc>
      </w:tr>
      <w:tr w:rsidR="00236529" w:rsidRPr="00E85E90" w14:paraId="10BD6BE6" w14:textId="77777777" w:rsidTr="00236529">
        <w:trPr>
          <w:trHeight w:val="320"/>
        </w:trPr>
        <w:tc>
          <w:tcPr>
            <w:tcW w:w="4860" w:type="dxa"/>
            <w:noWrap/>
            <w:vAlign w:val="center"/>
            <w:hideMark/>
          </w:tcPr>
          <w:p w14:paraId="03915110" w14:textId="77777777" w:rsidR="00236529" w:rsidRPr="00E85E90" w:rsidRDefault="00236529" w:rsidP="00236529">
            <w:pPr>
              <w:spacing w:after="0" w:line="240" w:lineRule="auto"/>
              <w:ind w:left="256"/>
              <w:rPr>
                <w:b/>
                <w:bCs/>
              </w:rPr>
            </w:pPr>
            <w:r w:rsidRPr="00E85E90">
              <w:rPr>
                <w:b/>
                <w:bCs/>
              </w:rPr>
              <w:t>Subtotal</w:t>
            </w:r>
          </w:p>
        </w:tc>
        <w:tc>
          <w:tcPr>
            <w:tcW w:w="1500" w:type="dxa"/>
            <w:noWrap/>
            <w:vAlign w:val="center"/>
            <w:hideMark/>
          </w:tcPr>
          <w:p w14:paraId="78DF926C" w14:textId="16831B34" w:rsidR="00236529" w:rsidRPr="00E85E90" w:rsidRDefault="0005418B" w:rsidP="00236529">
            <w:pPr>
              <w:spacing w:after="0" w:line="240" w:lineRule="auto"/>
              <w:jc w:val="right"/>
              <w:rPr>
                <w:b/>
                <w:bCs/>
              </w:rPr>
            </w:pPr>
            <w:r w:rsidRPr="00E85E90">
              <w:rPr>
                <w:rFonts w:ascii="Calibri" w:hAnsi="Calibri" w:cs="Calibri"/>
                <w:b/>
                <w:bCs/>
                <w:color w:val="000000"/>
              </w:rPr>
              <w:t>940</w:t>
            </w:r>
          </w:p>
        </w:tc>
        <w:tc>
          <w:tcPr>
            <w:tcW w:w="1500" w:type="dxa"/>
            <w:noWrap/>
            <w:vAlign w:val="center"/>
            <w:hideMark/>
          </w:tcPr>
          <w:p w14:paraId="3401419B" w14:textId="596C195A" w:rsidR="00236529" w:rsidRPr="00E85E90" w:rsidRDefault="0005418B" w:rsidP="00236529">
            <w:pPr>
              <w:spacing w:after="0" w:line="240" w:lineRule="auto"/>
              <w:jc w:val="right"/>
              <w:rPr>
                <w:b/>
                <w:bCs/>
              </w:rPr>
            </w:pPr>
            <w:r w:rsidRPr="00E85E90">
              <w:rPr>
                <w:rFonts w:ascii="Calibri" w:hAnsi="Calibri" w:cs="Calibri"/>
                <w:b/>
                <w:bCs/>
                <w:color w:val="000000"/>
              </w:rPr>
              <w:t>154,453</w:t>
            </w:r>
          </w:p>
        </w:tc>
        <w:tc>
          <w:tcPr>
            <w:tcW w:w="1500" w:type="dxa"/>
            <w:noWrap/>
            <w:vAlign w:val="center"/>
            <w:hideMark/>
          </w:tcPr>
          <w:p w14:paraId="2F3EA144" w14:textId="5F752131" w:rsidR="00236529" w:rsidRPr="00E85E90" w:rsidRDefault="0005418B" w:rsidP="00236529">
            <w:pPr>
              <w:spacing w:after="0" w:line="240" w:lineRule="auto"/>
              <w:jc w:val="right"/>
              <w:rPr>
                <w:b/>
                <w:bCs/>
              </w:rPr>
            </w:pPr>
            <w:r w:rsidRPr="00E85E90">
              <w:rPr>
                <w:rFonts w:ascii="Calibri" w:hAnsi="Calibri" w:cs="Calibri"/>
                <w:b/>
                <w:bCs/>
                <w:color w:val="000000"/>
              </w:rPr>
              <w:t>69,637</w:t>
            </w:r>
          </w:p>
        </w:tc>
      </w:tr>
      <w:tr w:rsidR="00236529" w:rsidRPr="00E85E90" w14:paraId="1C701437" w14:textId="77777777" w:rsidTr="00236529">
        <w:trPr>
          <w:trHeight w:val="320"/>
        </w:trPr>
        <w:tc>
          <w:tcPr>
            <w:tcW w:w="4860" w:type="dxa"/>
            <w:tcBorders>
              <w:bottom w:val="single" w:sz="8" w:space="0" w:color="538135" w:themeColor="accent6" w:themeShade="BF"/>
            </w:tcBorders>
            <w:noWrap/>
            <w:vAlign w:val="center"/>
            <w:hideMark/>
          </w:tcPr>
          <w:p w14:paraId="4DE100E3" w14:textId="77777777" w:rsidR="00236529" w:rsidRPr="00E85E90" w:rsidRDefault="00236529" w:rsidP="00236529">
            <w:pPr>
              <w:spacing w:after="0" w:line="240" w:lineRule="auto"/>
              <w:ind w:left="256"/>
            </w:pPr>
            <w:r w:rsidRPr="00E85E90">
              <w:t>% of total Alaska economy</w:t>
            </w:r>
          </w:p>
        </w:tc>
        <w:tc>
          <w:tcPr>
            <w:tcW w:w="1500" w:type="dxa"/>
            <w:tcBorders>
              <w:bottom w:val="single" w:sz="8" w:space="0" w:color="538135" w:themeColor="accent6" w:themeShade="BF"/>
            </w:tcBorders>
            <w:noWrap/>
            <w:vAlign w:val="center"/>
            <w:hideMark/>
          </w:tcPr>
          <w:p w14:paraId="4BEBF65B" w14:textId="7A0F0F25" w:rsidR="00236529" w:rsidRPr="00E85E90" w:rsidRDefault="00236529" w:rsidP="00236529">
            <w:pPr>
              <w:spacing w:after="0" w:line="240" w:lineRule="auto"/>
              <w:jc w:val="right"/>
            </w:pPr>
            <w:r w:rsidRPr="00E85E90">
              <w:rPr>
                <w:rFonts w:ascii="Calibri" w:hAnsi="Calibri" w:cs="Calibri"/>
                <w:color w:val="000000"/>
              </w:rPr>
              <w:t>0.2</w:t>
            </w:r>
          </w:p>
        </w:tc>
        <w:tc>
          <w:tcPr>
            <w:tcW w:w="1500" w:type="dxa"/>
            <w:tcBorders>
              <w:bottom w:val="single" w:sz="8" w:space="0" w:color="538135" w:themeColor="accent6" w:themeShade="BF"/>
            </w:tcBorders>
            <w:noWrap/>
            <w:vAlign w:val="center"/>
            <w:hideMark/>
          </w:tcPr>
          <w:p w14:paraId="3656DE7F" w14:textId="52F47985" w:rsidR="00236529" w:rsidRPr="00E85E90" w:rsidRDefault="00236529" w:rsidP="00236529">
            <w:pPr>
              <w:spacing w:after="0" w:line="240" w:lineRule="auto"/>
              <w:jc w:val="right"/>
            </w:pPr>
            <w:r w:rsidRPr="00E85E90">
              <w:rPr>
                <w:rFonts w:ascii="Calibri" w:hAnsi="Calibri" w:cs="Calibri"/>
                <w:color w:val="000000"/>
              </w:rPr>
              <w:t>0.2</w:t>
            </w:r>
          </w:p>
        </w:tc>
        <w:tc>
          <w:tcPr>
            <w:tcW w:w="1500" w:type="dxa"/>
            <w:tcBorders>
              <w:bottom w:val="single" w:sz="8" w:space="0" w:color="538135" w:themeColor="accent6" w:themeShade="BF"/>
            </w:tcBorders>
            <w:noWrap/>
            <w:vAlign w:val="center"/>
            <w:hideMark/>
          </w:tcPr>
          <w:p w14:paraId="3DA27505" w14:textId="38A841A2" w:rsidR="00236529" w:rsidRPr="00E85E90" w:rsidRDefault="0005418B" w:rsidP="00236529">
            <w:pPr>
              <w:spacing w:after="0" w:line="240" w:lineRule="auto"/>
              <w:jc w:val="right"/>
            </w:pPr>
            <w:r w:rsidRPr="00E85E90">
              <w:rPr>
                <w:rFonts w:ascii="Calibri" w:hAnsi="Calibri" w:cs="Calibri"/>
                <w:color w:val="000000"/>
              </w:rPr>
              <w:t>0.1</w:t>
            </w:r>
          </w:p>
        </w:tc>
      </w:tr>
      <w:tr w:rsidR="00D841E3" w:rsidRPr="00E85E90" w14:paraId="33B81B6B" w14:textId="77777777" w:rsidTr="00487785">
        <w:trPr>
          <w:trHeight w:val="320"/>
        </w:trPr>
        <w:tc>
          <w:tcPr>
            <w:tcW w:w="4860" w:type="dxa"/>
            <w:tcBorders>
              <w:top w:val="single" w:sz="8" w:space="0" w:color="538135" w:themeColor="accent6" w:themeShade="BF"/>
              <w:bottom w:val="nil"/>
            </w:tcBorders>
            <w:noWrap/>
            <w:vAlign w:val="center"/>
            <w:hideMark/>
          </w:tcPr>
          <w:p w14:paraId="68BD955E" w14:textId="77777777" w:rsidR="00D841E3" w:rsidRPr="00E85E90" w:rsidRDefault="00D841E3" w:rsidP="00EA3CAB">
            <w:pPr>
              <w:spacing w:after="0" w:line="240" w:lineRule="auto"/>
              <w:rPr>
                <w:b/>
                <w:bCs/>
              </w:rPr>
            </w:pPr>
            <w:r w:rsidRPr="00E85E90">
              <w:rPr>
                <w:b/>
                <w:bCs/>
              </w:rPr>
              <w:t>Fishing and seafood manufacturing</w:t>
            </w:r>
          </w:p>
        </w:tc>
        <w:tc>
          <w:tcPr>
            <w:tcW w:w="1500" w:type="dxa"/>
            <w:tcBorders>
              <w:top w:val="single" w:sz="8" w:space="0" w:color="538135" w:themeColor="accent6" w:themeShade="BF"/>
              <w:bottom w:val="nil"/>
            </w:tcBorders>
            <w:noWrap/>
            <w:vAlign w:val="center"/>
            <w:hideMark/>
          </w:tcPr>
          <w:p w14:paraId="4C181DE0" w14:textId="77777777" w:rsidR="00D841E3" w:rsidRPr="00E85E90" w:rsidRDefault="00D841E3"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543EF556" w14:textId="77777777" w:rsidR="00D841E3" w:rsidRPr="00E85E90" w:rsidRDefault="00D841E3"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0E56D1B7" w14:textId="77777777" w:rsidR="00D841E3" w:rsidRPr="00E85E90" w:rsidRDefault="00D841E3" w:rsidP="00EA3CAB">
            <w:pPr>
              <w:spacing w:after="0" w:line="240" w:lineRule="auto"/>
              <w:jc w:val="right"/>
              <w:rPr>
                <w:b/>
                <w:bCs/>
              </w:rPr>
            </w:pPr>
          </w:p>
        </w:tc>
      </w:tr>
      <w:tr w:rsidR="00236529" w:rsidRPr="00E85E90" w14:paraId="00E250C5" w14:textId="77777777" w:rsidTr="00236529">
        <w:trPr>
          <w:trHeight w:val="320"/>
        </w:trPr>
        <w:tc>
          <w:tcPr>
            <w:tcW w:w="4860" w:type="dxa"/>
            <w:tcBorders>
              <w:top w:val="nil"/>
            </w:tcBorders>
            <w:noWrap/>
            <w:vAlign w:val="center"/>
            <w:hideMark/>
          </w:tcPr>
          <w:p w14:paraId="3900ABB7" w14:textId="77777777" w:rsidR="00236529" w:rsidRPr="00E85E90" w:rsidRDefault="00236529" w:rsidP="00236529">
            <w:pPr>
              <w:spacing w:after="0" w:line="240" w:lineRule="auto"/>
              <w:ind w:left="256"/>
            </w:pPr>
            <w:r w:rsidRPr="00E85E90">
              <w:t>Commercial fishing</w:t>
            </w:r>
          </w:p>
        </w:tc>
        <w:tc>
          <w:tcPr>
            <w:tcW w:w="1500" w:type="dxa"/>
            <w:tcBorders>
              <w:top w:val="nil"/>
            </w:tcBorders>
            <w:noWrap/>
            <w:vAlign w:val="center"/>
            <w:hideMark/>
          </w:tcPr>
          <w:p w14:paraId="69C86F22" w14:textId="76ABA155" w:rsidR="00236529" w:rsidRPr="00E85E90" w:rsidRDefault="001D5F5E" w:rsidP="00236529">
            <w:pPr>
              <w:spacing w:after="0" w:line="240" w:lineRule="auto"/>
              <w:jc w:val="right"/>
            </w:pPr>
            <w:r w:rsidRPr="00E85E90">
              <w:rPr>
                <w:rFonts w:ascii="Calibri" w:hAnsi="Calibri" w:cs="Calibri"/>
                <w:color w:val="000000"/>
              </w:rPr>
              <w:t>12,139</w:t>
            </w:r>
          </w:p>
        </w:tc>
        <w:tc>
          <w:tcPr>
            <w:tcW w:w="1500" w:type="dxa"/>
            <w:tcBorders>
              <w:top w:val="nil"/>
            </w:tcBorders>
            <w:noWrap/>
            <w:vAlign w:val="center"/>
            <w:hideMark/>
          </w:tcPr>
          <w:p w14:paraId="495C5B85" w14:textId="4275DC1B" w:rsidR="00236529" w:rsidRPr="00E85E90" w:rsidRDefault="001D5F5E" w:rsidP="00236529">
            <w:pPr>
              <w:spacing w:after="0" w:line="240" w:lineRule="auto"/>
              <w:jc w:val="right"/>
            </w:pPr>
            <w:r w:rsidRPr="00E85E90">
              <w:rPr>
                <w:rFonts w:ascii="Calibri" w:hAnsi="Calibri" w:cs="Calibri"/>
                <w:color w:val="000000"/>
              </w:rPr>
              <w:t>1,727</w:t>
            </w:r>
            <w:r w:rsidR="00CF2A75" w:rsidRPr="00E85E90">
              <w:rPr>
                <w:rFonts w:ascii="Calibri" w:hAnsi="Calibri" w:cs="Calibri"/>
                <w:color w:val="000000"/>
              </w:rPr>
              <w:t>,660</w:t>
            </w:r>
          </w:p>
        </w:tc>
        <w:tc>
          <w:tcPr>
            <w:tcW w:w="1500" w:type="dxa"/>
            <w:tcBorders>
              <w:top w:val="nil"/>
            </w:tcBorders>
            <w:noWrap/>
            <w:vAlign w:val="center"/>
            <w:hideMark/>
          </w:tcPr>
          <w:p w14:paraId="772FD3EE" w14:textId="172057B8" w:rsidR="00236529" w:rsidRPr="00E85E90" w:rsidRDefault="00CF2A75" w:rsidP="00236529">
            <w:pPr>
              <w:spacing w:after="0" w:line="240" w:lineRule="auto"/>
              <w:jc w:val="right"/>
            </w:pPr>
            <w:r w:rsidRPr="00E85E90">
              <w:rPr>
                <w:rFonts w:ascii="Calibri" w:hAnsi="Calibri" w:cs="Calibri"/>
                <w:color w:val="000000"/>
              </w:rPr>
              <w:t>1,066,302</w:t>
            </w:r>
          </w:p>
        </w:tc>
      </w:tr>
      <w:tr w:rsidR="00236529" w:rsidRPr="00E85E90" w14:paraId="488FA977" w14:textId="77777777" w:rsidTr="00236529">
        <w:trPr>
          <w:trHeight w:val="320"/>
        </w:trPr>
        <w:tc>
          <w:tcPr>
            <w:tcW w:w="4860" w:type="dxa"/>
            <w:noWrap/>
            <w:vAlign w:val="center"/>
            <w:hideMark/>
          </w:tcPr>
          <w:p w14:paraId="05413A0F" w14:textId="77777777" w:rsidR="00236529" w:rsidRPr="00E85E90" w:rsidRDefault="00236529" w:rsidP="00236529">
            <w:pPr>
              <w:spacing w:after="0" w:line="240" w:lineRule="auto"/>
              <w:ind w:left="256"/>
            </w:pPr>
            <w:r w:rsidRPr="00E85E90">
              <w:t>Seafood manufacturing</w:t>
            </w:r>
          </w:p>
        </w:tc>
        <w:tc>
          <w:tcPr>
            <w:tcW w:w="1500" w:type="dxa"/>
            <w:noWrap/>
            <w:vAlign w:val="center"/>
            <w:hideMark/>
          </w:tcPr>
          <w:p w14:paraId="325D1689" w14:textId="13265749" w:rsidR="00236529" w:rsidRPr="00E85E90" w:rsidRDefault="00CF2A75" w:rsidP="00236529">
            <w:pPr>
              <w:spacing w:after="0" w:line="240" w:lineRule="auto"/>
              <w:jc w:val="right"/>
            </w:pPr>
            <w:r w:rsidRPr="00E85E90">
              <w:rPr>
                <w:rFonts w:ascii="Calibri" w:hAnsi="Calibri" w:cs="Calibri"/>
                <w:color w:val="000000"/>
              </w:rPr>
              <w:t>18,718</w:t>
            </w:r>
          </w:p>
        </w:tc>
        <w:tc>
          <w:tcPr>
            <w:tcW w:w="1500" w:type="dxa"/>
            <w:noWrap/>
            <w:vAlign w:val="center"/>
            <w:hideMark/>
          </w:tcPr>
          <w:p w14:paraId="383656E0" w14:textId="0081D1C8" w:rsidR="00236529" w:rsidRPr="00E85E90" w:rsidRDefault="00CF2A75" w:rsidP="00236529">
            <w:pPr>
              <w:spacing w:after="0" w:line="240" w:lineRule="auto"/>
              <w:jc w:val="right"/>
            </w:pPr>
            <w:r w:rsidRPr="00E85E90">
              <w:rPr>
                <w:rFonts w:ascii="Calibri" w:hAnsi="Calibri" w:cs="Calibri"/>
                <w:color w:val="000000"/>
              </w:rPr>
              <w:t>5,713,301</w:t>
            </w:r>
          </w:p>
        </w:tc>
        <w:tc>
          <w:tcPr>
            <w:tcW w:w="1500" w:type="dxa"/>
            <w:noWrap/>
            <w:vAlign w:val="center"/>
            <w:hideMark/>
          </w:tcPr>
          <w:p w14:paraId="17AFA668" w14:textId="3E11C7A6" w:rsidR="00236529" w:rsidRPr="00E85E90" w:rsidRDefault="00CF2A75" w:rsidP="00236529">
            <w:pPr>
              <w:spacing w:after="0" w:line="240" w:lineRule="auto"/>
              <w:jc w:val="right"/>
            </w:pPr>
            <w:r w:rsidRPr="00E85E90">
              <w:rPr>
                <w:rFonts w:ascii="Calibri" w:hAnsi="Calibri" w:cs="Calibri"/>
                <w:color w:val="000000"/>
              </w:rPr>
              <w:t>1,940,811</w:t>
            </w:r>
          </w:p>
        </w:tc>
      </w:tr>
      <w:tr w:rsidR="00236529" w:rsidRPr="00E85E90" w14:paraId="474CF75F" w14:textId="77777777" w:rsidTr="00236529">
        <w:trPr>
          <w:trHeight w:val="320"/>
        </w:trPr>
        <w:tc>
          <w:tcPr>
            <w:tcW w:w="4860" w:type="dxa"/>
            <w:noWrap/>
            <w:vAlign w:val="center"/>
            <w:hideMark/>
          </w:tcPr>
          <w:p w14:paraId="4A651139" w14:textId="77777777" w:rsidR="00236529" w:rsidRPr="00E85E90" w:rsidRDefault="00236529" w:rsidP="00236529">
            <w:pPr>
              <w:spacing w:after="0" w:line="240" w:lineRule="auto"/>
              <w:ind w:left="256"/>
              <w:rPr>
                <w:b/>
                <w:bCs/>
              </w:rPr>
            </w:pPr>
            <w:r w:rsidRPr="00E85E90">
              <w:rPr>
                <w:b/>
                <w:bCs/>
              </w:rPr>
              <w:t>Subtotal</w:t>
            </w:r>
          </w:p>
        </w:tc>
        <w:tc>
          <w:tcPr>
            <w:tcW w:w="1500" w:type="dxa"/>
            <w:noWrap/>
            <w:vAlign w:val="center"/>
            <w:hideMark/>
          </w:tcPr>
          <w:p w14:paraId="22528D21" w14:textId="79A78EF8" w:rsidR="00236529" w:rsidRPr="00E85E90" w:rsidRDefault="00CF2A75" w:rsidP="00236529">
            <w:pPr>
              <w:spacing w:after="0" w:line="240" w:lineRule="auto"/>
              <w:jc w:val="right"/>
              <w:rPr>
                <w:b/>
                <w:bCs/>
              </w:rPr>
            </w:pPr>
            <w:r w:rsidRPr="00E85E90">
              <w:rPr>
                <w:rFonts w:ascii="Calibri" w:hAnsi="Calibri" w:cs="Calibri"/>
                <w:b/>
                <w:bCs/>
                <w:color w:val="000000"/>
              </w:rPr>
              <w:t>30,857</w:t>
            </w:r>
          </w:p>
        </w:tc>
        <w:tc>
          <w:tcPr>
            <w:tcW w:w="1500" w:type="dxa"/>
            <w:noWrap/>
            <w:vAlign w:val="center"/>
            <w:hideMark/>
          </w:tcPr>
          <w:p w14:paraId="53FCE129" w14:textId="45F4B2F6" w:rsidR="00236529" w:rsidRPr="00E85E90" w:rsidRDefault="00CF2A75" w:rsidP="00236529">
            <w:pPr>
              <w:spacing w:after="0" w:line="240" w:lineRule="auto"/>
              <w:jc w:val="right"/>
              <w:rPr>
                <w:b/>
                <w:bCs/>
              </w:rPr>
            </w:pPr>
            <w:r w:rsidRPr="00E85E90">
              <w:rPr>
                <w:rFonts w:ascii="Calibri" w:hAnsi="Calibri" w:cs="Calibri"/>
                <w:b/>
                <w:bCs/>
                <w:color w:val="000000"/>
              </w:rPr>
              <w:t>7,440,961</w:t>
            </w:r>
          </w:p>
        </w:tc>
        <w:tc>
          <w:tcPr>
            <w:tcW w:w="1500" w:type="dxa"/>
            <w:noWrap/>
            <w:vAlign w:val="center"/>
            <w:hideMark/>
          </w:tcPr>
          <w:p w14:paraId="2756C840" w14:textId="7070B6BF" w:rsidR="00236529" w:rsidRPr="00E85E90" w:rsidRDefault="00236529" w:rsidP="00236529">
            <w:pPr>
              <w:spacing w:after="0" w:line="240" w:lineRule="auto"/>
              <w:jc w:val="right"/>
              <w:rPr>
                <w:b/>
                <w:bCs/>
              </w:rPr>
            </w:pPr>
            <w:r w:rsidRPr="00E85E90">
              <w:rPr>
                <w:rFonts w:ascii="Calibri" w:hAnsi="Calibri" w:cs="Calibri"/>
                <w:b/>
                <w:bCs/>
                <w:color w:val="000000"/>
              </w:rPr>
              <w:t>3,</w:t>
            </w:r>
            <w:r w:rsidR="000F1151" w:rsidRPr="00E85E90">
              <w:rPr>
                <w:rFonts w:ascii="Calibri" w:hAnsi="Calibri" w:cs="Calibri"/>
                <w:b/>
                <w:bCs/>
                <w:color w:val="000000"/>
              </w:rPr>
              <w:t>007,113</w:t>
            </w:r>
          </w:p>
        </w:tc>
      </w:tr>
      <w:tr w:rsidR="00236529" w:rsidRPr="00E85E90" w14:paraId="0D4FE171" w14:textId="77777777" w:rsidTr="00236529">
        <w:trPr>
          <w:trHeight w:val="320"/>
        </w:trPr>
        <w:tc>
          <w:tcPr>
            <w:tcW w:w="4860" w:type="dxa"/>
            <w:tcBorders>
              <w:bottom w:val="single" w:sz="8" w:space="0" w:color="538135" w:themeColor="accent6" w:themeShade="BF"/>
            </w:tcBorders>
            <w:noWrap/>
            <w:vAlign w:val="center"/>
            <w:hideMark/>
          </w:tcPr>
          <w:p w14:paraId="6EBAD339" w14:textId="77777777" w:rsidR="00236529" w:rsidRPr="00E85E90" w:rsidRDefault="00236529" w:rsidP="00236529">
            <w:pPr>
              <w:spacing w:after="0" w:line="240" w:lineRule="auto"/>
              <w:ind w:left="256"/>
            </w:pPr>
            <w:r w:rsidRPr="00E85E90">
              <w:t>% of total Alaska economy</w:t>
            </w:r>
          </w:p>
        </w:tc>
        <w:tc>
          <w:tcPr>
            <w:tcW w:w="1500" w:type="dxa"/>
            <w:tcBorders>
              <w:bottom w:val="single" w:sz="8" w:space="0" w:color="538135" w:themeColor="accent6" w:themeShade="BF"/>
            </w:tcBorders>
            <w:noWrap/>
            <w:vAlign w:val="center"/>
            <w:hideMark/>
          </w:tcPr>
          <w:p w14:paraId="10461823" w14:textId="5F7B2EE9" w:rsidR="00236529" w:rsidRPr="00E85E90" w:rsidRDefault="000F1151" w:rsidP="00236529">
            <w:pPr>
              <w:spacing w:after="0" w:line="240" w:lineRule="auto"/>
              <w:jc w:val="right"/>
            </w:pPr>
            <w:r w:rsidRPr="00E85E90">
              <w:rPr>
                <w:rFonts w:ascii="Calibri" w:hAnsi="Calibri" w:cs="Calibri"/>
                <w:color w:val="000000"/>
              </w:rPr>
              <w:t>7.06</w:t>
            </w:r>
          </w:p>
        </w:tc>
        <w:tc>
          <w:tcPr>
            <w:tcW w:w="1500" w:type="dxa"/>
            <w:tcBorders>
              <w:bottom w:val="single" w:sz="8" w:space="0" w:color="538135" w:themeColor="accent6" w:themeShade="BF"/>
            </w:tcBorders>
            <w:noWrap/>
            <w:vAlign w:val="center"/>
            <w:hideMark/>
          </w:tcPr>
          <w:p w14:paraId="6C18B5E1" w14:textId="58FB9B9F" w:rsidR="00236529" w:rsidRPr="00E85E90" w:rsidRDefault="000F1151" w:rsidP="00236529">
            <w:pPr>
              <w:spacing w:after="0" w:line="240" w:lineRule="auto"/>
              <w:jc w:val="right"/>
            </w:pPr>
            <w:r w:rsidRPr="00E85E90">
              <w:rPr>
                <w:rFonts w:ascii="Calibri" w:hAnsi="Calibri" w:cs="Calibri"/>
                <w:color w:val="000000"/>
              </w:rPr>
              <w:t>8.04</w:t>
            </w:r>
          </w:p>
        </w:tc>
        <w:tc>
          <w:tcPr>
            <w:tcW w:w="1500" w:type="dxa"/>
            <w:tcBorders>
              <w:bottom w:val="single" w:sz="8" w:space="0" w:color="538135" w:themeColor="accent6" w:themeShade="BF"/>
            </w:tcBorders>
            <w:noWrap/>
            <w:vAlign w:val="center"/>
            <w:hideMark/>
          </w:tcPr>
          <w:p w14:paraId="0B06574D" w14:textId="0834BFFB" w:rsidR="00236529" w:rsidRPr="00E85E90" w:rsidRDefault="000F1151" w:rsidP="00236529">
            <w:pPr>
              <w:spacing w:after="0" w:line="240" w:lineRule="auto"/>
              <w:jc w:val="right"/>
            </w:pPr>
            <w:r w:rsidRPr="00E85E90">
              <w:rPr>
                <w:rFonts w:ascii="Calibri" w:hAnsi="Calibri" w:cs="Calibri"/>
                <w:color w:val="000000"/>
              </w:rPr>
              <w:t>5.22</w:t>
            </w:r>
          </w:p>
        </w:tc>
      </w:tr>
      <w:tr w:rsidR="00236529" w:rsidRPr="00E85E90" w14:paraId="3631F3BE" w14:textId="77777777" w:rsidTr="00236529">
        <w:trPr>
          <w:trHeight w:val="320"/>
        </w:trPr>
        <w:tc>
          <w:tcPr>
            <w:tcW w:w="4860" w:type="dxa"/>
            <w:tcBorders>
              <w:top w:val="single" w:sz="8" w:space="0" w:color="538135" w:themeColor="accent6" w:themeShade="BF"/>
              <w:bottom w:val="nil"/>
            </w:tcBorders>
            <w:noWrap/>
            <w:vAlign w:val="center"/>
            <w:hideMark/>
          </w:tcPr>
          <w:p w14:paraId="21F5AE03" w14:textId="77777777" w:rsidR="00236529" w:rsidRPr="00E85E90" w:rsidRDefault="00236529" w:rsidP="00236529">
            <w:pPr>
              <w:spacing w:after="0" w:line="240" w:lineRule="auto"/>
              <w:rPr>
                <w:b/>
                <w:bCs/>
              </w:rPr>
            </w:pPr>
            <w:r w:rsidRPr="00E85E90">
              <w:rPr>
                <w:b/>
                <w:bCs/>
              </w:rPr>
              <w:t>Total natural resources</w:t>
            </w:r>
          </w:p>
        </w:tc>
        <w:tc>
          <w:tcPr>
            <w:tcW w:w="1500" w:type="dxa"/>
            <w:tcBorders>
              <w:top w:val="single" w:sz="8" w:space="0" w:color="538135" w:themeColor="accent6" w:themeShade="BF"/>
              <w:bottom w:val="nil"/>
            </w:tcBorders>
            <w:noWrap/>
            <w:vAlign w:val="center"/>
            <w:hideMark/>
          </w:tcPr>
          <w:p w14:paraId="69217A9C" w14:textId="329CE813" w:rsidR="00236529" w:rsidRPr="00E85E90" w:rsidRDefault="000F1151" w:rsidP="00236529">
            <w:pPr>
              <w:spacing w:after="0" w:line="240" w:lineRule="auto"/>
              <w:jc w:val="right"/>
              <w:rPr>
                <w:b/>
                <w:bCs/>
              </w:rPr>
            </w:pPr>
            <w:r w:rsidRPr="00E85E90">
              <w:rPr>
                <w:rFonts w:ascii="Calibri" w:hAnsi="Calibri" w:cs="Calibri"/>
                <w:b/>
                <w:bCs/>
                <w:color w:val="000000"/>
              </w:rPr>
              <w:t>34,877</w:t>
            </w:r>
          </w:p>
        </w:tc>
        <w:tc>
          <w:tcPr>
            <w:tcW w:w="1500" w:type="dxa"/>
            <w:tcBorders>
              <w:top w:val="single" w:sz="8" w:space="0" w:color="538135" w:themeColor="accent6" w:themeShade="BF"/>
              <w:bottom w:val="nil"/>
            </w:tcBorders>
            <w:noWrap/>
            <w:vAlign w:val="center"/>
            <w:hideMark/>
          </w:tcPr>
          <w:p w14:paraId="4469A47D" w14:textId="60E76256" w:rsidR="00236529" w:rsidRPr="00E85E90" w:rsidRDefault="000F1151" w:rsidP="00236529">
            <w:pPr>
              <w:spacing w:after="0" w:line="240" w:lineRule="auto"/>
              <w:jc w:val="right"/>
              <w:rPr>
                <w:b/>
                <w:bCs/>
              </w:rPr>
            </w:pPr>
            <w:r w:rsidRPr="00E85E90">
              <w:rPr>
                <w:rFonts w:ascii="Calibri" w:hAnsi="Calibri" w:cs="Calibri"/>
                <w:b/>
                <w:bCs/>
                <w:color w:val="000000"/>
              </w:rPr>
              <w:t>8,276,865</w:t>
            </w:r>
          </w:p>
        </w:tc>
        <w:tc>
          <w:tcPr>
            <w:tcW w:w="1500" w:type="dxa"/>
            <w:tcBorders>
              <w:top w:val="single" w:sz="8" w:space="0" w:color="538135" w:themeColor="accent6" w:themeShade="BF"/>
              <w:bottom w:val="nil"/>
            </w:tcBorders>
            <w:noWrap/>
            <w:vAlign w:val="center"/>
            <w:hideMark/>
          </w:tcPr>
          <w:p w14:paraId="23D825E1" w14:textId="21F08822" w:rsidR="00236529" w:rsidRPr="00E85E90" w:rsidRDefault="000F1151" w:rsidP="00236529">
            <w:pPr>
              <w:spacing w:after="0" w:line="240" w:lineRule="auto"/>
              <w:jc w:val="right"/>
              <w:rPr>
                <w:b/>
                <w:bCs/>
              </w:rPr>
            </w:pPr>
            <w:r w:rsidRPr="00E85E90">
              <w:rPr>
                <w:rFonts w:ascii="Calibri" w:hAnsi="Calibri" w:cs="Calibri"/>
                <w:b/>
                <w:bCs/>
                <w:color w:val="000000"/>
              </w:rPr>
              <w:t>3,341,225</w:t>
            </w:r>
          </w:p>
        </w:tc>
      </w:tr>
      <w:tr w:rsidR="00236529" w:rsidRPr="00E85E90" w14:paraId="190D489F" w14:textId="77777777" w:rsidTr="00236529">
        <w:trPr>
          <w:trHeight w:val="320"/>
        </w:trPr>
        <w:tc>
          <w:tcPr>
            <w:tcW w:w="4860" w:type="dxa"/>
            <w:tcBorders>
              <w:top w:val="nil"/>
            </w:tcBorders>
            <w:noWrap/>
            <w:vAlign w:val="center"/>
            <w:hideMark/>
          </w:tcPr>
          <w:p w14:paraId="3560930C" w14:textId="77777777" w:rsidR="00236529" w:rsidRPr="00E85E90" w:rsidRDefault="00236529" w:rsidP="00236529">
            <w:pPr>
              <w:spacing w:after="0" w:line="240" w:lineRule="auto"/>
            </w:pPr>
            <w:r w:rsidRPr="00E85E90">
              <w:t>Total Alaska</w:t>
            </w:r>
          </w:p>
        </w:tc>
        <w:tc>
          <w:tcPr>
            <w:tcW w:w="1500" w:type="dxa"/>
            <w:tcBorders>
              <w:top w:val="nil"/>
            </w:tcBorders>
            <w:noWrap/>
            <w:vAlign w:val="center"/>
            <w:hideMark/>
          </w:tcPr>
          <w:p w14:paraId="54F5F0BA" w14:textId="30BA9014" w:rsidR="00236529" w:rsidRPr="00E85E90" w:rsidRDefault="0080122C" w:rsidP="00236529">
            <w:pPr>
              <w:spacing w:after="0" w:line="240" w:lineRule="auto"/>
              <w:jc w:val="right"/>
            </w:pPr>
            <w:r w:rsidRPr="00E85E90">
              <w:rPr>
                <w:rFonts w:ascii="Calibri" w:hAnsi="Calibri" w:cs="Calibri"/>
                <w:color w:val="000000"/>
              </w:rPr>
              <w:t>436,781</w:t>
            </w:r>
          </w:p>
        </w:tc>
        <w:tc>
          <w:tcPr>
            <w:tcW w:w="1500" w:type="dxa"/>
            <w:tcBorders>
              <w:top w:val="nil"/>
            </w:tcBorders>
            <w:noWrap/>
            <w:vAlign w:val="center"/>
            <w:hideMark/>
          </w:tcPr>
          <w:p w14:paraId="7A20E057" w14:textId="5AF3B08F" w:rsidR="00236529" w:rsidRPr="00E85E90" w:rsidRDefault="0026779F" w:rsidP="00236529">
            <w:pPr>
              <w:spacing w:after="0" w:line="240" w:lineRule="auto"/>
              <w:jc w:val="right"/>
            </w:pPr>
            <w:r w:rsidRPr="00E85E90">
              <w:rPr>
                <w:rFonts w:ascii="Calibri" w:hAnsi="Calibri" w:cs="Calibri"/>
                <w:color w:val="000000"/>
              </w:rPr>
              <w:t>92,509,26</w:t>
            </w:r>
            <w:r w:rsidR="001A74B0" w:rsidRPr="00E85E90">
              <w:rPr>
                <w:rFonts w:ascii="Calibri" w:hAnsi="Calibri" w:cs="Calibri"/>
                <w:color w:val="000000"/>
              </w:rPr>
              <w:t>2</w:t>
            </w:r>
          </w:p>
        </w:tc>
        <w:tc>
          <w:tcPr>
            <w:tcW w:w="1500" w:type="dxa"/>
            <w:tcBorders>
              <w:top w:val="nil"/>
            </w:tcBorders>
            <w:noWrap/>
            <w:vAlign w:val="center"/>
            <w:hideMark/>
          </w:tcPr>
          <w:p w14:paraId="5A4B6277" w14:textId="141DF817" w:rsidR="00236529" w:rsidRPr="00E85E90" w:rsidRDefault="001A74B0" w:rsidP="00236529">
            <w:pPr>
              <w:spacing w:after="0" w:line="240" w:lineRule="auto"/>
              <w:jc w:val="right"/>
            </w:pPr>
            <w:r w:rsidRPr="00E85E90">
              <w:rPr>
                <w:rFonts w:ascii="Calibri" w:hAnsi="Calibri" w:cs="Calibri"/>
                <w:color w:val="000000"/>
              </w:rPr>
              <w:t>57,609,358</w:t>
            </w:r>
          </w:p>
        </w:tc>
      </w:tr>
      <w:tr w:rsidR="00236529" w:rsidRPr="00E85E90" w14:paraId="5A28413B" w14:textId="77777777" w:rsidTr="00236529">
        <w:trPr>
          <w:trHeight w:val="320"/>
        </w:trPr>
        <w:tc>
          <w:tcPr>
            <w:tcW w:w="4860" w:type="dxa"/>
            <w:tcBorders>
              <w:bottom w:val="single" w:sz="8" w:space="0" w:color="538135" w:themeColor="accent6" w:themeShade="BF"/>
            </w:tcBorders>
            <w:noWrap/>
            <w:vAlign w:val="center"/>
            <w:hideMark/>
          </w:tcPr>
          <w:p w14:paraId="2DA7C9FD" w14:textId="77777777" w:rsidR="00236529" w:rsidRPr="00E85E90" w:rsidRDefault="00236529" w:rsidP="00236529">
            <w:pPr>
              <w:spacing w:after="0" w:line="240" w:lineRule="auto"/>
            </w:pPr>
            <w:r w:rsidRPr="00E85E90">
              <w:t>% of total Alaska economy</w:t>
            </w:r>
          </w:p>
        </w:tc>
        <w:tc>
          <w:tcPr>
            <w:tcW w:w="1500" w:type="dxa"/>
            <w:tcBorders>
              <w:bottom w:val="single" w:sz="8" w:space="0" w:color="538135" w:themeColor="accent6" w:themeShade="BF"/>
            </w:tcBorders>
            <w:noWrap/>
            <w:vAlign w:val="center"/>
            <w:hideMark/>
          </w:tcPr>
          <w:p w14:paraId="18FCBAAA" w14:textId="0AC894AD" w:rsidR="00236529" w:rsidRPr="00E85E90" w:rsidRDefault="0026779F" w:rsidP="00236529">
            <w:pPr>
              <w:spacing w:after="0" w:line="240" w:lineRule="auto"/>
              <w:jc w:val="right"/>
            </w:pPr>
            <w:r w:rsidRPr="00E85E90">
              <w:rPr>
                <w:rFonts w:ascii="Calibri" w:hAnsi="Calibri" w:cs="Calibri"/>
                <w:color w:val="000000"/>
              </w:rPr>
              <w:t>8.0</w:t>
            </w:r>
          </w:p>
        </w:tc>
        <w:tc>
          <w:tcPr>
            <w:tcW w:w="1500" w:type="dxa"/>
            <w:tcBorders>
              <w:bottom w:val="single" w:sz="8" w:space="0" w:color="538135" w:themeColor="accent6" w:themeShade="BF"/>
            </w:tcBorders>
            <w:noWrap/>
            <w:vAlign w:val="center"/>
            <w:hideMark/>
          </w:tcPr>
          <w:p w14:paraId="3291D7BC" w14:textId="7D20493B" w:rsidR="00236529" w:rsidRPr="00E85E90" w:rsidRDefault="0080122C" w:rsidP="00236529">
            <w:pPr>
              <w:spacing w:after="0" w:line="240" w:lineRule="auto"/>
              <w:jc w:val="right"/>
            </w:pPr>
            <w:r w:rsidRPr="00E85E90">
              <w:rPr>
                <w:rFonts w:ascii="Calibri" w:hAnsi="Calibri" w:cs="Calibri"/>
                <w:color w:val="000000"/>
              </w:rPr>
              <w:t>8.</w:t>
            </w:r>
            <w:r w:rsidR="001A74B0" w:rsidRPr="00E85E90">
              <w:rPr>
                <w:rFonts w:ascii="Calibri" w:hAnsi="Calibri" w:cs="Calibri"/>
                <w:color w:val="000000"/>
              </w:rPr>
              <w:t>9</w:t>
            </w:r>
          </w:p>
        </w:tc>
        <w:tc>
          <w:tcPr>
            <w:tcW w:w="1500" w:type="dxa"/>
            <w:tcBorders>
              <w:bottom w:val="single" w:sz="8" w:space="0" w:color="538135" w:themeColor="accent6" w:themeShade="BF"/>
            </w:tcBorders>
            <w:noWrap/>
            <w:vAlign w:val="center"/>
            <w:hideMark/>
          </w:tcPr>
          <w:p w14:paraId="200E282E" w14:textId="6197B28C" w:rsidR="00236529" w:rsidRPr="00E85E90" w:rsidRDefault="0080122C" w:rsidP="00236529">
            <w:pPr>
              <w:spacing w:after="0" w:line="240" w:lineRule="auto"/>
              <w:jc w:val="right"/>
            </w:pPr>
            <w:r w:rsidRPr="00E85E90">
              <w:rPr>
                <w:rFonts w:ascii="Calibri" w:hAnsi="Calibri" w:cs="Calibri"/>
                <w:color w:val="000000"/>
              </w:rPr>
              <w:t>5.</w:t>
            </w:r>
            <w:r w:rsidR="001A74B0" w:rsidRPr="00E85E90">
              <w:rPr>
                <w:rFonts w:ascii="Calibri" w:hAnsi="Calibri" w:cs="Calibri"/>
                <w:color w:val="000000"/>
              </w:rPr>
              <w:t>8</w:t>
            </w:r>
          </w:p>
        </w:tc>
      </w:tr>
    </w:tbl>
    <w:p w14:paraId="265EB476" w14:textId="6C4CB1B9" w:rsidR="00167BA4" w:rsidRPr="00E85E90" w:rsidRDefault="00167BA4" w:rsidP="00167BA4">
      <w:pPr>
        <w:pStyle w:val="Heading2"/>
      </w:pPr>
      <w:bookmarkStart w:id="62" w:name="_Toc157612651"/>
      <w:r w:rsidRPr="00E85E90">
        <w:lastRenderedPageBreak/>
        <w:t>A</w:t>
      </w:r>
      <w:r w:rsidR="00666E25" w:rsidRPr="00E85E90">
        <w:t>rizona</w:t>
      </w:r>
      <w:bookmarkEnd w:id="62"/>
    </w:p>
    <w:p w14:paraId="6E1264AF" w14:textId="5D53B97E" w:rsidR="00860C40" w:rsidRPr="00E85E90" w:rsidRDefault="00860C40" w:rsidP="00167BA4">
      <w:r w:rsidRPr="00E85E90">
        <w:t>Arizona</w:t>
      </w:r>
      <w:r w:rsidR="00915E17" w:rsidRPr="00E85E90">
        <w:t xml:space="preserve">’s natural resource industries contribute </w:t>
      </w:r>
      <w:r w:rsidR="009A4D4D" w:rsidRPr="00E85E90">
        <w:t xml:space="preserve">1.9 percent of </w:t>
      </w:r>
      <w:r w:rsidR="00DF15A7" w:rsidRPr="00E85E90">
        <w:t xml:space="preserve">jobs, 2.2 percent of sales, and 1.4 percent </w:t>
      </w:r>
      <w:r w:rsidR="0067441C" w:rsidRPr="00E85E90">
        <w:t xml:space="preserve">of the state’s overall economic activity (GSP) driven by the </w:t>
      </w:r>
      <w:r w:rsidR="007A101F" w:rsidRPr="00E85E90">
        <w:t xml:space="preserve">agriculture and food manufacturing sector. </w:t>
      </w:r>
    </w:p>
    <w:p w14:paraId="6368101C" w14:textId="77777777" w:rsidR="0094565A" w:rsidRPr="00E85E90" w:rsidRDefault="00FB070C" w:rsidP="00913A37">
      <w:pPr>
        <w:pStyle w:val="ListParagraph"/>
        <w:numPr>
          <w:ilvl w:val="0"/>
          <w:numId w:val="20"/>
        </w:numPr>
      </w:pPr>
      <w:r w:rsidRPr="00E85E90">
        <w:t xml:space="preserve">In the </w:t>
      </w:r>
      <w:r w:rsidR="00913A37" w:rsidRPr="00E85E90">
        <w:t>agriculture and food manufacturing sector</w:t>
      </w:r>
      <w:r w:rsidRPr="00E85E90">
        <w:t>, d</w:t>
      </w:r>
      <w:r w:rsidR="00913A37" w:rsidRPr="00E85E90">
        <w:t xml:space="preserve">irect effects account for </w:t>
      </w:r>
      <w:r w:rsidRPr="00E85E90">
        <w:t>67,879</w:t>
      </w:r>
      <w:r w:rsidR="00913A37" w:rsidRPr="00E85E90">
        <w:t xml:space="preserve"> jobs (</w:t>
      </w:r>
      <w:r w:rsidR="002B6462" w:rsidRPr="00E85E90">
        <w:t>1.7</w:t>
      </w:r>
      <w:r w:rsidR="00913A37" w:rsidRPr="00E85E90">
        <w:t xml:space="preserve">% of </w:t>
      </w:r>
      <w:r w:rsidR="002B6462" w:rsidRPr="00E85E90">
        <w:t>Arizona</w:t>
      </w:r>
      <w:r w:rsidR="00913A37" w:rsidRPr="00E85E90">
        <w:t xml:space="preserve"> jobs), $</w:t>
      </w:r>
      <w:r w:rsidR="002B6462" w:rsidRPr="00E85E90">
        <w:t>14.</w:t>
      </w:r>
      <w:r w:rsidR="00F06E27" w:rsidRPr="00E85E90">
        <w:t>5</w:t>
      </w:r>
      <w:r w:rsidR="00913A37" w:rsidRPr="00E85E90">
        <w:t xml:space="preserve"> </w:t>
      </w:r>
      <w:r w:rsidR="00F06E27" w:rsidRPr="00E85E90">
        <w:t>billion</w:t>
      </w:r>
      <w:r w:rsidR="00913A37" w:rsidRPr="00E85E90">
        <w:t xml:space="preserve"> in sales (</w:t>
      </w:r>
      <w:r w:rsidR="00F06E27" w:rsidRPr="00E85E90">
        <w:t>1.9</w:t>
      </w:r>
      <w:r w:rsidR="00913A37" w:rsidRPr="00E85E90">
        <w:t xml:space="preserve">% of </w:t>
      </w:r>
      <w:r w:rsidR="00F06E27" w:rsidRPr="00E85E90">
        <w:t>state</w:t>
      </w:r>
      <w:r w:rsidR="00913A37" w:rsidRPr="00E85E90">
        <w:t xml:space="preserve"> sales), and $</w:t>
      </w:r>
      <w:r w:rsidR="00F06E27" w:rsidRPr="00E85E90">
        <w:t>5.2</w:t>
      </w:r>
      <w:r w:rsidR="00B40360" w:rsidRPr="00E85E90">
        <w:t xml:space="preserve"> billion</w:t>
      </w:r>
      <w:r w:rsidR="00913A37" w:rsidRPr="00E85E90">
        <w:t xml:space="preserve"> of Gross State Product (</w:t>
      </w:r>
      <w:r w:rsidR="0080718D" w:rsidRPr="00E85E90">
        <w:t>1.2</w:t>
      </w:r>
      <w:r w:rsidR="00913A37" w:rsidRPr="00E85E90">
        <w:t xml:space="preserve"> % of </w:t>
      </w:r>
      <w:r w:rsidR="00C3360C" w:rsidRPr="00E85E90">
        <w:t xml:space="preserve">Arizona’s </w:t>
      </w:r>
      <w:r w:rsidR="00913A37" w:rsidRPr="00E85E90">
        <w:t xml:space="preserve">GSP). </w:t>
      </w:r>
    </w:p>
    <w:p w14:paraId="7FF0AE10" w14:textId="77777777" w:rsidR="0094565A" w:rsidRPr="00E85E90" w:rsidRDefault="00913A37" w:rsidP="00167BA4">
      <w:pPr>
        <w:pStyle w:val="ListParagraph"/>
        <w:numPr>
          <w:ilvl w:val="0"/>
          <w:numId w:val="20"/>
        </w:numPr>
      </w:pPr>
      <w:r w:rsidRPr="00E85E90">
        <w:t xml:space="preserve">Forestry and wood products directly account for </w:t>
      </w:r>
      <w:r w:rsidR="00C1165D" w:rsidRPr="00E85E90">
        <w:t>6,961</w:t>
      </w:r>
      <w:r w:rsidRPr="00E85E90">
        <w:t xml:space="preserve"> jobs (0.2% of </w:t>
      </w:r>
      <w:r w:rsidR="0080718D" w:rsidRPr="00E85E90">
        <w:t>Arizona</w:t>
      </w:r>
      <w:r w:rsidRPr="00E85E90">
        <w:t xml:space="preserve"> jobs), $</w:t>
      </w:r>
      <w:r w:rsidR="00344117" w:rsidRPr="00E85E90">
        <w:t>2.3</w:t>
      </w:r>
      <w:r w:rsidRPr="00E85E90">
        <w:t xml:space="preserve"> </w:t>
      </w:r>
      <w:r w:rsidR="00344117" w:rsidRPr="00E85E90">
        <w:t>billion</w:t>
      </w:r>
      <w:r w:rsidRPr="00E85E90">
        <w:t xml:space="preserve"> in sales (0.</w:t>
      </w:r>
      <w:r w:rsidR="0080718D" w:rsidRPr="00E85E90">
        <w:t>3</w:t>
      </w:r>
      <w:r w:rsidRPr="00E85E90">
        <w:t>% of Alaska’s sales), and $</w:t>
      </w:r>
      <w:r w:rsidR="00322F19" w:rsidRPr="00E85E90">
        <w:t>694.9</w:t>
      </w:r>
      <w:r w:rsidRPr="00E85E90">
        <w:t xml:space="preserve"> million of Gross State Product (0.</w:t>
      </w:r>
      <w:r w:rsidR="003A144D" w:rsidRPr="00E85E90">
        <w:t>2</w:t>
      </w:r>
      <w:r w:rsidRPr="00E85E90">
        <w:t xml:space="preserve">% of </w:t>
      </w:r>
      <w:r w:rsidR="00D95180" w:rsidRPr="00E85E90">
        <w:t xml:space="preserve">Arizona’s </w:t>
      </w:r>
      <w:r w:rsidRPr="00E85E90">
        <w:t xml:space="preserve">GSP). </w:t>
      </w:r>
    </w:p>
    <w:p w14:paraId="421D3364" w14:textId="4AFDA6B1" w:rsidR="00913A37" w:rsidRPr="00E85E90" w:rsidRDefault="00913A37" w:rsidP="0094565A">
      <w:pPr>
        <w:pStyle w:val="ListParagraph"/>
        <w:numPr>
          <w:ilvl w:val="0"/>
          <w:numId w:val="20"/>
        </w:numPr>
      </w:pPr>
      <w:r w:rsidRPr="00E85E90">
        <w:t xml:space="preserve">Commercial fishing and seafood manufacturing directly account for </w:t>
      </w:r>
      <w:r w:rsidR="004A11FF" w:rsidRPr="00E85E90">
        <w:t>562</w:t>
      </w:r>
      <w:r w:rsidRPr="00E85E90">
        <w:t xml:space="preserve"> jobs (</w:t>
      </w:r>
      <w:r w:rsidR="004A11FF" w:rsidRPr="00E85E90">
        <w:t>0.01</w:t>
      </w:r>
      <w:r w:rsidRPr="00E85E90">
        <w:t xml:space="preserve">% of </w:t>
      </w:r>
      <w:r w:rsidR="004A11FF" w:rsidRPr="00E85E90">
        <w:t>Arizona</w:t>
      </w:r>
      <w:r w:rsidRPr="00E85E90">
        <w:t xml:space="preserve"> jobs), $</w:t>
      </w:r>
      <w:r w:rsidR="00DB40EC" w:rsidRPr="00E85E90">
        <w:t>3</w:t>
      </w:r>
      <w:r w:rsidRPr="00E85E90">
        <w:t>5.</w:t>
      </w:r>
      <w:r w:rsidR="00DB40EC" w:rsidRPr="00E85E90">
        <w:t>0</w:t>
      </w:r>
      <w:r w:rsidRPr="00E85E90">
        <w:t xml:space="preserve"> </w:t>
      </w:r>
      <w:r w:rsidR="00DB40EC" w:rsidRPr="00E85E90">
        <w:t>million</w:t>
      </w:r>
      <w:r w:rsidRPr="00E85E90">
        <w:t xml:space="preserve"> in sales (</w:t>
      </w:r>
      <w:r w:rsidR="00DB40EC" w:rsidRPr="00E85E90">
        <w:t>0</w:t>
      </w:r>
      <w:r w:rsidRPr="00E85E90">
        <w:t>.</w:t>
      </w:r>
      <w:r w:rsidR="00DB40EC" w:rsidRPr="00E85E90">
        <w:t>00</w:t>
      </w:r>
      <w:r w:rsidRPr="00E85E90">
        <w:t xml:space="preserve">% of </w:t>
      </w:r>
      <w:r w:rsidR="00DB40EC" w:rsidRPr="00E85E90">
        <w:t xml:space="preserve">state </w:t>
      </w:r>
      <w:r w:rsidRPr="00E85E90">
        <w:t>sales), and $</w:t>
      </w:r>
      <w:r w:rsidR="000F1154" w:rsidRPr="00E85E90">
        <w:t>11.4 m</w:t>
      </w:r>
      <w:r w:rsidRPr="00E85E90">
        <w:t>illion of Gross State Product (</w:t>
      </w:r>
      <w:r w:rsidR="002C21B2" w:rsidRPr="00E85E90">
        <w:t>0.00</w:t>
      </w:r>
      <w:r w:rsidRPr="00E85E90">
        <w:t xml:space="preserve">% of </w:t>
      </w:r>
      <w:r w:rsidR="00D95180" w:rsidRPr="00E85E90">
        <w:t>Arizona’s</w:t>
      </w:r>
      <w:r w:rsidRPr="00E85E90">
        <w:t xml:space="preserve"> GSP).</w:t>
      </w:r>
    </w:p>
    <w:p w14:paraId="5975B875" w14:textId="6B4FE123" w:rsidR="00167BA4" w:rsidRPr="00E85E90" w:rsidRDefault="00167BA4" w:rsidP="00167BA4">
      <w:pPr>
        <w:pStyle w:val="Caption"/>
      </w:pPr>
      <w:bookmarkStart w:id="63" w:name="_Toc157612490"/>
      <w:r w:rsidRPr="00E85E90">
        <w:t xml:space="preserve">Table </w:t>
      </w:r>
      <w:fldSimple w:instr=" SEQ Table \* ARABIC ">
        <w:r w:rsidR="008351F5" w:rsidRPr="00E85E90">
          <w:rPr>
            <w:noProof/>
          </w:rPr>
          <w:t>18</w:t>
        </w:r>
      </w:fldSimple>
      <w:r w:rsidRPr="00E85E90">
        <w:t>. Arizona natural resources sectors' employment, sales and value-added (direct effects only) in 2021 dollars</w:t>
      </w:r>
      <w:bookmarkEnd w:id="63"/>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998"/>
        <w:gridCol w:w="1454"/>
        <w:gridCol w:w="1454"/>
        <w:gridCol w:w="1454"/>
      </w:tblGrid>
      <w:tr w:rsidR="00167BA4" w:rsidRPr="00E85E90" w14:paraId="11C2921E" w14:textId="77777777">
        <w:trPr>
          <w:trHeight w:val="320"/>
        </w:trPr>
        <w:tc>
          <w:tcPr>
            <w:tcW w:w="4998" w:type="dxa"/>
            <w:tcBorders>
              <w:top w:val="single" w:sz="18" w:space="0" w:color="538135" w:themeColor="accent6" w:themeShade="BF"/>
              <w:bottom w:val="single" w:sz="18" w:space="0" w:color="538135" w:themeColor="accent6" w:themeShade="BF"/>
            </w:tcBorders>
            <w:noWrap/>
            <w:vAlign w:val="center"/>
            <w:hideMark/>
          </w:tcPr>
          <w:p w14:paraId="305B2F75" w14:textId="469DE1F1" w:rsidR="002B08B9" w:rsidRPr="00E85E90" w:rsidRDefault="002B08B9" w:rsidP="002B08B9">
            <w:pPr>
              <w:spacing w:after="0" w:line="240" w:lineRule="auto"/>
              <w:rPr>
                <w:b/>
                <w:bCs/>
              </w:rPr>
            </w:pPr>
            <w:r w:rsidRPr="00E85E90">
              <w:rPr>
                <w:b/>
                <w:bCs/>
              </w:rPr>
              <w:t xml:space="preserve">Direct Effects </w:t>
            </w:r>
          </w:p>
          <w:p w14:paraId="14324775" w14:textId="353868D5" w:rsidR="00167BA4" w:rsidRPr="00E85E90" w:rsidRDefault="002B08B9" w:rsidP="002B08B9">
            <w:pPr>
              <w:spacing w:after="0" w:line="240" w:lineRule="auto"/>
              <w:rPr>
                <w:b/>
                <w:bCs/>
              </w:rPr>
            </w:pPr>
            <w:r w:rsidRPr="00E85E90">
              <w:rPr>
                <w:b/>
                <w:bCs/>
              </w:rPr>
              <w:t xml:space="preserve">by </w:t>
            </w:r>
            <w:r w:rsidR="00167BA4" w:rsidRPr="00E85E90">
              <w:rPr>
                <w:b/>
                <w:bCs/>
              </w:rPr>
              <w:t>Sector</w:t>
            </w:r>
          </w:p>
        </w:tc>
        <w:tc>
          <w:tcPr>
            <w:tcW w:w="1454" w:type="dxa"/>
            <w:tcBorders>
              <w:top w:val="single" w:sz="18" w:space="0" w:color="538135" w:themeColor="accent6" w:themeShade="BF"/>
              <w:bottom w:val="single" w:sz="18" w:space="0" w:color="538135" w:themeColor="accent6" w:themeShade="BF"/>
            </w:tcBorders>
            <w:noWrap/>
            <w:vAlign w:val="center"/>
            <w:hideMark/>
          </w:tcPr>
          <w:p w14:paraId="67EC1D02" w14:textId="77777777" w:rsidR="00167BA4" w:rsidRPr="00E85E90" w:rsidRDefault="00167BA4">
            <w:pPr>
              <w:spacing w:after="0" w:line="240" w:lineRule="auto"/>
              <w:jc w:val="center"/>
              <w:rPr>
                <w:b/>
                <w:bCs/>
              </w:rPr>
            </w:pPr>
            <w:r w:rsidRPr="00E85E90">
              <w:rPr>
                <w:b/>
                <w:bCs/>
              </w:rPr>
              <w:t>Full &amp; Part-time Jobs</w:t>
            </w:r>
          </w:p>
        </w:tc>
        <w:tc>
          <w:tcPr>
            <w:tcW w:w="1454" w:type="dxa"/>
            <w:tcBorders>
              <w:top w:val="single" w:sz="18" w:space="0" w:color="538135" w:themeColor="accent6" w:themeShade="BF"/>
              <w:bottom w:val="single" w:sz="18" w:space="0" w:color="538135" w:themeColor="accent6" w:themeShade="BF"/>
            </w:tcBorders>
            <w:noWrap/>
            <w:vAlign w:val="center"/>
            <w:hideMark/>
          </w:tcPr>
          <w:p w14:paraId="6821B6D5" w14:textId="77777777" w:rsidR="00167BA4" w:rsidRPr="00E85E90" w:rsidRDefault="00167BA4">
            <w:pPr>
              <w:spacing w:after="0" w:line="240" w:lineRule="auto"/>
              <w:jc w:val="center"/>
              <w:rPr>
                <w:b/>
                <w:bCs/>
              </w:rPr>
            </w:pPr>
            <w:r w:rsidRPr="00E85E90">
              <w:rPr>
                <w:b/>
                <w:bCs/>
              </w:rPr>
              <w:t>Sales ($000)</w:t>
            </w:r>
          </w:p>
        </w:tc>
        <w:tc>
          <w:tcPr>
            <w:tcW w:w="1454" w:type="dxa"/>
            <w:tcBorders>
              <w:top w:val="single" w:sz="18" w:space="0" w:color="538135" w:themeColor="accent6" w:themeShade="BF"/>
              <w:bottom w:val="single" w:sz="18" w:space="0" w:color="538135" w:themeColor="accent6" w:themeShade="BF"/>
            </w:tcBorders>
            <w:noWrap/>
            <w:vAlign w:val="center"/>
            <w:hideMark/>
          </w:tcPr>
          <w:p w14:paraId="706FF2CD" w14:textId="77777777" w:rsidR="00167BA4" w:rsidRPr="00E85E90" w:rsidRDefault="00167BA4">
            <w:pPr>
              <w:spacing w:after="0" w:line="240" w:lineRule="auto"/>
              <w:jc w:val="center"/>
              <w:rPr>
                <w:b/>
                <w:bCs/>
              </w:rPr>
            </w:pPr>
            <w:r w:rsidRPr="00E85E90">
              <w:rPr>
                <w:b/>
                <w:bCs/>
              </w:rPr>
              <w:t>Value-added ($000)</w:t>
            </w:r>
          </w:p>
        </w:tc>
      </w:tr>
      <w:tr w:rsidR="00167BA4" w:rsidRPr="00E85E90" w14:paraId="26205B83" w14:textId="77777777">
        <w:trPr>
          <w:trHeight w:val="320"/>
        </w:trPr>
        <w:tc>
          <w:tcPr>
            <w:tcW w:w="4998" w:type="dxa"/>
            <w:noWrap/>
            <w:vAlign w:val="center"/>
            <w:hideMark/>
          </w:tcPr>
          <w:p w14:paraId="706C553F" w14:textId="77777777" w:rsidR="00167BA4" w:rsidRPr="00E85E90" w:rsidRDefault="00167BA4">
            <w:pPr>
              <w:spacing w:after="0" w:line="240" w:lineRule="auto"/>
              <w:rPr>
                <w:b/>
                <w:bCs/>
              </w:rPr>
            </w:pPr>
            <w:r w:rsidRPr="00E85E90">
              <w:rPr>
                <w:b/>
                <w:bCs/>
              </w:rPr>
              <w:t>Agriculture and food manufacturing</w:t>
            </w:r>
          </w:p>
        </w:tc>
        <w:tc>
          <w:tcPr>
            <w:tcW w:w="1454" w:type="dxa"/>
            <w:noWrap/>
            <w:vAlign w:val="center"/>
            <w:hideMark/>
          </w:tcPr>
          <w:p w14:paraId="070F559D" w14:textId="77777777" w:rsidR="00167BA4" w:rsidRPr="00E85E90" w:rsidRDefault="00167BA4">
            <w:pPr>
              <w:spacing w:after="0" w:line="240" w:lineRule="auto"/>
              <w:jc w:val="right"/>
              <w:rPr>
                <w:b/>
                <w:bCs/>
              </w:rPr>
            </w:pPr>
          </w:p>
        </w:tc>
        <w:tc>
          <w:tcPr>
            <w:tcW w:w="1454" w:type="dxa"/>
            <w:noWrap/>
            <w:vAlign w:val="center"/>
            <w:hideMark/>
          </w:tcPr>
          <w:p w14:paraId="72542819" w14:textId="77777777" w:rsidR="00167BA4" w:rsidRPr="00E85E90" w:rsidRDefault="00167BA4">
            <w:pPr>
              <w:spacing w:after="0" w:line="240" w:lineRule="auto"/>
              <w:jc w:val="right"/>
              <w:rPr>
                <w:b/>
                <w:bCs/>
              </w:rPr>
            </w:pPr>
          </w:p>
        </w:tc>
        <w:tc>
          <w:tcPr>
            <w:tcW w:w="1454" w:type="dxa"/>
            <w:noWrap/>
            <w:vAlign w:val="center"/>
            <w:hideMark/>
          </w:tcPr>
          <w:p w14:paraId="21932C8A" w14:textId="77777777" w:rsidR="00167BA4" w:rsidRPr="00E85E90" w:rsidRDefault="00167BA4">
            <w:pPr>
              <w:spacing w:after="0" w:line="240" w:lineRule="auto"/>
              <w:jc w:val="right"/>
              <w:rPr>
                <w:b/>
                <w:bCs/>
              </w:rPr>
            </w:pPr>
          </w:p>
        </w:tc>
      </w:tr>
      <w:tr w:rsidR="00167BA4" w:rsidRPr="00E85E90" w14:paraId="3EE9DD1F" w14:textId="77777777">
        <w:trPr>
          <w:trHeight w:val="320"/>
        </w:trPr>
        <w:tc>
          <w:tcPr>
            <w:tcW w:w="4998" w:type="dxa"/>
            <w:noWrap/>
            <w:vAlign w:val="center"/>
            <w:hideMark/>
          </w:tcPr>
          <w:p w14:paraId="42637EF7" w14:textId="77777777" w:rsidR="00167BA4" w:rsidRPr="00E85E90" w:rsidRDefault="00167BA4">
            <w:pPr>
              <w:spacing w:after="0" w:line="240" w:lineRule="auto"/>
              <w:ind w:left="256"/>
            </w:pPr>
            <w:r w:rsidRPr="00E85E90">
              <w:t>Agricultural farmgate production</w:t>
            </w:r>
          </w:p>
        </w:tc>
        <w:tc>
          <w:tcPr>
            <w:tcW w:w="1454" w:type="dxa"/>
            <w:noWrap/>
            <w:vAlign w:val="center"/>
            <w:hideMark/>
          </w:tcPr>
          <w:p w14:paraId="7E0AA36B" w14:textId="137814F7" w:rsidR="00167BA4" w:rsidRPr="00E85E90" w:rsidRDefault="00167BA4">
            <w:pPr>
              <w:spacing w:after="0" w:line="240" w:lineRule="auto"/>
              <w:jc w:val="right"/>
            </w:pPr>
            <w:r w:rsidRPr="00E85E90">
              <w:t>30,546</w:t>
            </w:r>
          </w:p>
        </w:tc>
        <w:tc>
          <w:tcPr>
            <w:tcW w:w="1454" w:type="dxa"/>
            <w:noWrap/>
            <w:vAlign w:val="center"/>
            <w:hideMark/>
          </w:tcPr>
          <w:p w14:paraId="792C29F7" w14:textId="389DAB61" w:rsidR="00167BA4" w:rsidRPr="00E85E90" w:rsidRDefault="00167BA4">
            <w:pPr>
              <w:spacing w:after="0" w:line="240" w:lineRule="auto"/>
              <w:jc w:val="right"/>
            </w:pPr>
            <w:r w:rsidRPr="00E85E90">
              <w:t>4,138,044</w:t>
            </w:r>
          </w:p>
        </w:tc>
        <w:tc>
          <w:tcPr>
            <w:tcW w:w="1454" w:type="dxa"/>
            <w:noWrap/>
            <w:vAlign w:val="center"/>
            <w:hideMark/>
          </w:tcPr>
          <w:p w14:paraId="2E52F0BA" w14:textId="2E612D7F" w:rsidR="00167BA4" w:rsidRPr="00E85E90" w:rsidRDefault="00167BA4">
            <w:pPr>
              <w:spacing w:after="0" w:line="240" w:lineRule="auto"/>
              <w:jc w:val="right"/>
            </w:pPr>
            <w:r w:rsidRPr="00E85E90">
              <w:t>2,182,015</w:t>
            </w:r>
          </w:p>
        </w:tc>
      </w:tr>
      <w:tr w:rsidR="00167BA4" w:rsidRPr="00E85E90" w14:paraId="502D4AA1" w14:textId="77777777">
        <w:trPr>
          <w:trHeight w:val="320"/>
        </w:trPr>
        <w:tc>
          <w:tcPr>
            <w:tcW w:w="4998" w:type="dxa"/>
            <w:noWrap/>
            <w:vAlign w:val="center"/>
            <w:hideMark/>
          </w:tcPr>
          <w:p w14:paraId="2CD4C807" w14:textId="77777777" w:rsidR="00167BA4" w:rsidRPr="00E85E90" w:rsidRDefault="00167BA4">
            <w:pPr>
              <w:spacing w:after="0" w:line="240" w:lineRule="auto"/>
              <w:ind w:left="256"/>
            </w:pPr>
            <w:r w:rsidRPr="00E85E90">
              <w:t>Support activities for agriculture</w:t>
            </w:r>
          </w:p>
        </w:tc>
        <w:tc>
          <w:tcPr>
            <w:tcW w:w="1454" w:type="dxa"/>
            <w:noWrap/>
            <w:vAlign w:val="center"/>
            <w:hideMark/>
          </w:tcPr>
          <w:p w14:paraId="7A0A7F3E" w14:textId="7912997C" w:rsidR="00167BA4" w:rsidRPr="00E85E90" w:rsidRDefault="00167BA4">
            <w:pPr>
              <w:spacing w:after="0" w:line="240" w:lineRule="auto"/>
              <w:jc w:val="right"/>
            </w:pPr>
            <w:r w:rsidRPr="00E85E90">
              <w:t>12,225</w:t>
            </w:r>
          </w:p>
        </w:tc>
        <w:tc>
          <w:tcPr>
            <w:tcW w:w="1454" w:type="dxa"/>
            <w:noWrap/>
            <w:vAlign w:val="center"/>
            <w:hideMark/>
          </w:tcPr>
          <w:p w14:paraId="7FC07165" w14:textId="10B8EBBD" w:rsidR="00167BA4" w:rsidRPr="00E85E90" w:rsidRDefault="00167BA4">
            <w:pPr>
              <w:spacing w:after="0" w:line="240" w:lineRule="auto"/>
              <w:jc w:val="right"/>
            </w:pPr>
            <w:r w:rsidRPr="00E85E90">
              <w:t>589,416</w:t>
            </w:r>
          </w:p>
        </w:tc>
        <w:tc>
          <w:tcPr>
            <w:tcW w:w="1454" w:type="dxa"/>
            <w:noWrap/>
            <w:vAlign w:val="center"/>
            <w:hideMark/>
          </w:tcPr>
          <w:p w14:paraId="14CB23E8" w14:textId="20240133" w:rsidR="00167BA4" w:rsidRPr="00E85E90" w:rsidRDefault="00167BA4">
            <w:pPr>
              <w:spacing w:after="0" w:line="240" w:lineRule="auto"/>
              <w:jc w:val="right"/>
            </w:pPr>
            <w:r w:rsidRPr="00E85E90">
              <w:t>571,310</w:t>
            </w:r>
          </w:p>
        </w:tc>
      </w:tr>
      <w:tr w:rsidR="00167BA4" w:rsidRPr="00E85E90" w14:paraId="724259B1" w14:textId="77777777">
        <w:trPr>
          <w:trHeight w:val="320"/>
        </w:trPr>
        <w:tc>
          <w:tcPr>
            <w:tcW w:w="4998" w:type="dxa"/>
            <w:noWrap/>
            <w:vAlign w:val="center"/>
            <w:hideMark/>
          </w:tcPr>
          <w:p w14:paraId="7494EA09" w14:textId="77777777" w:rsidR="00167BA4" w:rsidRPr="00E85E90" w:rsidRDefault="00167BA4">
            <w:pPr>
              <w:spacing w:after="0" w:line="240" w:lineRule="auto"/>
              <w:ind w:left="256"/>
            </w:pPr>
            <w:r w:rsidRPr="00E85E90">
              <w:t xml:space="preserve">Food mfg. except soft drinks, water, and seafood </w:t>
            </w:r>
          </w:p>
        </w:tc>
        <w:tc>
          <w:tcPr>
            <w:tcW w:w="1454" w:type="dxa"/>
            <w:noWrap/>
            <w:vAlign w:val="center"/>
            <w:hideMark/>
          </w:tcPr>
          <w:p w14:paraId="0FE35C86" w14:textId="4BF1376B" w:rsidR="00167BA4" w:rsidRPr="00E85E90" w:rsidRDefault="00167BA4">
            <w:pPr>
              <w:spacing w:after="0" w:line="240" w:lineRule="auto"/>
              <w:jc w:val="right"/>
            </w:pPr>
            <w:r w:rsidRPr="00E85E90">
              <w:t>25,108</w:t>
            </w:r>
          </w:p>
        </w:tc>
        <w:tc>
          <w:tcPr>
            <w:tcW w:w="1454" w:type="dxa"/>
            <w:noWrap/>
            <w:vAlign w:val="center"/>
            <w:hideMark/>
          </w:tcPr>
          <w:p w14:paraId="206140E5" w14:textId="60DA29EE" w:rsidR="00167BA4" w:rsidRPr="00E85E90" w:rsidRDefault="00167BA4">
            <w:pPr>
              <w:spacing w:after="0" w:line="240" w:lineRule="auto"/>
              <w:jc w:val="right"/>
            </w:pPr>
            <w:r w:rsidRPr="00E85E90">
              <w:t>9,732,168</w:t>
            </w:r>
          </w:p>
        </w:tc>
        <w:tc>
          <w:tcPr>
            <w:tcW w:w="1454" w:type="dxa"/>
            <w:noWrap/>
            <w:vAlign w:val="center"/>
            <w:hideMark/>
          </w:tcPr>
          <w:p w14:paraId="4E035E38" w14:textId="75B99EC8" w:rsidR="00167BA4" w:rsidRPr="00E85E90" w:rsidRDefault="00167BA4">
            <w:pPr>
              <w:spacing w:after="0" w:line="240" w:lineRule="auto"/>
              <w:jc w:val="right"/>
            </w:pPr>
            <w:r w:rsidRPr="00E85E90">
              <w:t>2,451,212</w:t>
            </w:r>
          </w:p>
        </w:tc>
      </w:tr>
      <w:tr w:rsidR="00167BA4" w:rsidRPr="00E85E90" w14:paraId="4A4C8BC8" w14:textId="77777777">
        <w:trPr>
          <w:trHeight w:val="320"/>
        </w:trPr>
        <w:tc>
          <w:tcPr>
            <w:tcW w:w="4998" w:type="dxa"/>
            <w:noWrap/>
            <w:vAlign w:val="center"/>
            <w:hideMark/>
          </w:tcPr>
          <w:p w14:paraId="7677C2D9" w14:textId="77777777" w:rsidR="00167BA4" w:rsidRPr="00E85E90" w:rsidRDefault="00167BA4">
            <w:pPr>
              <w:spacing w:after="0" w:line="240" w:lineRule="auto"/>
              <w:ind w:left="256"/>
              <w:rPr>
                <w:b/>
                <w:bCs/>
              </w:rPr>
            </w:pPr>
            <w:r w:rsidRPr="00E85E90">
              <w:rPr>
                <w:b/>
                <w:bCs/>
              </w:rPr>
              <w:t>Subtotal</w:t>
            </w:r>
          </w:p>
        </w:tc>
        <w:tc>
          <w:tcPr>
            <w:tcW w:w="1454" w:type="dxa"/>
            <w:noWrap/>
            <w:vAlign w:val="center"/>
            <w:hideMark/>
          </w:tcPr>
          <w:p w14:paraId="6B7B003B" w14:textId="3F0F7776" w:rsidR="00167BA4" w:rsidRPr="00E85E90" w:rsidRDefault="00167BA4">
            <w:pPr>
              <w:spacing w:after="0" w:line="240" w:lineRule="auto"/>
              <w:jc w:val="right"/>
              <w:rPr>
                <w:b/>
                <w:bCs/>
              </w:rPr>
            </w:pPr>
            <w:r w:rsidRPr="00E85E90">
              <w:rPr>
                <w:b/>
                <w:bCs/>
              </w:rPr>
              <w:t>67,879</w:t>
            </w:r>
          </w:p>
        </w:tc>
        <w:tc>
          <w:tcPr>
            <w:tcW w:w="1454" w:type="dxa"/>
            <w:noWrap/>
            <w:vAlign w:val="center"/>
            <w:hideMark/>
          </w:tcPr>
          <w:p w14:paraId="68C4CBF2" w14:textId="35CA0362" w:rsidR="00167BA4" w:rsidRPr="00E85E90" w:rsidRDefault="00167BA4">
            <w:pPr>
              <w:spacing w:after="0" w:line="240" w:lineRule="auto"/>
              <w:jc w:val="right"/>
              <w:rPr>
                <w:b/>
                <w:bCs/>
              </w:rPr>
            </w:pPr>
            <w:r w:rsidRPr="00E85E90">
              <w:rPr>
                <w:b/>
                <w:bCs/>
              </w:rPr>
              <w:t>14,459,628</w:t>
            </w:r>
          </w:p>
        </w:tc>
        <w:tc>
          <w:tcPr>
            <w:tcW w:w="1454" w:type="dxa"/>
            <w:noWrap/>
            <w:vAlign w:val="center"/>
            <w:hideMark/>
          </w:tcPr>
          <w:p w14:paraId="60D0EE23" w14:textId="7FD0ABF7" w:rsidR="00167BA4" w:rsidRPr="00E85E90" w:rsidRDefault="00167BA4">
            <w:pPr>
              <w:spacing w:after="0" w:line="240" w:lineRule="auto"/>
              <w:jc w:val="right"/>
              <w:rPr>
                <w:b/>
                <w:bCs/>
              </w:rPr>
            </w:pPr>
            <w:r w:rsidRPr="00E85E90">
              <w:rPr>
                <w:b/>
                <w:bCs/>
              </w:rPr>
              <w:t>5,204,</w:t>
            </w:r>
            <w:r w:rsidR="00C46F7B" w:rsidRPr="00E85E90">
              <w:rPr>
                <w:b/>
                <w:bCs/>
              </w:rPr>
              <w:t>537</w:t>
            </w:r>
          </w:p>
        </w:tc>
      </w:tr>
      <w:tr w:rsidR="00167BA4" w:rsidRPr="00E85E90" w14:paraId="5AA88AED" w14:textId="77777777">
        <w:trPr>
          <w:trHeight w:val="320"/>
        </w:trPr>
        <w:tc>
          <w:tcPr>
            <w:tcW w:w="4998" w:type="dxa"/>
            <w:tcBorders>
              <w:bottom w:val="single" w:sz="8" w:space="0" w:color="538135" w:themeColor="accent6" w:themeShade="BF"/>
            </w:tcBorders>
            <w:noWrap/>
            <w:vAlign w:val="center"/>
            <w:hideMark/>
          </w:tcPr>
          <w:p w14:paraId="759B540A" w14:textId="7E470177" w:rsidR="00167BA4" w:rsidRPr="00E85E90" w:rsidRDefault="00167BA4">
            <w:pPr>
              <w:spacing w:after="0" w:line="240" w:lineRule="auto"/>
              <w:ind w:left="256"/>
            </w:pPr>
            <w:r w:rsidRPr="00E85E90">
              <w:t>Agriculture and food mfg. % of A</w:t>
            </w:r>
            <w:r w:rsidR="00E67EF3" w:rsidRPr="00E85E90">
              <w:t>rizona</w:t>
            </w:r>
          </w:p>
        </w:tc>
        <w:tc>
          <w:tcPr>
            <w:tcW w:w="1454" w:type="dxa"/>
            <w:tcBorders>
              <w:bottom w:val="single" w:sz="8" w:space="0" w:color="538135" w:themeColor="accent6" w:themeShade="BF"/>
            </w:tcBorders>
            <w:noWrap/>
            <w:vAlign w:val="center"/>
            <w:hideMark/>
          </w:tcPr>
          <w:p w14:paraId="62F40269" w14:textId="1B48FD99" w:rsidR="00167BA4" w:rsidRPr="00E85E90" w:rsidRDefault="00C46F7B">
            <w:pPr>
              <w:spacing w:after="0" w:line="240" w:lineRule="auto"/>
              <w:jc w:val="right"/>
            </w:pPr>
            <w:r w:rsidRPr="00E85E90">
              <w:t>1.7</w:t>
            </w:r>
          </w:p>
        </w:tc>
        <w:tc>
          <w:tcPr>
            <w:tcW w:w="1454" w:type="dxa"/>
            <w:tcBorders>
              <w:bottom w:val="single" w:sz="8" w:space="0" w:color="538135" w:themeColor="accent6" w:themeShade="BF"/>
            </w:tcBorders>
            <w:noWrap/>
            <w:vAlign w:val="center"/>
            <w:hideMark/>
          </w:tcPr>
          <w:p w14:paraId="460D5CDF" w14:textId="5A9DA38D" w:rsidR="00167BA4" w:rsidRPr="00E85E90" w:rsidRDefault="00C46F7B">
            <w:pPr>
              <w:spacing w:after="0" w:line="240" w:lineRule="auto"/>
              <w:jc w:val="right"/>
            </w:pPr>
            <w:r w:rsidRPr="00E85E90">
              <w:t>1.9</w:t>
            </w:r>
          </w:p>
        </w:tc>
        <w:tc>
          <w:tcPr>
            <w:tcW w:w="1454" w:type="dxa"/>
            <w:tcBorders>
              <w:bottom w:val="single" w:sz="8" w:space="0" w:color="538135" w:themeColor="accent6" w:themeShade="BF"/>
            </w:tcBorders>
            <w:noWrap/>
            <w:vAlign w:val="center"/>
            <w:hideMark/>
          </w:tcPr>
          <w:p w14:paraId="09B0B1FA" w14:textId="6D9C8FC4" w:rsidR="00167BA4" w:rsidRPr="00E85E90" w:rsidRDefault="00C46F7B">
            <w:pPr>
              <w:spacing w:after="0" w:line="240" w:lineRule="auto"/>
              <w:jc w:val="right"/>
            </w:pPr>
            <w:r w:rsidRPr="00E85E90">
              <w:t>1.2</w:t>
            </w:r>
          </w:p>
        </w:tc>
      </w:tr>
      <w:tr w:rsidR="00167BA4" w:rsidRPr="00E85E90" w14:paraId="7D3EAFEC" w14:textId="77777777">
        <w:trPr>
          <w:trHeight w:val="320"/>
        </w:trPr>
        <w:tc>
          <w:tcPr>
            <w:tcW w:w="4998" w:type="dxa"/>
            <w:tcBorders>
              <w:top w:val="single" w:sz="8" w:space="0" w:color="538135" w:themeColor="accent6" w:themeShade="BF"/>
              <w:bottom w:val="nil"/>
            </w:tcBorders>
            <w:noWrap/>
            <w:vAlign w:val="center"/>
            <w:hideMark/>
          </w:tcPr>
          <w:p w14:paraId="0EE68E67" w14:textId="77777777" w:rsidR="00167BA4" w:rsidRPr="00E85E90" w:rsidRDefault="00167BA4">
            <w:pPr>
              <w:spacing w:after="0" w:line="240" w:lineRule="auto"/>
              <w:rPr>
                <w:b/>
                <w:bCs/>
              </w:rPr>
            </w:pPr>
            <w:r w:rsidRPr="00E85E90">
              <w:rPr>
                <w:b/>
                <w:bCs/>
              </w:rPr>
              <w:t>Forestry and wood products</w:t>
            </w:r>
          </w:p>
        </w:tc>
        <w:tc>
          <w:tcPr>
            <w:tcW w:w="1454" w:type="dxa"/>
            <w:tcBorders>
              <w:top w:val="single" w:sz="8" w:space="0" w:color="538135" w:themeColor="accent6" w:themeShade="BF"/>
              <w:bottom w:val="nil"/>
            </w:tcBorders>
            <w:noWrap/>
            <w:vAlign w:val="center"/>
            <w:hideMark/>
          </w:tcPr>
          <w:p w14:paraId="3DF1B2E6" w14:textId="77777777" w:rsidR="00167BA4" w:rsidRPr="00E85E90" w:rsidRDefault="00167BA4">
            <w:pPr>
              <w:spacing w:after="0" w:line="240" w:lineRule="auto"/>
              <w:jc w:val="right"/>
              <w:rPr>
                <w:b/>
                <w:bCs/>
              </w:rPr>
            </w:pPr>
          </w:p>
        </w:tc>
        <w:tc>
          <w:tcPr>
            <w:tcW w:w="1454" w:type="dxa"/>
            <w:tcBorders>
              <w:top w:val="single" w:sz="8" w:space="0" w:color="538135" w:themeColor="accent6" w:themeShade="BF"/>
              <w:bottom w:val="nil"/>
            </w:tcBorders>
            <w:noWrap/>
            <w:vAlign w:val="center"/>
            <w:hideMark/>
          </w:tcPr>
          <w:p w14:paraId="7C690535" w14:textId="77777777" w:rsidR="00167BA4" w:rsidRPr="00E85E90" w:rsidRDefault="00167BA4">
            <w:pPr>
              <w:spacing w:after="0" w:line="240" w:lineRule="auto"/>
              <w:jc w:val="right"/>
              <w:rPr>
                <w:b/>
                <w:bCs/>
              </w:rPr>
            </w:pPr>
          </w:p>
        </w:tc>
        <w:tc>
          <w:tcPr>
            <w:tcW w:w="1454" w:type="dxa"/>
            <w:tcBorders>
              <w:top w:val="single" w:sz="8" w:space="0" w:color="538135" w:themeColor="accent6" w:themeShade="BF"/>
              <w:bottom w:val="nil"/>
            </w:tcBorders>
            <w:noWrap/>
            <w:vAlign w:val="center"/>
            <w:hideMark/>
          </w:tcPr>
          <w:p w14:paraId="63F9B26B" w14:textId="77777777" w:rsidR="00167BA4" w:rsidRPr="00E85E90" w:rsidRDefault="00167BA4">
            <w:pPr>
              <w:spacing w:after="0" w:line="240" w:lineRule="auto"/>
              <w:jc w:val="right"/>
              <w:rPr>
                <w:b/>
                <w:bCs/>
              </w:rPr>
            </w:pPr>
          </w:p>
        </w:tc>
      </w:tr>
      <w:tr w:rsidR="00167BA4" w:rsidRPr="00E85E90" w14:paraId="050CB787" w14:textId="77777777">
        <w:trPr>
          <w:trHeight w:val="320"/>
        </w:trPr>
        <w:tc>
          <w:tcPr>
            <w:tcW w:w="4998" w:type="dxa"/>
            <w:tcBorders>
              <w:top w:val="nil"/>
            </w:tcBorders>
            <w:noWrap/>
            <w:vAlign w:val="center"/>
            <w:hideMark/>
          </w:tcPr>
          <w:p w14:paraId="68EFF701" w14:textId="77777777" w:rsidR="00167BA4" w:rsidRPr="00E85E90" w:rsidRDefault="00167BA4">
            <w:pPr>
              <w:spacing w:after="0" w:line="240" w:lineRule="auto"/>
              <w:ind w:left="256"/>
            </w:pPr>
            <w:r w:rsidRPr="00E85E90">
              <w:t>Forest products growth and harvest</w:t>
            </w:r>
          </w:p>
        </w:tc>
        <w:tc>
          <w:tcPr>
            <w:tcW w:w="1454" w:type="dxa"/>
            <w:tcBorders>
              <w:top w:val="nil"/>
            </w:tcBorders>
            <w:noWrap/>
            <w:vAlign w:val="center"/>
            <w:hideMark/>
          </w:tcPr>
          <w:p w14:paraId="58E3CE62" w14:textId="625CC3EB" w:rsidR="00167BA4" w:rsidRPr="00E85E90" w:rsidRDefault="00C46F7B">
            <w:pPr>
              <w:spacing w:after="0" w:line="240" w:lineRule="auto"/>
              <w:jc w:val="right"/>
            </w:pPr>
            <w:r w:rsidRPr="00E85E90">
              <w:t>799</w:t>
            </w:r>
          </w:p>
        </w:tc>
        <w:tc>
          <w:tcPr>
            <w:tcW w:w="1454" w:type="dxa"/>
            <w:tcBorders>
              <w:top w:val="nil"/>
            </w:tcBorders>
            <w:noWrap/>
            <w:vAlign w:val="center"/>
            <w:hideMark/>
          </w:tcPr>
          <w:p w14:paraId="36716A75" w14:textId="1B3A98D1" w:rsidR="00167BA4" w:rsidRPr="00E85E90" w:rsidRDefault="00C46F7B">
            <w:pPr>
              <w:spacing w:after="0" w:line="240" w:lineRule="auto"/>
              <w:jc w:val="right"/>
            </w:pPr>
            <w:r w:rsidRPr="00E85E90">
              <w:t>82,376</w:t>
            </w:r>
          </w:p>
        </w:tc>
        <w:tc>
          <w:tcPr>
            <w:tcW w:w="1454" w:type="dxa"/>
            <w:tcBorders>
              <w:top w:val="nil"/>
            </w:tcBorders>
            <w:noWrap/>
            <w:vAlign w:val="center"/>
            <w:hideMark/>
          </w:tcPr>
          <w:p w14:paraId="380DD0B6" w14:textId="687A1E47" w:rsidR="00167BA4" w:rsidRPr="00E85E90" w:rsidRDefault="00C46F7B">
            <w:pPr>
              <w:spacing w:after="0" w:line="240" w:lineRule="auto"/>
              <w:jc w:val="right"/>
            </w:pPr>
            <w:r w:rsidRPr="00E85E90">
              <w:t>57,641</w:t>
            </w:r>
          </w:p>
        </w:tc>
      </w:tr>
      <w:tr w:rsidR="00167BA4" w:rsidRPr="00E85E90" w14:paraId="39312C5F" w14:textId="77777777">
        <w:trPr>
          <w:trHeight w:val="320"/>
        </w:trPr>
        <w:tc>
          <w:tcPr>
            <w:tcW w:w="4998" w:type="dxa"/>
            <w:noWrap/>
            <w:vAlign w:val="center"/>
            <w:hideMark/>
          </w:tcPr>
          <w:p w14:paraId="53E96E9D" w14:textId="77777777" w:rsidR="00167BA4" w:rsidRPr="00E85E90" w:rsidRDefault="00167BA4">
            <w:pPr>
              <w:spacing w:after="0" w:line="240" w:lineRule="auto"/>
              <w:ind w:left="256"/>
            </w:pPr>
            <w:r w:rsidRPr="00E85E90">
              <w:t>Support activities for forestry</w:t>
            </w:r>
          </w:p>
        </w:tc>
        <w:tc>
          <w:tcPr>
            <w:tcW w:w="1454" w:type="dxa"/>
            <w:noWrap/>
            <w:vAlign w:val="center"/>
            <w:hideMark/>
          </w:tcPr>
          <w:p w14:paraId="3D455C32" w14:textId="43DA8046" w:rsidR="00167BA4" w:rsidRPr="00E85E90" w:rsidRDefault="00C46F7B">
            <w:pPr>
              <w:spacing w:after="0" w:line="240" w:lineRule="auto"/>
              <w:jc w:val="right"/>
            </w:pPr>
            <w:r w:rsidRPr="00E85E90">
              <w:t>320</w:t>
            </w:r>
          </w:p>
        </w:tc>
        <w:tc>
          <w:tcPr>
            <w:tcW w:w="1454" w:type="dxa"/>
            <w:noWrap/>
            <w:vAlign w:val="center"/>
            <w:hideMark/>
          </w:tcPr>
          <w:p w14:paraId="28EEB7DE" w14:textId="4CCD4880" w:rsidR="00167BA4" w:rsidRPr="00E85E90" w:rsidRDefault="00C46F7B">
            <w:pPr>
              <w:spacing w:after="0" w:line="240" w:lineRule="auto"/>
              <w:jc w:val="right"/>
            </w:pPr>
            <w:r w:rsidRPr="00E85E90">
              <w:t>11,733</w:t>
            </w:r>
          </w:p>
        </w:tc>
        <w:tc>
          <w:tcPr>
            <w:tcW w:w="1454" w:type="dxa"/>
            <w:noWrap/>
            <w:vAlign w:val="center"/>
            <w:hideMark/>
          </w:tcPr>
          <w:p w14:paraId="691080FC" w14:textId="4BDA91D3" w:rsidR="00167BA4" w:rsidRPr="00E85E90" w:rsidRDefault="00C46F7B">
            <w:pPr>
              <w:spacing w:after="0" w:line="240" w:lineRule="auto"/>
              <w:jc w:val="right"/>
            </w:pPr>
            <w:r w:rsidRPr="00E85E90">
              <w:t>15,092</w:t>
            </w:r>
          </w:p>
        </w:tc>
      </w:tr>
      <w:tr w:rsidR="00167BA4" w:rsidRPr="00E85E90" w14:paraId="0D9739F4" w14:textId="77777777">
        <w:trPr>
          <w:trHeight w:val="320"/>
        </w:trPr>
        <w:tc>
          <w:tcPr>
            <w:tcW w:w="4998" w:type="dxa"/>
            <w:noWrap/>
            <w:vAlign w:val="center"/>
            <w:hideMark/>
          </w:tcPr>
          <w:p w14:paraId="2E8016C6" w14:textId="77777777" w:rsidR="00167BA4" w:rsidRPr="00E85E90" w:rsidRDefault="00167BA4">
            <w:pPr>
              <w:spacing w:after="0" w:line="240" w:lineRule="auto"/>
              <w:ind w:left="256"/>
            </w:pPr>
            <w:r w:rsidRPr="00E85E90">
              <w:t>Wood products manufacturing</w:t>
            </w:r>
          </w:p>
        </w:tc>
        <w:tc>
          <w:tcPr>
            <w:tcW w:w="1454" w:type="dxa"/>
            <w:noWrap/>
            <w:vAlign w:val="center"/>
            <w:hideMark/>
          </w:tcPr>
          <w:p w14:paraId="02F670BE" w14:textId="24E661A0" w:rsidR="00167BA4" w:rsidRPr="00E85E90" w:rsidRDefault="00C46F7B">
            <w:pPr>
              <w:spacing w:after="0" w:line="240" w:lineRule="auto"/>
              <w:jc w:val="right"/>
            </w:pPr>
            <w:r w:rsidRPr="00E85E90">
              <w:t>5,842</w:t>
            </w:r>
          </w:p>
        </w:tc>
        <w:tc>
          <w:tcPr>
            <w:tcW w:w="1454" w:type="dxa"/>
            <w:noWrap/>
            <w:vAlign w:val="center"/>
            <w:hideMark/>
          </w:tcPr>
          <w:p w14:paraId="434FCF16" w14:textId="785D594E" w:rsidR="00167BA4" w:rsidRPr="00E85E90" w:rsidRDefault="00C46F7B">
            <w:pPr>
              <w:spacing w:after="0" w:line="240" w:lineRule="auto"/>
              <w:jc w:val="right"/>
            </w:pPr>
            <w:r w:rsidRPr="00E85E90">
              <w:t>2,223,000</w:t>
            </w:r>
          </w:p>
        </w:tc>
        <w:tc>
          <w:tcPr>
            <w:tcW w:w="1454" w:type="dxa"/>
            <w:noWrap/>
            <w:vAlign w:val="center"/>
            <w:hideMark/>
          </w:tcPr>
          <w:p w14:paraId="67C86352" w14:textId="60EFB91C" w:rsidR="00167BA4" w:rsidRPr="00E85E90" w:rsidRDefault="00C46F7B">
            <w:pPr>
              <w:spacing w:after="0" w:line="240" w:lineRule="auto"/>
              <w:jc w:val="right"/>
            </w:pPr>
            <w:r w:rsidRPr="00E85E90">
              <w:t>622,166</w:t>
            </w:r>
          </w:p>
        </w:tc>
      </w:tr>
      <w:tr w:rsidR="00167BA4" w:rsidRPr="00E85E90" w14:paraId="097B80D8" w14:textId="77777777">
        <w:trPr>
          <w:trHeight w:val="320"/>
        </w:trPr>
        <w:tc>
          <w:tcPr>
            <w:tcW w:w="4998" w:type="dxa"/>
            <w:noWrap/>
            <w:vAlign w:val="center"/>
            <w:hideMark/>
          </w:tcPr>
          <w:p w14:paraId="7D96EE19" w14:textId="77777777" w:rsidR="00167BA4" w:rsidRPr="00E85E90" w:rsidRDefault="00167BA4">
            <w:pPr>
              <w:spacing w:after="0" w:line="240" w:lineRule="auto"/>
              <w:ind w:left="256"/>
              <w:rPr>
                <w:b/>
                <w:bCs/>
              </w:rPr>
            </w:pPr>
            <w:r w:rsidRPr="00E85E90">
              <w:rPr>
                <w:b/>
                <w:bCs/>
              </w:rPr>
              <w:t>Subtotal</w:t>
            </w:r>
          </w:p>
        </w:tc>
        <w:tc>
          <w:tcPr>
            <w:tcW w:w="1454" w:type="dxa"/>
            <w:noWrap/>
            <w:vAlign w:val="center"/>
            <w:hideMark/>
          </w:tcPr>
          <w:p w14:paraId="22393895" w14:textId="2693520E" w:rsidR="00167BA4" w:rsidRPr="00E85E90" w:rsidRDefault="00C46F7B">
            <w:pPr>
              <w:spacing w:after="0" w:line="240" w:lineRule="auto"/>
              <w:jc w:val="right"/>
              <w:rPr>
                <w:b/>
                <w:bCs/>
              </w:rPr>
            </w:pPr>
            <w:r w:rsidRPr="00E85E90">
              <w:rPr>
                <w:b/>
                <w:bCs/>
              </w:rPr>
              <w:t>6,961</w:t>
            </w:r>
          </w:p>
        </w:tc>
        <w:tc>
          <w:tcPr>
            <w:tcW w:w="1454" w:type="dxa"/>
            <w:noWrap/>
            <w:vAlign w:val="center"/>
            <w:hideMark/>
          </w:tcPr>
          <w:p w14:paraId="083C7D94" w14:textId="4917AD4F" w:rsidR="00167BA4" w:rsidRPr="00E85E90" w:rsidRDefault="00C46F7B">
            <w:pPr>
              <w:spacing w:after="0" w:line="240" w:lineRule="auto"/>
              <w:jc w:val="right"/>
              <w:rPr>
                <w:b/>
                <w:bCs/>
              </w:rPr>
            </w:pPr>
            <w:r w:rsidRPr="00E85E90">
              <w:rPr>
                <w:b/>
                <w:bCs/>
              </w:rPr>
              <w:t>2,317,110</w:t>
            </w:r>
          </w:p>
        </w:tc>
        <w:tc>
          <w:tcPr>
            <w:tcW w:w="1454" w:type="dxa"/>
            <w:noWrap/>
            <w:vAlign w:val="center"/>
            <w:hideMark/>
          </w:tcPr>
          <w:p w14:paraId="13AA5B41" w14:textId="0BADDFE8" w:rsidR="00167BA4" w:rsidRPr="00E85E90" w:rsidRDefault="00C46F7B">
            <w:pPr>
              <w:spacing w:after="0" w:line="240" w:lineRule="auto"/>
              <w:jc w:val="right"/>
              <w:rPr>
                <w:b/>
                <w:bCs/>
              </w:rPr>
            </w:pPr>
            <w:r w:rsidRPr="00E85E90">
              <w:rPr>
                <w:b/>
                <w:bCs/>
              </w:rPr>
              <w:t>694,899</w:t>
            </w:r>
          </w:p>
        </w:tc>
      </w:tr>
      <w:tr w:rsidR="00167BA4" w:rsidRPr="00E85E90" w14:paraId="11630B5D" w14:textId="77777777">
        <w:trPr>
          <w:trHeight w:val="320"/>
        </w:trPr>
        <w:tc>
          <w:tcPr>
            <w:tcW w:w="4998" w:type="dxa"/>
            <w:tcBorders>
              <w:bottom w:val="single" w:sz="8" w:space="0" w:color="538135" w:themeColor="accent6" w:themeShade="BF"/>
            </w:tcBorders>
            <w:noWrap/>
            <w:vAlign w:val="center"/>
            <w:hideMark/>
          </w:tcPr>
          <w:p w14:paraId="620A82BB" w14:textId="0A8D87AD" w:rsidR="00167BA4" w:rsidRPr="00E85E90" w:rsidRDefault="00167BA4">
            <w:pPr>
              <w:spacing w:after="0" w:line="240" w:lineRule="auto"/>
              <w:ind w:left="256"/>
            </w:pPr>
            <w:r w:rsidRPr="00E85E90">
              <w:t>Forestry and wood products % of A</w:t>
            </w:r>
            <w:r w:rsidR="00E67EF3" w:rsidRPr="00E85E90">
              <w:t>rizona</w:t>
            </w:r>
          </w:p>
        </w:tc>
        <w:tc>
          <w:tcPr>
            <w:tcW w:w="1454" w:type="dxa"/>
            <w:tcBorders>
              <w:bottom w:val="single" w:sz="8" w:space="0" w:color="538135" w:themeColor="accent6" w:themeShade="BF"/>
            </w:tcBorders>
            <w:noWrap/>
            <w:vAlign w:val="center"/>
            <w:hideMark/>
          </w:tcPr>
          <w:p w14:paraId="48463CD7" w14:textId="77777777" w:rsidR="00167BA4" w:rsidRPr="00E85E90" w:rsidRDefault="00167BA4">
            <w:pPr>
              <w:spacing w:after="0" w:line="240" w:lineRule="auto"/>
              <w:jc w:val="right"/>
            </w:pPr>
            <w:r w:rsidRPr="00E85E90">
              <w:t>0.2</w:t>
            </w:r>
          </w:p>
        </w:tc>
        <w:tc>
          <w:tcPr>
            <w:tcW w:w="1454" w:type="dxa"/>
            <w:tcBorders>
              <w:bottom w:val="single" w:sz="8" w:space="0" w:color="538135" w:themeColor="accent6" w:themeShade="BF"/>
            </w:tcBorders>
            <w:noWrap/>
            <w:vAlign w:val="center"/>
            <w:hideMark/>
          </w:tcPr>
          <w:p w14:paraId="4998D614" w14:textId="582E2CA2" w:rsidR="00167BA4" w:rsidRPr="00E85E90" w:rsidRDefault="00C46F7B">
            <w:pPr>
              <w:spacing w:after="0" w:line="240" w:lineRule="auto"/>
              <w:jc w:val="right"/>
            </w:pPr>
            <w:r w:rsidRPr="00E85E90">
              <w:t>0.3</w:t>
            </w:r>
          </w:p>
        </w:tc>
        <w:tc>
          <w:tcPr>
            <w:tcW w:w="1454" w:type="dxa"/>
            <w:tcBorders>
              <w:bottom w:val="single" w:sz="8" w:space="0" w:color="538135" w:themeColor="accent6" w:themeShade="BF"/>
            </w:tcBorders>
            <w:noWrap/>
            <w:vAlign w:val="center"/>
            <w:hideMark/>
          </w:tcPr>
          <w:p w14:paraId="07598C2B" w14:textId="15728855" w:rsidR="00167BA4" w:rsidRPr="00E85E90" w:rsidRDefault="00C46F7B">
            <w:pPr>
              <w:spacing w:after="0" w:line="240" w:lineRule="auto"/>
              <w:jc w:val="right"/>
            </w:pPr>
            <w:r w:rsidRPr="00E85E90">
              <w:t>0.2</w:t>
            </w:r>
          </w:p>
        </w:tc>
      </w:tr>
      <w:tr w:rsidR="00167BA4" w:rsidRPr="00E85E90" w14:paraId="018A2356" w14:textId="77777777">
        <w:trPr>
          <w:trHeight w:val="320"/>
        </w:trPr>
        <w:tc>
          <w:tcPr>
            <w:tcW w:w="4998" w:type="dxa"/>
            <w:tcBorders>
              <w:top w:val="single" w:sz="8" w:space="0" w:color="538135" w:themeColor="accent6" w:themeShade="BF"/>
              <w:bottom w:val="nil"/>
            </w:tcBorders>
            <w:noWrap/>
            <w:vAlign w:val="center"/>
            <w:hideMark/>
          </w:tcPr>
          <w:p w14:paraId="1FB7BC0A" w14:textId="77777777" w:rsidR="00167BA4" w:rsidRPr="00E85E90" w:rsidRDefault="00167BA4">
            <w:pPr>
              <w:spacing w:after="0" w:line="240" w:lineRule="auto"/>
              <w:rPr>
                <w:b/>
                <w:bCs/>
              </w:rPr>
            </w:pPr>
            <w:r w:rsidRPr="00E85E90">
              <w:rPr>
                <w:b/>
                <w:bCs/>
              </w:rPr>
              <w:t>Fishing and seafood manufacturing</w:t>
            </w:r>
          </w:p>
        </w:tc>
        <w:tc>
          <w:tcPr>
            <w:tcW w:w="1454" w:type="dxa"/>
            <w:tcBorders>
              <w:top w:val="single" w:sz="8" w:space="0" w:color="538135" w:themeColor="accent6" w:themeShade="BF"/>
              <w:bottom w:val="nil"/>
            </w:tcBorders>
            <w:noWrap/>
            <w:vAlign w:val="center"/>
            <w:hideMark/>
          </w:tcPr>
          <w:p w14:paraId="66B58986" w14:textId="77777777" w:rsidR="00167BA4" w:rsidRPr="00E85E90" w:rsidRDefault="00167BA4">
            <w:pPr>
              <w:spacing w:after="0" w:line="240" w:lineRule="auto"/>
              <w:jc w:val="right"/>
              <w:rPr>
                <w:b/>
                <w:bCs/>
              </w:rPr>
            </w:pPr>
          </w:p>
        </w:tc>
        <w:tc>
          <w:tcPr>
            <w:tcW w:w="1454" w:type="dxa"/>
            <w:tcBorders>
              <w:top w:val="single" w:sz="8" w:space="0" w:color="538135" w:themeColor="accent6" w:themeShade="BF"/>
              <w:bottom w:val="nil"/>
            </w:tcBorders>
            <w:noWrap/>
            <w:vAlign w:val="center"/>
            <w:hideMark/>
          </w:tcPr>
          <w:p w14:paraId="5D69B4DE" w14:textId="77777777" w:rsidR="00167BA4" w:rsidRPr="00E85E90" w:rsidRDefault="00167BA4">
            <w:pPr>
              <w:spacing w:after="0" w:line="240" w:lineRule="auto"/>
              <w:jc w:val="right"/>
              <w:rPr>
                <w:b/>
                <w:bCs/>
              </w:rPr>
            </w:pPr>
          </w:p>
        </w:tc>
        <w:tc>
          <w:tcPr>
            <w:tcW w:w="1454" w:type="dxa"/>
            <w:tcBorders>
              <w:top w:val="single" w:sz="8" w:space="0" w:color="538135" w:themeColor="accent6" w:themeShade="BF"/>
              <w:bottom w:val="nil"/>
            </w:tcBorders>
            <w:noWrap/>
            <w:vAlign w:val="center"/>
            <w:hideMark/>
          </w:tcPr>
          <w:p w14:paraId="3B4C84A9" w14:textId="77777777" w:rsidR="00167BA4" w:rsidRPr="00E85E90" w:rsidRDefault="00167BA4">
            <w:pPr>
              <w:spacing w:after="0" w:line="240" w:lineRule="auto"/>
              <w:jc w:val="right"/>
              <w:rPr>
                <w:b/>
                <w:bCs/>
              </w:rPr>
            </w:pPr>
          </w:p>
        </w:tc>
      </w:tr>
      <w:tr w:rsidR="00167BA4" w:rsidRPr="00E85E90" w14:paraId="17D49930" w14:textId="77777777">
        <w:trPr>
          <w:trHeight w:val="320"/>
        </w:trPr>
        <w:tc>
          <w:tcPr>
            <w:tcW w:w="4998" w:type="dxa"/>
            <w:tcBorders>
              <w:top w:val="nil"/>
            </w:tcBorders>
            <w:noWrap/>
            <w:vAlign w:val="center"/>
            <w:hideMark/>
          </w:tcPr>
          <w:p w14:paraId="2B7A48D9" w14:textId="77777777" w:rsidR="00167BA4" w:rsidRPr="00E85E90" w:rsidRDefault="00167BA4">
            <w:pPr>
              <w:spacing w:after="0" w:line="240" w:lineRule="auto"/>
              <w:ind w:left="256"/>
            </w:pPr>
            <w:r w:rsidRPr="00E85E90">
              <w:t>Commercial fishing</w:t>
            </w:r>
          </w:p>
        </w:tc>
        <w:tc>
          <w:tcPr>
            <w:tcW w:w="1454" w:type="dxa"/>
            <w:tcBorders>
              <w:top w:val="nil"/>
            </w:tcBorders>
            <w:noWrap/>
            <w:vAlign w:val="center"/>
            <w:hideMark/>
          </w:tcPr>
          <w:p w14:paraId="0D4985ED" w14:textId="69B3006F" w:rsidR="00167BA4" w:rsidRPr="00E85E90" w:rsidRDefault="00C46F7B">
            <w:pPr>
              <w:spacing w:after="0" w:line="240" w:lineRule="auto"/>
              <w:jc w:val="right"/>
            </w:pPr>
            <w:r w:rsidRPr="00E85E90">
              <w:t>498</w:t>
            </w:r>
          </w:p>
        </w:tc>
        <w:tc>
          <w:tcPr>
            <w:tcW w:w="1454" w:type="dxa"/>
            <w:tcBorders>
              <w:top w:val="nil"/>
            </w:tcBorders>
            <w:noWrap/>
            <w:vAlign w:val="center"/>
            <w:hideMark/>
          </w:tcPr>
          <w:p w14:paraId="58A392F3" w14:textId="4C430580" w:rsidR="00167BA4" w:rsidRPr="00E85E90" w:rsidRDefault="00C46F7B">
            <w:pPr>
              <w:spacing w:after="0" w:line="240" w:lineRule="auto"/>
              <w:jc w:val="right"/>
            </w:pPr>
            <w:r w:rsidRPr="00E85E90">
              <w:t>6,281</w:t>
            </w:r>
          </w:p>
        </w:tc>
        <w:tc>
          <w:tcPr>
            <w:tcW w:w="1454" w:type="dxa"/>
            <w:tcBorders>
              <w:top w:val="nil"/>
            </w:tcBorders>
            <w:noWrap/>
            <w:vAlign w:val="center"/>
            <w:hideMark/>
          </w:tcPr>
          <w:p w14:paraId="16495F2A" w14:textId="2931463E" w:rsidR="00167BA4" w:rsidRPr="00E85E90" w:rsidRDefault="00C46F7B">
            <w:pPr>
              <w:spacing w:after="0" w:line="240" w:lineRule="auto"/>
              <w:jc w:val="right"/>
            </w:pPr>
            <w:r w:rsidRPr="00E85E90">
              <w:t>6,210</w:t>
            </w:r>
          </w:p>
        </w:tc>
      </w:tr>
      <w:tr w:rsidR="00167BA4" w:rsidRPr="00E85E90" w14:paraId="6B2DEDC4" w14:textId="77777777">
        <w:trPr>
          <w:trHeight w:val="320"/>
        </w:trPr>
        <w:tc>
          <w:tcPr>
            <w:tcW w:w="4998" w:type="dxa"/>
            <w:noWrap/>
            <w:vAlign w:val="center"/>
            <w:hideMark/>
          </w:tcPr>
          <w:p w14:paraId="5205927D" w14:textId="77777777" w:rsidR="00167BA4" w:rsidRPr="00E85E90" w:rsidRDefault="00167BA4">
            <w:pPr>
              <w:spacing w:after="0" w:line="240" w:lineRule="auto"/>
              <w:ind w:left="256"/>
            </w:pPr>
            <w:r w:rsidRPr="00E85E90">
              <w:t>Seafood manufacturing</w:t>
            </w:r>
          </w:p>
        </w:tc>
        <w:tc>
          <w:tcPr>
            <w:tcW w:w="1454" w:type="dxa"/>
            <w:noWrap/>
            <w:vAlign w:val="center"/>
            <w:hideMark/>
          </w:tcPr>
          <w:p w14:paraId="3AD1AD43" w14:textId="4B0234BE" w:rsidR="00167BA4" w:rsidRPr="00E85E90" w:rsidRDefault="00C46F7B">
            <w:pPr>
              <w:spacing w:after="0" w:line="240" w:lineRule="auto"/>
              <w:jc w:val="right"/>
            </w:pPr>
            <w:r w:rsidRPr="00E85E90">
              <w:t>64</w:t>
            </w:r>
          </w:p>
        </w:tc>
        <w:tc>
          <w:tcPr>
            <w:tcW w:w="1454" w:type="dxa"/>
            <w:noWrap/>
            <w:vAlign w:val="center"/>
            <w:hideMark/>
          </w:tcPr>
          <w:p w14:paraId="18F0B3BE" w14:textId="18D34681" w:rsidR="00167BA4" w:rsidRPr="00E85E90" w:rsidRDefault="00C46F7B">
            <w:pPr>
              <w:spacing w:after="0" w:line="240" w:lineRule="auto"/>
              <w:jc w:val="right"/>
            </w:pPr>
            <w:r w:rsidRPr="00E85E90">
              <w:t>28,732</w:t>
            </w:r>
          </w:p>
        </w:tc>
        <w:tc>
          <w:tcPr>
            <w:tcW w:w="1454" w:type="dxa"/>
            <w:noWrap/>
            <w:vAlign w:val="center"/>
            <w:hideMark/>
          </w:tcPr>
          <w:p w14:paraId="652C2FAD" w14:textId="4B22CB0B" w:rsidR="00167BA4" w:rsidRPr="00E85E90" w:rsidRDefault="00C46F7B">
            <w:pPr>
              <w:spacing w:after="0" w:line="240" w:lineRule="auto"/>
              <w:jc w:val="right"/>
            </w:pPr>
            <w:r w:rsidRPr="00E85E90">
              <w:t>5,177</w:t>
            </w:r>
          </w:p>
        </w:tc>
      </w:tr>
      <w:tr w:rsidR="00167BA4" w:rsidRPr="00E85E90" w14:paraId="39F26846" w14:textId="77777777">
        <w:trPr>
          <w:trHeight w:val="320"/>
        </w:trPr>
        <w:tc>
          <w:tcPr>
            <w:tcW w:w="4998" w:type="dxa"/>
            <w:noWrap/>
            <w:vAlign w:val="center"/>
            <w:hideMark/>
          </w:tcPr>
          <w:p w14:paraId="5C0763F3" w14:textId="77777777" w:rsidR="00167BA4" w:rsidRPr="00E85E90" w:rsidRDefault="00167BA4">
            <w:pPr>
              <w:spacing w:after="0" w:line="240" w:lineRule="auto"/>
              <w:ind w:left="256"/>
              <w:rPr>
                <w:b/>
                <w:bCs/>
              </w:rPr>
            </w:pPr>
            <w:r w:rsidRPr="00E85E90">
              <w:rPr>
                <w:b/>
                <w:bCs/>
              </w:rPr>
              <w:t>Subtotal</w:t>
            </w:r>
          </w:p>
        </w:tc>
        <w:tc>
          <w:tcPr>
            <w:tcW w:w="1454" w:type="dxa"/>
            <w:noWrap/>
            <w:vAlign w:val="center"/>
            <w:hideMark/>
          </w:tcPr>
          <w:p w14:paraId="229242E9" w14:textId="3C0DA4F3" w:rsidR="00167BA4" w:rsidRPr="00E85E90" w:rsidRDefault="00C46F7B">
            <w:pPr>
              <w:spacing w:after="0" w:line="240" w:lineRule="auto"/>
              <w:jc w:val="right"/>
              <w:rPr>
                <w:b/>
                <w:bCs/>
              </w:rPr>
            </w:pPr>
            <w:r w:rsidRPr="00E85E90">
              <w:rPr>
                <w:b/>
                <w:bCs/>
              </w:rPr>
              <w:t>562</w:t>
            </w:r>
          </w:p>
        </w:tc>
        <w:tc>
          <w:tcPr>
            <w:tcW w:w="1454" w:type="dxa"/>
            <w:noWrap/>
            <w:vAlign w:val="center"/>
            <w:hideMark/>
          </w:tcPr>
          <w:p w14:paraId="601DB21E" w14:textId="55612E78" w:rsidR="00167BA4" w:rsidRPr="00E85E90" w:rsidRDefault="00C46F7B">
            <w:pPr>
              <w:spacing w:after="0" w:line="240" w:lineRule="auto"/>
              <w:jc w:val="right"/>
              <w:rPr>
                <w:b/>
                <w:bCs/>
              </w:rPr>
            </w:pPr>
            <w:r w:rsidRPr="00E85E90">
              <w:rPr>
                <w:b/>
                <w:bCs/>
              </w:rPr>
              <w:t>35,012</w:t>
            </w:r>
          </w:p>
        </w:tc>
        <w:tc>
          <w:tcPr>
            <w:tcW w:w="1454" w:type="dxa"/>
            <w:noWrap/>
            <w:vAlign w:val="center"/>
            <w:hideMark/>
          </w:tcPr>
          <w:p w14:paraId="6E47220E" w14:textId="11DE1F34" w:rsidR="00167BA4" w:rsidRPr="00E85E90" w:rsidRDefault="00C46F7B">
            <w:pPr>
              <w:spacing w:after="0" w:line="240" w:lineRule="auto"/>
              <w:jc w:val="right"/>
              <w:rPr>
                <w:b/>
                <w:bCs/>
              </w:rPr>
            </w:pPr>
            <w:r w:rsidRPr="00E85E90">
              <w:rPr>
                <w:b/>
                <w:bCs/>
              </w:rPr>
              <w:t>11,387</w:t>
            </w:r>
          </w:p>
        </w:tc>
      </w:tr>
      <w:tr w:rsidR="00167BA4" w:rsidRPr="00E85E90" w14:paraId="23117D37" w14:textId="77777777">
        <w:trPr>
          <w:trHeight w:val="320"/>
        </w:trPr>
        <w:tc>
          <w:tcPr>
            <w:tcW w:w="4998" w:type="dxa"/>
            <w:tcBorders>
              <w:bottom w:val="single" w:sz="8" w:space="0" w:color="538135" w:themeColor="accent6" w:themeShade="BF"/>
            </w:tcBorders>
            <w:noWrap/>
            <w:vAlign w:val="center"/>
            <w:hideMark/>
          </w:tcPr>
          <w:p w14:paraId="23972291" w14:textId="60B8D4B1" w:rsidR="00167BA4" w:rsidRPr="00E85E90" w:rsidRDefault="00167BA4">
            <w:pPr>
              <w:spacing w:after="0" w:line="240" w:lineRule="auto"/>
              <w:ind w:left="256"/>
            </w:pPr>
            <w:r w:rsidRPr="00E85E90">
              <w:t>Total fishing and seafood mfg. % of A</w:t>
            </w:r>
            <w:r w:rsidR="00E67EF3" w:rsidRPr="00E85E90">
              <w:t>rizona</w:t>
            </w:r>
            <w:r w:rsidRPr="00E85E90">
              <w:t xml:space="preserve"> </w:t>
            </w:r>
          </w:p>
        </w:tc>
        <w:tc>
          <w:tcPr>
            <w:tcW w:w="1454" w:type="dxa"/>
            <w:tcBorders>
              <w:bottom w:val="single" w:sz="8" w:space="0" w:color="538135" w:themeColor="accent6" w:themeShade="BF"/>
            </w:tcBorders>
            <w:noWrap/>
            <w:vAlign w:val="center"/>
            <w:hideMark/>
          </w:tcPr>
          <w:p w14:paraId="7815E60B" w14:textId="78AD95E9" w:rsidR="00167BA4" w:rsidRPr="00E85E90" w:rsidRDefault="00C46F7B">
            <w:pPr>
              <w:spacing w:after="0" w:line="240" w:lineRule="auto"/>
              <w:jc w:val="right"/>
            </w:pPr>
            <w:r w:rsidRPr="00E85E90">
              <w:t>0.01</w:t>
            </w:r>
          </w:p>
        </w:tc>
        <w:tc>
          <w:tcPr>
            <w:tcW w:w="1454" w:type="dxa"/>
            <w:tcBorders>
              <w:bottom w:val="single" w:sz="8" w:space="0" w:color="538135" w:themeColor="accent6" w:themeShade="BF"/>
            </w:tcBorders>
            <w:noWrap/>
            <w:vAlign w:val="center"/>
            <w:hideMark/>
          </w:tcPr>
          <w:p w14:paraId="7B273E3C" w14:textId="697B73B1" w:rsidR="00167BA4" w:rsidRPr="00E85E90" w:rsidRDefault="00C46F7B">
            <w:pPr>
              <w:spacing w:after="0" w:line="240" w:lineRule="auto"/>
              <w:jc w:val="right"/>
            </w:pPr>
            <w:r w:rsidRPr="00E85E90">
              <w:t>0.00</w:t>
            </w:r>
          </w:p>
        </w:tc>
        <w:tc>
          <w:tcPr>
            <w:tcW w:w="1454" w:type="dxa"/>
            <w:tcBorders>
              <w:bottom w:val="single" w:sz="8" w:space="0" w:color="538135" w:themeColor="accent6" w:themeShade="BF"/>
            </w:tcBorders>
            <w:noWrap/>
            <w:vAlign w:val="center"/>
            <w:hideMark/>
          </w:tcPr>
          <w:p w14:paraId="2B8B88F2" w14:textId="70C646AC" w:rsidR="00167BA4" w:rsidRPr="00E85E90" w:rsidRDefault="00C46F7B">
            <w:pPr>
              <w:spacing w:after="0" w:line="240" w:lineRule="auto"/>
              <w:jc w:val="right"/>
            </w:pPr>
            <w:r w:rsidRPr="00E85E90">
              <w:t>0.00</w:t>
            </w:r>
          </w:p>
        </w:tc>
      </w:tr>
      <w:tr w:rsidR="00167BA4" w:rsidRPr="00E85E90" w14:paraId="4DB9233C" w14:textId="77777777">
        <w:trPr>
          <w:trHeight w:val="320"/>
        </w:trPr>
        <w:tc>
          <w:tcPr>
            <w:tcW w:w="4998" w:type="dxa"/>
            <w:tcBorders>
              <w:top w:val="single" w:sz="8" w:space="0" w:color="538135" w:themeColor="accent6" w:themeShade="BF"/>
              <w:bottom w:val="nil"/>
            </w:tcBorders>
            <w:noWrap/>
            <w:vAlign w:val="center"/>
            <w:hideMark/>
          </w:tcPr>
          <w:p w14:paraId="70FD5D87" w14:textId="77777777" w:rsidR="00167BA4" w:rsidRPr="00E85E90" w:rsidRDefault="00167BA4">
            <w:pPr>
              <w:spacing w:after="0" w:line="240" w:lineRule="auto"/>
              <w:rPr>
                <w:b/>
                <w:bCs/>
              </w:rPr>
            </w:pPr>
            <w:r w:rsidRPr="00E85E90">
              <w:rPr>
                <w:b/>
                <w:bCs/>
              </w:rPr>
              <w:t>Total natural resources</w:t>
            </w:r>
          </w:p>
        </w:tc>
        <w:tc>
          <w:tcPr>
            <w:tcW w:w="1454" w:type="dxa"/>
            <w:tcBorders>
              <w:top w:val="single" w:sz="8" w:space="0" w:color="538135" w:themeColor="accent6" w:themeShade="BF"/>
              <w:bottom w:val="nil"/>
            </w:tcBorders>
            <w:noWrap/>
            <w:vAlign w:val="center"/>
            <w:hideMark/>
          </w:tcPr>
          <w:p w14:paraId="42F9E6E0" w14:textId="7E5B5F5C" w:rsidR="00167BA4" w:rsidRPr="00E85E90" w:rsidRDefault="00C46F7B">
            <w:pPr>
              <w:spacing w:after="0" w:line="240" w:lineRule="auto"/>
              <w:jc w:val="right"/>
              <w:rPr>
                <w:b/>
                <w:bCs/>
              </w:rPr>
            </w:pPr>
            <w:r w:rsidRPr="00E85E90">
              <w:rPr>
                <w:b/>
                <w:bCs/>
              </w:rPr>
              <w:t>75,402</w:t>
            </w:r>
          </w:p>
        </w:tc>
        <w:tc>
          <w:tcPr>
            <w:tcW w:w="1454" w:type="dxa"/>
            <w:tcBorders>
              <w:top w:val="single" w:sz="8" w:space="0" w:color="538135" w:themeColor="accent6" w:themeShade="BF"/>
              <w:bottom w:val="nil"/>
            </w:tcBorders>
            <w:noWrap/>
            <w:vAlign w:val="center"/>
            <w:hideMark/>
          </w:tcPr>
          <w:p w14:paraId="081AE955" w14:textId="35F56534" w:rsidR="00167BA4" w:rsidRPr="00E85E90" w:rsidRDefault="00C46F7B">
            <w:pPr>
              <w:spacing w:after="0" w:line="240" w:lineRule="auto"/>
              <w:jc w:val="right"/>
              <w:rPr>
                <w:b/>
                <w:bCs/>
              </w:rPr>
            </w:pPr>
            <w:r w:rsidRPr="00E85E90">
              <w:rPr>
                <w:b/>
                <w:bCs/>
              </w:rPr>
              <w:t>16,811,750</w:t>
            </w:r>
          </w:p>
        </w:tc>
        <w:tc>
          <w:tcPr>
            <w:tcW w:w="1454" w:type="dxa"/>
            <w:tcBorders>
              <w:top w:val="single" w:sz="8" w:space="0" w:color="538135" w:themeColor="accent6" w:themeShade="BF"/>
              <w:bottom w:val="nil"/>
            </w:tcBorders>
            <w:noWrap/>
            <w:vAlign w:val="center"/>
            <w:hideMark/>
          </w:tcPr>
          <w:p w14:paraId="0B762013" w14:textId="5CCB1D65" w:rsidR="00167BA4" w:rsidRPr="00E85E90" w:rsidRDefault="00C46F7B">
            <w:pPr>
              <w:spacing w:after="0" w:line="240" w:lineRule="auto"/>
              <w:jc w:val="right"/>
              <w:rPr>
                <w:b/>
                <w:bCs/>
              </w:rPr>
            </w:pPr>
            <w:r w:rsidRPr="00E85E90">
              <w:rPr>
                <w:b/>
                <w:bCs/>
              </w:rPr>
              <w:t>5,910,823</w:t>
            </w:r>
          </w:p>
        </w:tc>
      </w:tr>
      <w:tr w:rsidR="00167BA4" w:rsidRPr="00E85E90" w14:paraId="18936439" w14:textId="77777777">
        <w:trPr>
          <w:trHeight w:val="320"/>
        </w:trPr>
        <w:tc>
          <w:tcPr>
            <w:tcW w:w="4998" w:type="dxa"/>
            <w:tcBorders>
              <w:top w:val="nil"/>
            </w:tcBorders>
            <w:noWrap/>
            <w:vAlign w:val="center"/>
            <w:hideMark/>
          </w:tcPr>
          <w:p w14:paraId="5289A6B0" w14:textId="49708742" w:rsidR="00167BA4" w:rsidRPr="00E85E90" w:rsidRDefault="00167BA4">
            <w:pPr>
              <w:spacing w:after="0" w:line="240" w:lineRule="auto"/>
            </w:pPr>
            <w:r w:rsidRPr="00E85E90">
              <w:t>Total A</w:t>
            </w:r>
            <w:r w:rsidR="00E67EF3" w:rsidRPr="00E85E90">
              <w:t>rizona</w:t>
            </w:r>
          </w:p>
        </w:tc>
        <w:tc>
          <w:tcPr>
            <w:tcW w:w="1454" w:type="dxa"/>
            <w:tcBorders>
              <w:top w:val="nil"/>
            </w:tcBorders>
            <w:noWrap/>
            <w:vAlign w:val="center"/>
            <w:hideMark/>
          </w:tcPr>
          <w:p w14:paraId="05CC8B61" w14:textId="5A0EC0E3" w:rsidR="00167BA4" w:rsidRPr="00E85E90" w:rsidRDefault="00C46F7B">
            <w:pPr>
              <w:spacing w:after="0" w:line="240" w:lineRule="auto"/>
              <w:jc w:val="right"/>
            </w:pPr>
            <w:r w:rsidRPr="00E85E90">
              <w:t>3,943,087</w:t>
            </w:r>
          </w:p>
        </w:tc>
        <w:tc>
          <w:tcPr>
            <w:tcW w:w="1454" w:type="dxa"/>
            <w:tcBorders>
              <w:top w:val="nil"/>
            </w:tcBorders>
            <w:noWrap/>
            <w:vAlign w:val="center"/>
            <w:hideMark/>
          </w:tcPr>
          <w:p w14:paraId="130BA8C3" w14:textId="4874CF16" w:rsidR="00167BA4" w:rsidRPr="00E85E90" w:rsidRDefault="00C46F7B">
            <w:pPr>
              <w:spacing w:after="0" w:line="240" w:lineRule="auto"/>
              <w:jc w:val="right"/>
            </w:pPr>
            <w:r w:rsidRPr="00E85E90">
              <w:t>750,943,771</w:t>
            </w:r>
          </w:p>
        </w:tc>
        <w:tc>
          <w:tcPr>
            <w:tcW w:w="1454" w:type="dxa"/>
            <w:tcBorders>
              <w:top w:val="nil"/>
            </w:tcBorders>
            <w:noWrap/>
            <w:vAlign w:val="center"/>
            <w:hideMark/>
          </w:tcPr>
          <w:p w14:paraId="4155EDDF" w14:textId="0A31E742" w:rsidR="00167BA4" w:rsidRPr="00E85E90" w:rsidRDefault="00C46F7B">
            <w:pPr>
              <w:spacing w:after="0" w:line="240" w:lineRule="auto"/>
              <w:jc w:val="right"/>
            </w:pPr>
            <w:r w:rsidRPr="00E85E90">
              <w:t>424,529,533</w:t>
            </w:r>
          </w:p>
        </w:tc>
      </w:tr>
      <w:tr w:rsidR="00167BA4" w:rsidRPr="00E85E90" w14:paraId="04D626E0" w14:textId="77777777">
        <w:trPr>
          <w:trHeight w:val="320"/>
        </w:trPr>
        <w:tc>
          <w:tcPr>
            <w:tcW w:w="4998" w:type="dxa"/>
            <w:tcBorders>
              <w:bottom w:val="single" w:sz="8" w:space="0" w:color="538135" w:themeColor="accent6" w:themeShade="BF"/>
            </w:tcBorders>
            <w:noWrap/>
            <w:vAlign w:val="center"/>
            <w:hideMark/>
          </w:tcPr>
          <w:p w14:paraId="69789ADF" w14:textId="3EA6C46D" w:rsidR="00167BA4" w:rsidRPr="00E85E90" w:rsidRDefault="00167BA4">
            <w:pPr>
              <w:spacing w:after="0" w:line="240" w:lineRule="auto"/>
            </w:pPr>
            <w:r w:rsidRPr="00E85E90">
              <w:t>Natural resource % of A</w:t>
            </w:r>
            <w:r w:rsidR="00E67EF3" w:rsidRPr="00E85E90">
              <w:t>rizona</w:t>
            </w:r>
          </w:p>
        </w:tc>
        <w:tc>
          <w:tcPr>
            <w:tcW w:w="1454" w:type="dxa"/>
            <w:tcBorders>
              <w:bottom w:val="single" w:sz="8" w:space="0" w:color="538135" w:themeColor="accent6" w:themeShade="BF"/>
            </w:tcBorders>
            <w:noWrap/>
            <w:vAlign w:val="center"/>
            <w:hideMark/>
          </w:tcPr>
          <w:p w14:paraId="52DA57BE" w14:textId="7759C5E0" w:rsidR="00167BA4" w:rsidRPr="00E85E90" w:rsidRDefault="00C46F7B">
            <w:pPr>
              <w:spacing w:after="0" w:line="240" w:lineRule="auto"/>
              <w:jc w:val="right"/>
            </w:pPr>
            <w:r w:rsidRPr="00E85E90">
              <w:t>1.9</w:t>
            </w:r>
          </w:p>
        </w:tc>
        <w:tc>
          <w:tcPr>
            <w:tcW w:w="1454" w:type="dxa"/>
            <w:tcBorders>
              <w:bottom w:val="single" w:sz="8" w:space="0" w:color="538135" w:themeColor="accent6" w:themeShade="BF"/>
            </w:tcBorders>
            <w:noWrap/>
            <w:vAlign w:val="center"/>
            <w:hideMark/>
          </w:tcPr>
          <w:p w14:paraId="1D650218" w14:textId="7964365C" w:rsidR="00167BA4" w:rsidRPr="00E85E90" w:rsidRDefault="00C46F7B">
            <w:pPr>
              <w:spacing w:after="0" w:line="240" w:lineRule="auto"/>
              <w:jc w:val="right"/>
            </w:pPr>
            <w:r w:rsidRPr="00E85E90">
              <w:t>2.2</w:t>
            </w:r>
          </w:p>
        </w:tc>
        <w:tc>
          <w:tcPr>
            <w:tcW w:w="1454" w:type="dxa"/>
            <w:tcBorders>
              <w:bottom w:val="single" w:sz="8" w:space="0" w:color="538135" w:themeColor="accent6" w:themeShade="BF"/>
            </w:tcBorders>
            <w:noWrap/>
            <w:vAlign w:val="center"/>
            <w:hideMark/>
          </w:tcPr>
          <w:p w14:paraId="470E260A" w14:textId="6D507E76" w:rsidR="00167BA4" w:rsidRPr="00E85E90" w:rsidRDefault="00C46F7B">
            <w:pPr>
              <w:spacing w:after="0" w:line="240" w:lineRule="auto"/>
              <w:jc w:val="right"/>
            </w:pPr>
            <w:r w:rsidRPr="00E85E90">
              <w:t>1.4</w:t>
            </w:r>
          </w:p>
        </w:tc>
      </w:tr>
    </w:tbl>
    <w:p w14:paraId="6CBBE52E" w14:textId="77777777" w:rsidR="00167BA4" w:rsidRPr="00E85E90" w:rsidRDefault="00167BA4" w:rsidP="00167BA4">
      <w:r w:rsidRPr="00E85E90">
        <w:rPr>
          <w:i/>
          <w:iCs/>
        </w:rPr>
        <w:br w:type="page"/>
      </w:r>
    </w:p>
    <w:p w14:paraId="0FDC82C2" w14:textId="4E553E91" w:rsidR="006C77F5" w:rsidRPr="00E85E90" w:rsidRDefault="006C77F5" w:rsidP="006C77F5">
      <w:r w:rsidRPr="00E85E90">
        <w:lastRenderedPageBreak/>
        <w:t xml:space="preserve">The total effects of </w:t>
      </w:r>
      <w:r w:rsidR="00E710A9" w:rsidRPr="00E85E90">
        <w:t>Arizona</w:t>
      </w:r>
      <w:r w:rsidRPr="00E85E90">
        <w:t xml:space="preserve">’s natural resource industries contribute </w:t>
      </w:r>
      <w:r w:rsidR="00E716BA" w:rsidRPr="00E85E90">
        <w:t>3.3</w:t>
      </w:r>
      <w:r w:rsidRPr="00E85E90">
        <w:t xml:space="preserve"> percent of jobs, </w:t>
      </w:r>
      <w:r w:rsidR="00E716BA" w:rsidRPr="00E85E90">
        <w:t>3.6</w:t>
      </w:r>
      <w:r w:rsidRPr="00E85E90">
        <w:t xml:space="preserve"> percent of sales, and </w:t>
      </w:r>
      <w:r w:rsidR="00E716BA" w:rsidRPr="00E85E90">
        <w:t>2.8</w:t>
      </w:r>
      <w:r w:rsidRPr="00E85E90">
        <w:t xml:space="preserve"> percent to the state’s overall economy.  </w:t>
      </w:r>
    </w:p>
    <w:p w14:paraId="7122B355" w14:textId="4C4651BC" w:rsidR="00183737" w:rsidRPr="00E85E90" w:rsidRDefault="00183737" w:rsidP="00183737">
      <w:pPr>
        <w:pStyle w:val="ListParagraph"/>
        <w:numPr>
          <w:ilvl w:val="0"/>
          <w:numId w:val="21"/>
        </w:numPr>
      </w:pPr>
      <w:r w:rsidRPr="00E85E90">
        <w:t xml:space="preserve">The job multiplier of </w:t>
      </w:r>
      <w:r w:rsidR="00783051" w:rsidRPr="00E85E90">
        <w:t xml:space="preserve">1.72 </w:t>
      </w:r>
      <w:r w:rsidRPr="00E85E90">
        <w:t xml:space="preserve">indicates that for every job within the natural resources, another </w:t>
      </w:r>
      <w:r w:rsidR="00783051" w:rsidRPr="00E85E90">
        <w:t xml:space="preserve">0.72 </w:t>
      </w:r>
      <w:r w:rsidRPr="00E85E90">
        <w:t>jobs are created in supporting industries.</w:t>
      </w:r>
    </w:p>
    <w:p w14:paraId="5B46AF2D" w14:textId="2D4F0329" w:rsidR="00183737" w:rsidRPr="00E85E90" w:rsidRDefault="00183737" w:rsidP="00183737">
      <w:pPr>
        <w:pStyle w:val="ListParagraph"/>
        <w:numPr>
          <w:ilvl w:val="0"/>
          <w:numId w:val="21"/>
        </w:numPr>
      </w:pPr>
      <w:r w:rsidRPr="00E85E90">
        <w:t xml:space="preserve">The sales multiplier of </w:t>
      </w:r>
      <w:r w:rsidR="00783051" w:rsidRPr="00E85E90">
        <w:t xml:space="preserve">1.61 </w:t>
      </w:r>
      <w:r w:rsidRPr="00E85E90">
        <w:t>indicates that for every $1.00 in sales generated by the natural resources, $0.</w:t>
      </w:r>
      <w:r w:rsidR="00783051" w:rsidRPr="00E85E90">
        <w:t>61</w:t>
      </w:r>
      <w:r w:rsidRPr="00E85E90">
        <w:t xml:space="preserve"> in sales is generated in supporting industries. </w:t>
      </w:r>
    </w:p>
    <w:p w14:paraId="3B70CAD9" w14:textId="38C71BDC" w:rsidR="00183737" w:rsidRPr="00E85E90" w:rsidRDefault="00183737" w:rsidP="005D2C27">
      <w:pPr>
        <w:pStyle w:val="ListParagraph"/>
        <w:numPr>
          <w:ilvl w:val="0"/>
          <w:numId w:val="21"/>
        </w:numPr>
      </w:pPr>
      <w:r w:rsidRPr="00E85E90">
        <w:t xml:space="preserve">The value-added multiplier of </w:t>
      </w:r>
      <w:r w:rsidR="002D7886" w:rsidRPr="00E85E90">
        <w:t>1.99</w:t>
      </w:r>
      <w:r w:rsidRPr="00E85E90">
        <w:t xml:space="preserve"> indicates that for every $1 of value-added activity generated by the natural resources an additional $</w:t>
      </w:r>
      <w:r w:rsidR="002D7886" w:rsidRPr="00E85E90">
        <w:t>0.99</w:t>
      </w:r>
      <w:r w:rsidRPr="00E85E90">
        <w:t xml:space="preserve"> of value-added </w:t>
      </w:r>
      <w:r w:rsidR="00B23B1E" w:rsidRPr="00E85E90">
        <w:t>activity is generated in the state’s economy</w:t>
      </w:r>
      <w:r w:rsidRPr="00E85E90">
        <w:t xml:space="preserve">. </w:t>
      </w:r>
    </w:p>
    <w:p w14:paraId="7F5404E7" w14:textId="6A8E7970" w:rsidR="00167BA4" w:rsidRPr="00E85E90" w:rsidRDefault="00167BA4" w:rsidP="00167BA4">
      <w:pPr>
        <w:pStyle w:val="Caption"/>
        <w:keepNext/>
      </w:pPr>
      <w:bookmarkStart w:id="64" w:name="_Toc157612491"/>
      <w:r w:rsidRPr="00E85E90">
        <w:t xml:space="preserve">Table </w:t>
      </w:r>
      <w:fldSimple w:instr=" SEQ Table \* ARABIC ">
        <w:r w:rsidR="008351F5" w:rsidRPr="00E85E90">
          <w:rPr>
            <w:noProof/>
          </w:rPr>
          <w:t>19</w:t>
        </w:r>
      </w:fldSimple>
      <w:r w:rsidRPr="00E85E90">
        <w:t>. A</w:t>
      </w:r>
      <w:r w:rsidR="00C46F7B" w:rsidRPr="00E85E90">
        <w:t>rizona</w:t>
      </w:r>
      <w:r w:rsidRPr="00E85E90">
        <w:t xml:space="preserve"> natural resource industries' economic contributions (direct, indirect, and induced effects) in 2021 dollars</w:t>
      </w:r>
      <w:bookmarkEnd w:id="64"/>
    </w:p>
    <w:tbl>
      <w:tblPr>
        <w:tblStyle w:val="TableGrid"/>
        <w:tblW w:w="9450"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1500"/>
        <w:gridCol w:w="1500"/>
        <w:gridCol w:w="1590"/>
      </w:tblGrid>
      <w:tr w:rsidR="00167BA4" w:rsidRPr="00E85E90" w14:paraId="1DF71315" w14:textId="77777777">
        <w:trPr>
          <w:trHeight w:val="320"/>
        </w:trPr>
        <w:tc>
          <w:tcPr>
            <w:tcW w:w="4860" w:type="dxa"/>
            <w:tcBorders>
              <w:top w:val="single" w:sz="18" w:space="0" w:color="538135" w:themeColor="accent6" w:themeShade="BF"/>
              <w:bottom w:val="single" w:sz="18" w:space="0" w:color="538135" w:themeColor="accent6" w:themeShade="BF"/>
            </w:tcBorders>
            <w:noWrap/>
            <w:vAlign w:val="center"/>
            <w:hideMark/>
          </w:tcPr>
          <w:p w14:paraId="7BDD86EF" w14:textId="77777777" w:rsidR="002B08B9" w:rsidRPr="00E85E90" w:rsidRDefault="002B08B9" w:rsidP="002B08B9">
            <w:pPr>
              <w:spacing w:after="0" w:line="240" w:lineRule="auto"/>
              <w:rPr>
                <w:b/>
                <w:bCs/>
              </w:rPr>
            </w:pPr>
            <w:r w:rsidRPr="00E85E90">
              <w:rPr>
                <w:b/>
                <w:bCs/>
              </w:rPr>
              <w:t xml:space="preserve">Direct, Indirect and Induced Effects </w:t>
            </w:r>
          </w:p>
          <w:p w14:paraId="554D0109" w14:textId="7C8E6C71" w:rsidR="00167BA4" w:rsidRPr="00E85E90" w:rsidRDefault="002B08B9" w:rsidP="002B08B9">
            <w:pPr>
              <w:keepNext/>
              <w:spacing w:after="0" w:line="240" w:lineRule="auto"/>
              <w:rPr>
                <w:b/>
                <w:bCs/>
              </w:rPr>
            </w:pPr>
            <w:r w:rsidRPr="00E85E90">
              <w:rPr>
                <w:b/>
                <w:bCs/>
              </w:rPr>
              <w:t xml:space="preserve">by </w:t>
            </w:r>
            <w:r w:rsidR="00167BA4" w:rsidRPr="00E85E90">
              <w:rPr>
                <w:b/>
                <w:bCs/>
              </w:rPr>
              <w:t>Sector</w:t>
            </w:r>
          </w:p>
        </w:tc>
        <w:tc>
          <w:tcPr>
            <w:tcW w:w="1500" w:type="dxa"/>
            <w:tcBorders>
              <w:top w:val="single" w:sz="18" w:space="0" w:color="538135" w:themeColor="accent6" w:themeShade="BF"/>
              <w:bottom w:val="single" w:sz="18" w:space="0" w:color="538135" w:themeColor="accent6" w:themeShade="BF"/>
            </w:tcBorders>
            <w:noWrap/>
            <w:vAlign w:val="center"/>
            <w:hideMark/>
          </w:tcPr>
          <w:p w14:paraId="062D9E80" w14:textId="77777777" w:rsidR="00167BA4" w:rsidRPr="00E85E90" w:rsidRDefault="00167BA4">
            <w:pPr>
              <w:keepNext/>
              <w:spacing w:after="0" w:line="240" w:lineRule="auto"/>
              <w:jc w:val="right"/>
              <w:rPr>
                <w:b/>
                <w:bCs/>
              </w:rPr>
            </w:pPr>
            <w:r w:rsidRPr="00E85E90">
              <w:rPr>
                <w:b/>
                <w:bCs/>
              </w:rPr>
              <w:t>Full &amp; Part-time Jobs</w:t>
            </w:r>
          </w:p>
        </w:tc>
        <w:tc>
          <w:tcPr>
            <w:tcW w:w="1500" w:type="dxa"/>
            <w:tcBorders>
              <w:top w:val="single" w:sz="18" w:space="0" w:color="538135" w:themeColor="accent6" w:themeShade="BF"/>
              <w:bottom w:val="single" w:sz="18" w:space="0" w:color="538135" w:themeColor="accent6" w:themeShade="BF"/>
            </w:tcBorders>
            <w:noWrap/>
            <w:vAlign w:val="center"/>
            <w:hideMark/>
          </w:tcPr>
          <w:p w14:paraId="1F263B04" w14:textId="77777777" w:rsidR="00167BA4" w:rsidRPr="00E85E90" w:rsidRDefault="00167BA4">
            <w:pPr>
              <w:keepNext/>
              <w:spacing w:after="0" w:line="240" w:lineRule="auto"/>
              <w:jc w:val="right"/>
              <w:rPr>
                <w:b/>
                <w:bCs/>
              </w:rPr>
            </w:pPr>
            <w:r w:rsidRPr="00E85E90">
              <w:rPr>
                <w:b/>
                <w:bCs/>
              </w:rPr>
              <w:t>Sales ($000)</w:t>
            </w:r>
          </w:p>
        </w:tc>
        <w:tc>
          <w:tcPr>
            <w:tcW w:w="1590" w:type="dxa"/>
            <w:tcBorders>
              <w:top w:val="single" w:sz="18" w:space="0" w:color="538135" w:themeColor="accent6" w:themeShade="BF"/>
              <w:bottom w:val="single" w:sz="18" w:space="0" w:color="538135" w:themeColor="accent6" w:themeShade="BF"/>
            </w:tcBorders>
            <w:noWrap/>
            <w:vAlign w:val="center"/>
            <w:hideMark/>
          </w:tcPr>
          <w:p w14:paraId="18B2C9DE" w14:textId="77777777" w:rsidR="00167BA4" w:rsidRPr="00E85E90" w:rsidRDefault="00167BA4">
            <w:pPr>
              <w:keepNext/>
              <w:spacing w:after="0" w:line="240" w:lineRule="auto"/>
              <w:jc w:val="right"/>
              <w:rPr>
                <w:b/>
                <w:bCs/>
              </w:rPr>
            </w:pPr>
            <w:r w:rsidRPr="00E85E90">
              <w:rPr>
                <w:b/>
                <w:bCs/>
              </w:rPr>
              <w:t>Value-added ($000)</w:t>
            </w:r>
          </w:p>
        </w:tc>
      </w:tr>
      <w:tr w:rsidR="00167BA4" w:rsidRPr="00E85E90" w14:paraId="05B25F38" w14:textId="77777777">
        <w:trPr>
          <w:trHeight w:val="320"/>
        </w:trPr>
        <w:tc>
          <w:tcPr>
            <w:tcW w:w="4860" w:type="dxa"/>
            <w:tcBorders>
              <w:top w:val="single" w:sz="18" w:space="0" w:color="538135" w:themeColor="accent6" w:themeShade="BF"/>
            </w:tcBorders>
            <w:noWrap/>
            <w:vAlign w:val="center"/>
            <w:hideMark/>
          </w:tcPr>
          <w:p w14:paraId="2AA3C068" w14:textId="77777777" w:rsidR="00167BA4" w:rsidRPr="00E85E90" w:rsidRDefault="00167BA4">
            <w:pPr>
              <w:spacing w:after="0" w:line="240" w:lineRule="auto"/>
              <w:rPr>
                <w:b/>
                <w:bCs/>
              </w:rPr>
            </w:pPr>
            <w:r w:rsidRPr="00E85E90">
              <w:rPr>
                <w:b/>
                <w:bCs/>
              </w:rPr>
              <w:t>Agriculture and food processing</w:t>
            </w:r>
          </w:p>
        </w:tc>
        <w:tc>
          <w:tcPr>
            <w:tcW w:w="1500" w:type="dxa"/>
            <w:tcBorders>
              <w:top w:val="single" w:sz="18" w:space="0" w:color="538135" w:themeColor="accent6" w:themeShade="BF"/>
            </w:tcBorders>
            <w:noWrap/>
            <w:vAlign w:val="center"/>
            <w:hideMark/>
          </w:tcPr>
          <w:p w14:paraId="67191CF6" w14:textId="77777777" w:rsidR="00167BA4" w:rsidRPr="00E85E90" w:rsidRDefault="00167BA4">
            <w:pPr>
              <w:spacing w:after="0" w:line="240" w:lineRule="auto"/>
              <w:jc w:val="right"/>
              <w:rPr>
                <w:b/>
                <w:bCs/>
              </w:rPr>
            </w:pPr>
          </w:p>
        </w:tc>
        <w:tc>
          <w:tcPr>
            <w:tcW w:w="1500" w:type="dxa"/>
            <w:tcBorders>
              <w:top w:val="single" w:sz="18" w:space="0" w:color="538135" w:themeColor="accent6" w:themeShade="BF"/>
            </w:tcBorders>
            <w:noWrap/>
            <w:vAlign w:val="center"/>
            <w:hideMark/>
          </w:tcPr>
          <w:p w14:paraId="4978F8A3" w14:textId="77777777" w:rsidR="00167BA4" w:rsidRPr="00E85E90" w:rsidRDefault="00167BA4">
            <w:pPr>
              <w:spacing w:after="0" w:line="240" w:lineRule="auto"/>
              <w:jc w:val="right"/>
              <w:rPr>
                <w:b/>
                <w:bCs/>
              </w:rPr>
            </w:pPr>
          </w:p>
        </w:tc>
        <w:tc>
          <w:tcPr>
            <w:tcW w:w="1590" w:type="dxa"/>
            <w:tcBorders>
              <w:top w:val="single" w:sz="18" w:space="0" w:color="538135" w:themeColor="accent6" w:themeShade="BF"/>
            </w:tcBorders>
            <w:noWrap/>
            <w:vAlign w:val="center"/>
            <w:hideMark/>
          </w:tcPr>
          <w:p w14:paraId="40E754F0" w14:textId="77777777" w:rsidR="00167BA4" w:rsidRPr="00E85E90" w:rsidRDefault="00167BA4">
            <w:pPr>
              <w:spacing w:after="0" w:line="240" w:lineRule="auto"/>
              <w:jc w:val="right"/>
              <w:rPr>
                <w:b/>
                <w:bCs/>
              </w:rPr>
            </w:pPr>
          </w:p>
        </w:tc>
      </w:tr>
      <w:tr w:rsidR="00167BA4" w:rsidRPr="00E85E90" w14:paraId="21FB5BD7" w14:textId="77777777">
        <w:trPr>
          <w:trHeight w:val="320"/>
        </w:trPr>
        <w:tc>
          <w:tcPr>
            <w:tcW w:w="4860" w:type="dxa"/>
            <w:noWrap/>
            <w:vAlign w:val="center"/>
            <w:hideMark/>
          </w:tcPr>
          <w:p w14:paraId="26FBADA1" w14:textId="77777777" w:rsidR="00167BA4" w:rsidRPr="00E85E90" w:rsidRDefault="00167BA4">
            <w:pPr>
              <w:spacing w:after="0" w:line="240" w:lineRule="auto"/>
              <w:ind w:left="256"/>
            </w:pPr>
            <w:r w:rsidRPr="00E85E90">
              <w:t>Agricultural farmgate production</w:t>
            </w:r>
          </w:p>
        </w:tc>
        <w:tc>
          <w:tcPr>
            <w:tcW w:w="1500" w:type="dxa"/>
            <w:noWrap/>
            <w:vAlign w:val="center"/>
            <w:hideMark/>
          </w:tcPr>
          <w:p w14:paraId="2040BB81" w14:textId="37039BC2" w:rsidR="00167BA4" w:rsidRPr="00E85E90" w:rsidRDefault="00C46F7B">
            <w:pPr>
              <w:spacing w:after="0" w:line="240" w:lineRule="auto"/>
              <w:jc w:val="right"/>
            </w:pPr>
            <w:r w:rsidRPr="00E85E90">
              <w:t>46,600</w:t>
            </w:r>
          </w:p>
        </w:tc>
        <w:tc>
          <w:tcPr>
            <w:tcW w:w="1500" w:type="dxa"/>
            <w:noWrap/>
            <w:vAlign w:val="center"/>
            <w:hideMark/>
          </w:tcPr>
          <w:p w14:paraId="6E65F850" w14:textId="03C91271" w:rsidR="00167BA4" w:rsidRPr="00E85E90" w:rsidRDefault="00C46F7B">
            <w:pPr>
              <w:spacing w:after="0" w:line="240" w:lineRule="auto"/>
              <w:jc w:val="right"/>
            </w:pPr>
            <w:r w:rsidRPr="00E85E90">
              <w:t>7,185,428</w:t>
            </w:r>
          </w:p>
        </w:tc>
        <w:tc>
          <w:tcPr>
            <w:tcW w:w="1590" w:type="dxa"/>
            <w:noWrap/>
            <w:vAlign w:val="center"/>
            <w:hideMark/>
          </w:tcPr>
          <w:p w14:paraId="58F3F498" w14:textId="56828A63" w:rsidR="00167BA4" w:rsidRPr="00E85E90" w:rsidRDefault="00C46F7B">
            <w:pPr>
              <w:spacing w:after="0" w:line="240" w:lineRule="auto"/>
              <w:jc w:val="right"/>
            </w:pPr>
            <w:r w:rsidRPr="00E85E90">
              <w:t>3,920,018</w:t>
            </w:r>
          </w:p>
        </w:tc>
      </w:tr>
      <w:tr w:rsidR="00167BA4" w:rsidRPr="00E85E90" w14:paraId="12535B74" w14:textId="77777777">
        <w:trPr>
          <w:trHeight w:val="320"/>
        </w:trPr>
        <w:tc>
          <w:tcPr>
            <w:tcW w:w="4860" w:type="dxa"/>
            <w:noWrap/>
            <w:vAlign w:val="center"/>
            <w:hideMark/>
          </w:tcPr>
          <w:p w14:paraId="42FEFACE" w14:textId="77777777" w:rsidR="00167BA4" w:rsidRPr="00E85E90" w:rsidRDefault="00167BA4">
            <w:pPr>
              <w:spacing w:after="0" w:line="240" w:lineRule="auto"/>
              <w:ind w:left="256"/>
            </w:pPr>
            <w:r w:rsidRPr="00E85E90">
              <w:t>Support activities for agriculture</w:t>
            </w:r>
          </w:p>
        </w:tc>
        <w:tc>
          <w:tcPr>
            <w:tcW w:w="1500" w:type="dxa"/>
            <w:noWrap/>
            <w:vAlign w:val="center"/>
            <w:hideMark/>
          </w:tcPr>
          <w:p w14:paraId="4AE8976A" w14:textId="5B0C3AB0" w:rsidR="00167BA4" w:rsidRPr="00E85E90" w:rsidRDefault="00C46F7B">
            <w:pPr>
              <w:spacing w:after="0" w:line="240" w:lineRule="auto"/>
              <w:jc w:val="right"/>
            </w:pPr>
            <w:r w:rsidRPr="00E85E90">
              <w:t>15,012</w:t>
            </w:r>
          </w:p>
        </w:tc>
        <w:tc>
          <w:tcPr>
            <w:tcW w:w="1500" w:type="dxa"/>
            <w:noWrap/>
            <w:vAlign w:val="center"/>
            <w:hideMark/>
          </w:tcPr>
          <w:p w14:paraId="58058A88" w14:textId="783CB26A" w:rsidR="00167BA4" w:rsidRPr="00E85E90" w:rsidRDefault="00C46F7B">
            <w:pPr>
              <w:spacing w:after="0" w:line="240" w:lineRule="auto"/>
              <w:jc w:val="right"/>
            </w:pPr>
            <w:r w:rsidRPr="00E85E90">
              <w:t>1,121,580</w:t>
            </w:r>
          </w:p>
        </w:tc>
        <w:tc>
          <w:tcPr>
            <w:tcW w:w="1590" w:type="dxa"/>
            <w:noWrap/>
            <w:vAlign w:val="center"/>
            <w:hideMark/>
          </w:tcPr>
          <w:p w14:paraId="67A0791E" w14:textId="052D4142" w:rsidR="00167BA4" w:rsidRPr="00E85E90" w:rsidRDefault="00C46F7B">
            <w:pPr>
              <w:spacing w:after="0" w:line="240" w:lineRule="auto"/>
              <w:jc w:val="right"/>
            </w:pPr>
            <w:r w:rsidRPr="00E85E90">
              <w:t>872,893</w:t>
            </w:r>
          </w:p>
        </w:tc>
      </w:tr>
      <w:tr w:rsidR="00167BA4" w:rsidRPr="00E85E90" w14:paraId="16218CDC" w14:textId="77777777">
        <w:trPr>
          <w:trHeight w:val="320"/>
        </w:trPr>
        <w:tc>
          <w:tcPr>
            <w:tcW w:w="4860" w:type="dxa"/>
            <w:noWrap/>
            <w:vAlign w:val="center"/>
            <w:hideMark/>
          </w:tcPr>
          <w:p w14:paraId="22E825AB" w14:textId="77777777" w:rsidR="00167BA4" w:rsidRPr="00E85E90" w:rsidRDefault="00167BA4">
            <w:pPr>
              <w:spacing w:after="0" w:line="240" w:lineRule="auto"/>
              <w:ind w:left="256"/>
            </w:pPr>
            <w:r w:rsidRPr="00E85E90">
              <w:t xml:space="preserve">Food mfg. except soft drinks, water, and seafood </w:t>
            </w:r>
          </w:p>
        </w:tc>
        <w:tc>
          <w:tcPr>
            <w:tcW w:w="1500" w:type="dxa"/>
            <w:noWrap/>
            <w:vAlign w:val="center"/>
            <w:hideMark/>
          </w:tcPr>
          <w:p w14:paraId="3EF9D143" w14:textId="50968259" w:rsidR="00167BA4" w:rsidRPr="00E85E90" w:rsidRDefault="00C46F7B">
            <w:pPr>
              <w:spacing w:after="0" w:line="240" w:lineRule="auto"/>
              <w:jc w:val="right"/>
            </w:pPr>
            <w:r w:rsidRPr="00E85E90">
              <w:t>51,165</w:t>
            </w:r>
          </w:p>
        </w:tc>
        <w:tc>
          <w:tcPr>
            <w:tcW w:w="1500" w:type="dxa"/>
            <w:noWrap/>
            <w:vAlign w:val="center"/>
            <w:hideMark/>
          </w:tcPr>
          <w:p w14:paraId="10DDBD67" w14:textId="0E727063" w:rsidR="00167BA4" w:rsidRPr="00E85E90" w:rsidRDefault="00C46F7B">
            <w:pPr>
              <w:spacing w:after="0" w:line="240" w:lineRule="auto"/>
              <w:jc w:val="right"/>
            </w:pPr>
            <w:r w:rsidRPr="00E85E90">
              <w:t>14,678,117</w:t>
            </w:r>
          </w:p>
        </w:tc>
        <w:tc>
          <w:tcPr>
            <w:tcW w:w="1590" w:type="dxa"/>
            <w:noWrap/>
            <w:vAlign w:val="center"/>
            <w:hideMark/>
          </w:tcPr>
          <w:p w14:paraId="25B7C587" w14:textId="642EA0AA" w:rsidR="00167BA4" w:rsidRPr="00E85E90" w:rsidRDefault="00C46F7B">
            <w:pPr>
              <w:spacing w:after="0" w:line="240" w:lineRule="auto"/>
              <w:jc w:val="right"/>
            </w:pPr>
            <w:r w:rsidRPr="00E85E90">
              <w:t>5,272,042</w:t>
            </w:r>
          </w:p>
        </w:tc>
      </w:tr>
      <w:tr w:rsidR="00167BA4" w:rsidRPr="00E85E90" w14:paraId="3C85347B" w14:textId="77777777">
        <w:trPr>
          <w:trHeight w:val="320"/>
        </w:trPr>
        <w:tc>
          <w:tcPr>
            <w:tcW w:w="4860" w:type="dxa"/>
            <w:noWrap/>
            <w:vAlign w:val="center"/>
            <w:hideMark/>
          </w:tcPr>
          <w:p w14:paraId="20258BF8" w14:textId="77777777" w:rsidR="00167BA4" w:rsidRPr="00E85E90" w:rsidRDefault="00167BA4">
            <w:pPr>
              <w:spacing w:after="0" w:line="240" w:lineRule="auto"/>
              <w:ind w:left="256"/>
              <w:rPr>
                <w:b/>
                <w:bCs/>
              </w:rPr>
            </w:pPr>
            <w:r w:rsidRPr="00E85E90">
              <w:rPr>
                <w:b/>
                <w:bCs/>
              </w:rPr>
              <w:t>Subtotal</w:t>
            </w:r>
          </w:p>
        </w:tc>
        <w:tc>
          <w:tcPr>
            <w:tcW w:w="1500" w:type="dxa"/>
            <w:noWrap/>
            <w:vAlign w:val="center"/>
            <w:hideMark/>
          </w:tcPr>
          <w:p w14:paraId="5B777DD6" w14:textId="656EEFAC" w:rsidR="00167BA4" w:rsidRPr="00E85E90" w:rsidRDefault="00C46F7B">
            <w:pPr>
              <w:spacing w:after="0" w:line="240" w:lineRule="auto"/>
              <w:jc w:val="right"/>
              <w:rPr>
                <w:b/>
                <w:bCs/>
              </w:rPr>
            </w:pPr>
            <w:r w:rsidRPr="00E85E90">
              <w:rPr>
                <w:b/>
                <w:bCs/>
              </w:rPr>
              <w:t>112,776</w:t>
            </w:r>
          </w:p>
        </w:tc>
        <w:tc>
          <w:tcPr>
            <w:tcW w:w="1500" w:type="dxa"/>
            <w:noWrap/>
            <w:vAlign w:val="center"/>
            <w:hideMark/>
          </w:tcPr>
          <w:p w14:paraId="1223654B" w14:textId="65F7FA66" w:rsidR="00167BA4" w:rsidRPr="00E85E90" w:rsidRDefault="00C46F7B">
            <w:pPr>
              <w:spacing w:after="0" w:line="240" w:lineRule="auto"/>
              <w:jc w:val="right"/>
              <w:rPr>
                <w:b/>
                <w:bCs/>
              </w:rPr>
            </w:pPr>
            <w:r w:rsidRPr="00E85E90">
              <w:rPr>
                <w:b/>
                <w:bCs/>
              </w:rPr>
              <w:t>22,985,125</w:t>
            </w:r>
          </w:p>
        </w:tc>
        <w:tc>
          <w:tcPr>
            <w:tcW w:w="1590" w:type="dxa"/>
            <w:noWrap/>
            <w:vAlign w:val="center"/>
            <w:hideMark/>
          </w:tcPr>
          <w:p w14:paraId="72F1ACF5" w14:textId="0212D3B2" w:rsidR="00167BA4" w:rsidRPr="00E85E90" w:rsidRDefault="00C46F7B">
            <w:pPr>
              <w:spacing w:after="0" w:line="240" w:lineRule="auto"/>
              <w:jc w:val="right"/>
              <w:rPr>
                <w:b/>
                <w:bCs/>
              </w:rPr>
            </w:pPr>
            <w:r w:rsidRPr="00E85E90">
              <w:rPr>
                <w:b/>
                <w:bCs/>
              </w:rPr>
              <w:t>10,064,952</w:t>
            </w:r>
          </w:p>
        </w:tc>
      </w:tr>
      <w:tr w:rsidR="00167BA4" w:rsidRPr="00E85E90" w14:paraId="4817BA7B" w14:textId="77777777">
        <w:trPr>
          <w:trHeight w:val="320"/>
        </w:trPr>
        <w:tc>
          <w:tcPr>
            <w:tcW w:w="4860" w:type="dxa"/>
            <w:noWrap/>
            <w:vAlign w:val="center"/>
            <w:hideMark/>
          </w:tcPr>
          <w:p w14:paraId="5D3B27BA" w14:textId="308247BE" w:rsidR="00167BA4" w:rsidRPr="00E85E90" w:rsidRDefault="00167BA4">
            <w:pPr>
              <w:spacing w:after="0" w:line="240" w:lineRule="auto"/>
              <w:ind w:left="256"/>
            </w:pPr>
            <w:r w:rsidRPr="00E85E90">
              <w:t>% of total A</w:t>
            </w:r>
            <w:r w:rsidR="00E67EF3" w:rsidRPr="00E85E90">
              <w:t>rizona</w:t>
            </w:r>
            <w:r w:rsidRPr="00E85E90">
              <w:t xml:space="preserve"> economy</w:t>
            </w:r>
          </w:p>
        </w:tc>
        <w:tc>
          <w:tcPr>
            <w:tcW w:w="1500" w:type="dxa"/>
            <w:noWrap/>
            <w:vAlign w:val="center"/>
            <w:hideMark/>
          </w:tcPr>
          <w:p w14:paraId="416FEAA1" w14:textId="7061F2C5" w:rsidR="00167BA4" w:rsidRPr="00E85E90" w:rsidRDefault="00C46F7B">
            <w:pPr>
              <w:spacing w:after="0" w:line="240" w:lineRule="auto"/>
              <w:jc w:val="right"/>
            </w:pPr>
            <w:r w:rsidRPr="00E85E90">
              <w:t>2.9</w:t>
            </w:r>
          </w:p>
        </w:tc>
        <w:tc>
          <w:tcPr>
            <w:tcW w:w="1500" w:type="dxa"/>
            <w:noWrap/>
            <w:vAlign w:val="center"/>
            <w:hideMark/>
          </w:tcPr>
          <w:p w14:paraId="7D88F714" w14:textId="388E7F34" w:rsidR="00167BA4" w:rsidRPr="00E85E90" w:rsidRDefault="00C46F7B">
            <w:pPr>
              <w:spacing w:after="0" w:line="240" w:lineRule="auto"/>
              <w:jc w:val="right"/>
            </w:pPr>
            <w:r w:rsidRPr="00E85E90">
              <w:t>3.1</w:t>
            </w:r>
          </w:p>
        </w:tc>
        <w:tc>
          <w:tcPr>
            <w:tcW w:w="1590" w:type="dxa"/>
            <w:noWrap/>
            <w:vAlign w:val="center"/>
            <w:hideMark/>
          </w:tcPr>
          <w:p w14:paraId="0A7BBD3E" w14:textId="521FD0ED" w:rsidR="00167BA4" w:rsidRPr="00E85E90" w:rsidRDefault="00C46F7B">
            <w:pPr>
              <w:spacing w:after="0" w:line="240" w:lineRule="auto"/>
              <w:jc w:val="right"/>
            </w:pPr>
            <w:r w:rsidRPr="00E85E90">
              <w:t>2.4</w:t>
            </w:r>
          </w:p>
        </w:tc>
      </w:tr>
      <w:tr w:rsidR="00167BA4" w:rsidRPr="00E85E90" w14:paraId="03C183AF" w14:textId="77777777">
        <w:trPr>
          <w:trHeight w:val="320"/>
        </w:trPr>
        <w:tc>
          <w:tcPr>
            <w:tcW w:w="4860" w:type="dxa"/>
            <w:tcBorders>
              <w:bottom w:val="single" w:sz="8" w:space="0" w:color="538135" w:themeColor="accent6" w:themeShade="BF"/>
            </w:tcBorders>
            <w:noWrap/>
            <w:vAlign w:val="center"/>
            <w:hideMark/>
          </w:tcPr>
          <w:p w14:paraId="5159DB0C" w14:textId="77777777" w:rsidR="00167BA4" w:rsidRPr="00E85E90" w:rsidRDefault="00167BA4">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7F353771" w14:textId="5851DE54" w:rsidR="00167BA4" w:rsidRPr="00E85E90" w:rsidRDefault="00C46F7B">
            <w:pPr>
              <w:spacing w:after="0" w:line="240" w:lineRule="auto"/>
              <w:jc w:val="right"/>
            </w:pPr>
            <w:r w:rsidRPr="00E85E90">
              <w:t>1.66</w:t>
            </w:r>
          </w:p>
        </w:tc>
        <w:tc>
          <w:tcPr>
            <w:tcW w:w="1500" w:type="dxa"/>
            <w:tcBorders>
              <w:bottom w:val="single" w:sz="8" w:space="0" w:color="538135" w:themeColor="accent6" w:themeShade="BF"/>
            </w:tcBorders>
            <w:noWrap/>
            <w:vAlign w:val="center"/>
            <w:hideMark/>
          </w:tcPr>
          <w:p w14:paraId="379CF352" w14:textId="1DC5E7AF" w:rsidR="00167BA4" w:rsidRPr="00E85E90" w:rsidRDefault="00C46F7B">
            <w:pPr>
              <w:spacing w:after="0" w:line="240" w:lineRule="auto"/>
              <w:jc w:val="right"/>
            </w:pPr>
            <w:r w:rsidRPr="00E85E90">
              <w:t>1.59</w:t>
            </w:r>
          </w:p>
        </w:tc>
        <w:tc>
          <w:tcPr>
            <w:tcW w:w="1590" w:type="dxa"/>
            <w:tcBorders>
              <w:bottom w:val="single" w:sz="8" w:space="0" w:color="538135" w:themeColor="accent6" w:themeShade="BF"/>
            </w:tcBorders>
            <w:noWrap/>
            <w:vAlign w:val="center"/>
            <w:hideMark/>
          </w:tcPr>
          <w:p w14:paraId="1B2F61A4" w14:textId="27B0A9C6" w:rsidR="00167BA4" w:rsidRPr="00E85E90" w:rsidRDefault="00C46F7B">
            <w:pPr>
              <w:spacing w:after="0" w:line="240" w:lineRule="auto"/>
              <w:jc w:val="right"/>
            </w:pPr>
            <w:r w:rsidRPr="00E85E90">
              <w:t>1.93</w:t>
            </w:r>
          </w:p>
        </w:tc>
      </w:tr>
      <w:tr w:rsidR="00167BA4" w:rsidRPr="00E85E90" w14:paraId="5A022F6F" w14:textId="77777777">
        <w:trPr>
          <w:trHeight w:val="320"/>
        </w:trPr>
        <w:tc>
          <w:tcPr>
            <w:tcW w:w="4860" w:type="dxa"/>
            <w:tcBorders>
              <w:top w:val="single" w:sz="8" w:space="0" w:color="538135" w:themeColor="accent6" w:themeShade="BF"/>
              <w:bottom w:val="nil"/>
            </w:tcBorders>
            <w:noWrap/>
            <w:vAlign w:val="center"/>
            <w:hideMark/>
          </w:tcPr>
          <w:p w14:paraId="31E57F68" w14:textId="77777777" w:rsidR="00167BA4" w:rsidRPr="00E85E90" w:rsidRDefault="00167BA4">
            <w:pPr>
              <w:spacing w:after="0" w:line="240" w:lineRule="auto"/>
              <w:rPr>
                <w:b/>
                <w:bCs/>
              </w:rPr>
            </w:pPr>
            <w:r w:rsidRPr="00E85E90">
              <w:rPr>
                <w:b/>
                <w:bCs/>
              </w:rPr>
              <w:t>Forestry and wood products</w:t>
            </w:r>
          </w:p>
        </w:tc>
        <w:tc>
          <w:tcPr>
            <w:tcW w:w="1500" w:type="dxa"/>
            <w:tcBorders>
              <w:top w:val="single" w:sz="8" w:space="0" w:color="538135" w:themeColor="accent6" w:themeShade="BF"/>
              <w:bottom w:val="nil"/>
            </w:tcBorders>
            <w:noWrap/>
            <w:vAlign w:val="center"/>
            <w:hideMark/>
          </w:tcPr>
          <w:p w14:paraId="4C55806A" w14:textId="77777777" w:rsidR="00167BA4" w:rsidRPr="00E85E90" w:rsidRDefault="00167BA4">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072C2EDD" w14:textId="77777777" w:rsidR="00167BA4" w:rsidRPr="00E85E90" w:rsidRDefault="00167BA4">
            <w:pPr>
              <w:spacing w:after="0" w:line="240" w:lineRule="auto"/>
              <w:jc w:val="right"/>
              <w:rPr>
                <w:b/>
                <w:bCs/>
              </w:rPr>
            </w:pPr>
          </w:p>
        </w:tc>
        <w:tc>
          <w:tcPr>
            <w:tcW w:w="1590" w:type="dxa"/>
            <w:tcBorders>
              <w:top w:val="single" w:sz="8" w:space="0" w:color="538135" w:themeColor="accent6" w:themeShade="BF"/>
              <w:bottom w:val="nil"/>
            </w:tcBorders>
            <w:noWrap/>
            <w:vAlign w:val="center"/>
            <w:hideMark/>
          </w:tcPr>
          <w:p w14:paraId="450E8B48" w14:textId="77777777" w:rsidR="00167BA4" w:rsidRPr="00E85E90" w:rsidRDefault="00167BA4">
            <w:pPr>
              <w:spacing w:after="0" w:line="240" w:lineRule="auto"/>
              <w:jc w:val="right"/>
              <w:rPr>
                <w:b/>
                <w:bCs/>
              </w:rPr>
            </w:pPr>
          </w:p>
        </w:tc>
      </w:tr>
      <w:tr w:rsidR="00167BA4" w:rsidRPr="00E85E90" w14:paraId="3DAB018C" w14:textId="77777777">
        <w:trPr>
          <w:trHeight w:val="320"/>
        </w:trPr>
        <w:tc>
          <w:tcPr>
            <w:tcW w:w="4860" w:type="dxa"/>
            <w:tcBorders>
              <w:top w:val="nil"/>
            </w:tcBorders>
            <w:noWrap/>
            <w:vAlign w:val="center"/>
            <w:hideMark/>
          </w:tcPr>
          <w:p w14:paraId="20E28CD8" w14:textId="77777777" w:rsidR="00167BA4" w:rsidRPr="00E85E90" w:rsidRDefault="00167BA4">
            <w:pPr>
              <w:spacing w:after="0" w:line="240" w:lineRule="auto"/>
              <w:ind w:left="256"/>
            </w:pPr>
            <w:r w:rsidRPr="00E85E90">
              <w:t>Forest products growth and harvest</w:t>
            </w:r>
          </w:p>
        </w:tc>
        <w:tc>
          <w:tcPr>
            <w:tcW w:w="1500" w:type="dxa"/>
            <w:tcBorders>
              <w:top w:val="nil"/>
            </w:tcBorders>
            <w:noWrap/>
            <w:vAlign w:val="center"/>
            <w:hideMark/>
          </w:tcPr>
          <w:p w14:paraId="2E41F3F1" w14:textId="169BA289" w:rsidR="00167BA4" w:rsidRPr="00E85E90" w:rsidRDefault="00C46F7B">
            <w:pPr>
              <w:spacing w:after="0" w:line="240" w:lineRule="auto"/>
              <w:jc w:val="right"/>
            </w:pPr>
            <w:r w:rsidRPr="00E85E90">
              <w:t>1,082</w:t>
            </w:r>
          </w:p>
        </w:tc>
        <w:tc>
          <w:tcPr>
            <w:tcW w:w="1500" w:type="dxa"/>
            <w:tcBorders>
              <w:top w:val="nil"/>
            </w:tcBorders>
            <w:noWrap/>
            <w:vAlign w:val="center"/>
            <w:hideMark/>
          </w:tcPr>
          <w:p w14:paraId="3338243E" w14:textId="55D846B8" w:rsidR="00167BA4" w:rsidRPr="00E85E90" w:rsidRDefault="00C46F7B">
            <w:pPr>
              <w:spacing w:after="0" w:line="240" w:lineRule="auto"/>
              <w:jc w:val="right"/>
            </w:pPr>
            <w:r w:rsidRPr="00E85E90">
              <w:t>136,081</w:t>
            </w:r>
          </w:p>
        </w:tc>
        <w:tc>
          <w:tcPr>
            <w:tcW w:w="1590" w:type="dxa"/>
            <w:tcBorders>
              <w:top w:val="nil"/>
            </w:tcBorders>
            <w:noWrap/>
            <w:vAlign w:val="center"/>
            <w:hideMark/>
          </w:tcPr>
          <w:p w14:paraId="0BD32123" w14:textId="55E8A7B8" w:rsidR="00167BA4" w:rsidRPr="00E85E90" w:rsidRDefault="00C46F7B">
            <w:pPr>
              <w:spacing w:after="0" w:line="240" w:lineRule="auto"/>
              <w:jc w:val="right"/>
            </w:pPr>
            <w:r w:rsidRPr="00E85E90">
              <w:t>88,270</w:t>
            </w:r>
          </w:p>
        </w:tc>
      </w:tr>
      <w:tr w:rsidR="00167BA4" w:rsidRPr="00E85E90" w14:paraId="4A6F6972" w14:textId="77777777">
        <w:trPr>
          <w:trHeight w:val="320"/>
        </w:trPr>
        <w:tc>
          <w:tcPr>
            <w:tcW w:w="4860" w:type="dxa"/>
            <w:noWrap/>
            <w:vAlign w:val="center"/>
            <w:hideMark/>
          </w:tcPr>
          <w:p w14:paraId="64673CC9" w14:textId="77777777" w:rsidR="00167BA4" w:rsidRPr="00E85E90" w:rsidRDefault="00167BA4">
            <w:pPr>
              <w:spacing w:after="0" w:line="240" w:lineRule="auto"/>
              <w:ind w:left="256"/>
            </w:pPr>
            <w:r w:rsidRPr="00E85E90">
              <w:t>Support activities for forestry</w:t>
            </w:r>
          </w:p>
        </w:tc>
        <w:tc>
          <w:tcPr>
            <w:tcW w:w="1500" w:type="dxa"/>
            <w:noWrap/>
            <w:vAlign w:val="center"/>
            <w:hideMark/>
          </w:tcPr>
          <w:p w14:paraId="6793DE8F" w14:textId="75F6929B" w:rsidR="00167BA4" w:rsidRPr="00E85E90" w:rsidRDefault="00C46F7B">
            <w:pPr>
              <w:spacing w:after="0" w:line="240" w:lineRule="auto"/>
              <w:jc w:val="right"/>
            </w:pPr>
            <w:r w:rsidRPr="00E85E90">
              <w:t>393</w:t>
            </w:r>
          </w:p>
        </w:tc>
        <w:tc>
          <w:tcPr>
            <w:tcW w:w="1500" w:type="dxa"/>
            <w:noWrap/>
            <w:vAlign w:val="center"/>
            <w:hideMark/>
          </w:tcPr>
          <w:p w14:paraId="2ECDF13C" w14:textId="5D13D9B8" w:rsidR="00167BA4" w:rsidRPr="00E85E90" w:rsidRDefault="00C46F7B">
            <w:pPr>
              <w:spacing w:after="0" w:line="240" w:lineRule="auto"/>
              <w:jc w:val="right"/>
            </w:pPr>
            <w:r w:rsidRPr="00E85E90">
              <w:t>22,327</w:t>
            </w:r>
          </w:p>
        </w:tc>
        <w:tc>
          <w:tcPr>
            <w:tcW w:w="1590" w:type="dxa"/>
            <w:noWrap/>
            <w:vAlign w:val="center"/>
            <w:hideMark/>
          </w:tcPr>
          <w:p w14:paraId="2DAC6A1B" w14:textId="2781A7E6" w:rsidR="00167BA4" w:rsidRPr="00E85E90" w:rsidRDefault="00C46F7B">
            <w:pPr>
              <w:spacing w:after="0" w:line="240" w:lineRule="auto"/>
              <w:jc w:val="right"/>
            </w:pPr>
            <w:r w:rsidRPr="00E85E90">
              <w:t>23,059</w:t>
            </w:r>
          </w:p>
        </w:tc>
      </w:tr>
      <w:tr w:rsidR="00167BA4" w:rsidRPr="00E85E90" w14:paraId="79071770" w14:textId="77777777">
        <w:trPr>
          <w:trHeight w:val="320"/>
        </w:trPr>
        <w:tc>
          <w:tcPr>
            <w:tcW w:w="4860" w:type="dxa"/>
            <w:noWrap/>
            <w:vAlign w:val="center"/>
            <w:hideMark/>
          </w:tcPr>
          <w:p w14:paraId="2F2D19E0" w14:textId="77777777" w:rsidR="00167BA4" w:rsidRPr="00E85E90" w:rsidRDefault="00167BA4">
            <w:pPr>
              <w:spacing w:after="0" w:line="240" w:lineRule="auto"/>
              <w:ind w:left="256"/>
            </w:pPr>
            <w:r w:rsidRPr="00E85E90">
              <w:t>Wood products manufacturing</w:t>
            </w:r>
          </w:p>
        </w:tc>
        <w:tc>
          <w:tcPr>
            <w:tcW w:w="1500" w:type="dxa"/>
            <w:noWrap/>
            <w:vAlign w:val="center"/>
            <w:hideMark/>
          </w:tcPr>
          <w:p w14:paraId="70466995" w14:textId="5F117247" w:rsidR="00167BA4" w:rsidRPr="00E85E90" w:rsidRDefault="00C46F7B">
            <w:pPr>
              <w:spacing w:after="0" w:line="240" w:lineRule="auto"/>
              <w:jc w:val="right"/>
            </w:pPr>
            <w:r w:rsidRPr="00E85E90">
              <w:t>14,493</w:t>
            </w:r>
          </w:p>
        </w:tc>
        <w:tc>
          <w:tcPr>
            <w:tcW w:w="1500" w:type="dxa"/>
            <w:noWrap/>
            <w:vAlign w:val="center"/>
            <w:hideMark/>
          </w:tcPr>
          <w:p w14:paraId="584D76B5" w14:textId="4BF84973" w:rsidR="00167BA4" w:rsidRPr="00E85E90" w:rsidRDefault="00C46F7B">
            <w:pPr>
              <w:spacing w:after="0" w:line="240" w:lineRule="auto"/>
              <w:jc w:val="right"/>
            </w:pPr>
            <w:r w:rsidRPr="00E85E90">
              <w:t>3,865,004</w:t>
            </w:r>
          </w:p>
        </w:tc>
        <w:tc>
          <w:tcPr>
            <w:tcW w:w="1590" w:type="dxa"/>
            <w:noWrap/>
            <w:vAlign w:val="center"/>
            <w:hideMark/>
          </w:tcPr>
          <w:p w14:paraId="2ECFE814" w14:textId="58271BE8" w:rsidR="00167BA4" w:rsidRPr="00E85E90" w:rsidRDefault="00C46F7B">
            <w:pPr>
              <w:spacing w:after="0" w:line="240" w:lineRule="auto"/>
              <w:jc w:val="right"/>
            </w:pPr>
            <w:r w:rsidRPr="00E85E90">
              <w:t>1,558,480</w:t>
            </w:r>
          </w:p>
        </w:tc>
      </w:tr>
      <w:tr w:rsidR="00167BA4" w:rsidRPr="00E85E90" w14:paraId="08640847" w14:textId="77777777">
        <w:trPr>
          <w:trHeight w:val="320"/>
        </w:trPr>
        <w:tc>
          <w:tcPr>
            <w:tcW w:w="4860" w:type="dxa"/>
            <w:noWrap/>
            <w:vAlign w:val="center"/>
            <w:hideMark/>
          </w:tcPr>
          <w:p w14:paraId="201B0B2A" w14:textId="77777777" w:rsidR="00167BA4" w:rsidRPr="00E85E90" w:rsidRDefault="00167BA4">
            <w:pPr>
              <w:spacing w:after="0" w:line="240" w:lineRule="auto"/>
              <w:ind w:left="256"/>
              <w:rPr>
                <w:b/>
                <w:bCs/>
              </w:rPr>
            </w:pPr>
            <w:r w:rsidRPr="00E85E90">
              <w:rPr>
                <w:b/>
                <w:bCs/>
              </w:rPr>
              <w:t>Subtotal</w:t>
            </w:r>
          </w:p>
        </w:tc>
        <w:tc>
          <w:tcPr>
            <w:tcW w:w="1500" w:type="dxa"/>
            <w:noWrap/>
            <w:vAlign w:val="center"/>
            <w:hideMark/>
          </w:tcPr>
          <w:p w14:paraId="48881E41" w14:textId="676FF9F5" w:rsidR="00167BA4" w:rsidRPr="00E85E90" w:rsidRDefault="00C46F7B">
            <w:pPr>
              <w:spacing w:after="0" w:line="240" w:lineRule="auto"/>
              <w:jc w:val="right"/>
              <w:rPr>
                <w:b/>
                <w:bCs/>
              </w:rPr>
            </w:pPr>
            <w:r w:rsidRPr="00E85E90">
              <w:rPr>
                <w:b/>
                <w:bCs/>
              </w:rPr>
              <w:t>15,967</w:t>
            </w:r>
          </w:p>
        </w:tc>
        <w:tc>
          <w:tcPr>
            <w:tcW w:w="1500" w:type="dxa"/>
            <w:noWrap/>
            <w:vAlign w:val="center"/>
            <w:hideMark/>
          </w:tcPr>
          <w:p w14:paraId="28FD6ED8" w14:textId="03A3083D" w:rsidR="00167BA4" w:rsidRPr="00E85E90" w:rsidRDefault="00C46F7B">
            <w:pPr>
              <w:spacing w:after="0" w:line="240" w:lineRule="auto"/>
              <w:jc w:val="right"/>
              <w:rPr>
                <w:b/>
                <w:bCs/>
              </w:rPr>
            </w:pPr>
            <w:r w:rsidRPr="00E85E90">
              <w:rPr>
                <w:b/>
                <w:bCs/>
              </w:rPr>
              <w:t>4,023,413</w:t>
            </w:r>
          </w:p>
        </w:tc>
        <w:tc>
          <w:tcPr>
            <w:tcW w:w="1590" w:type="dxa"/>
            <w:noWrap/>
            <w:vAlign w:val="center"/>
            <w:hideMark/>
          </w:tcPr>
          <w:p w14:paraId="1D921609" w14:textId="6791FDB3" w:rsidR="00167BA4" w:rsidRPr="00E85E90" w:rsidRDefault="00C46F7B">
            <w:pPr>
              <w:spacing w:after="0" w:line="240" w:lineRule="auto"/>
              <w:jc w:val="right"/>
              <w:rPr>
                <w:b/>
                <w:bCs/>
              </w:rPr>
            </w:pPr>
            <w:r w:rsidRPr="00E85E90">
              <w:rPr>
                <w:b/>
                <w:bCs/>
              </w:rPr>
              <w:t>1,6</w:t>
            </w:r>
            <w:r w:rsidR="00C15406" w:rsidRPr="00E85E90">
              <w:rPr>
                <w:b/>
                <w:bCs/>
              </w:rPr>
              <w:t>6</w:t>
            </w:r>
            <w:r w:rsidRPr="00E85E90">
              <w:rPr>
                <w:b/>
                <w:bCs/>
              </w:rPr>
              <w:t>9,809</w:t>
            </w:r>
          </w:p>
        </w:tc>
      </w:tr>
      <w:tr w:rsidR="00167BA4" w:rsidRPr="00E85E90" w14:paraId="13395822" w14:textId="77777777">
        <w:trPr>
          <w:trHeight w:val="320"/>
        </w:trPr>
        <w:tc>
          <w:tcPr>
            <w:tcW w:w="4860" w:type="dxa"/>
            <w:noWrap/>
            <w:vAlign w:val="center"/>
            <w:hideMark/>
          </w:tcPr>
          <w:p w14:paraId="009E3755" w14:textId="5AF12A8C" w:rsidR="00167BA4" w:rsidRPr="00E85E90" w:rsidRDefault="00167BA4">
            <w:pPr>
              <w:spacing w:after="0" w:line="240" w:lineRule="auto"/>
              <w:ind w:left="256"/>
            </w:pPr>
            <w:r w:rsidRPr="00E85E90">
              <w:t>% of total A</w:t>
            </w:r>
            <w:r w:rsidR="00E67EF3" w:rsidRPr="00E85E90">
              <w:t>rizona</w:t>
            </w:r>
            <w:r w:rsidRPr="00E85E90">
              <w:t xml:space="preserve"> economy</w:t>
            </w:r>
          </w:p>
        </w:tc>
        <w:tc>
          <w:tcPr>
            <w:tcW w:w="1500" w:type="dxa"/>
            <w:noWrap/>
            <w:vAlign w:val="center"/>
            <w:hideMark/>
          </w:tcPr>
          <w:p w14:paraId="50BD5972" w14:textId="4C8BA038" w:rsidR="00167BA4" w:rsidRPr="00E85E90" w:rsidRDefault="00C46F7B">
            <w:pPr>
              <w:spacing w:after="0" w:line="240" w:lineRule="auto"/>
              <w:jc w:val="right"/>
            </w:pPr>
            <w:r w:rsidRPr="00E85E90">
              <w:t>0.4</w:t>
            </w:r>
          </w:p>
        </w:tc>
        <w:tc>
          <w:tcPr>
            <w:tcW w:w="1500" w:type="dxa"/>
            <w:noWrap/>
            <w:vAlign w:val="center"/>
            <w:hideMark/>
          </w:tcPr>
          <w:p w14:paraId="0B1D52A5" w14:textId="60E18F5D" w:rsidR="00167BA4" w:rsidRPr="00E85E90" w:rsidRDefault="00C46F7B">
            <w:pPr>
              <w:spacing w:after="0" w:line="240" w:lineRule="auto"/>
              <w:jc w:val="right"/>
            </w:pPr>
            <w:r w:rsidRPr="00E85E90">
              <w:t>0.5</w:t>
            </w:r>
          </w:p>
        </w:tc>
        <w:tc>
          <w:tcPr>
            <w:tcW w:w="1590" w:type="dxa"/>
            <w:noWrap/>
            <w:vAlign w:val="center"/>
            <w:hideMark/>
          </w:tcPr>
          <w:p w14:paraId="7EF835EA" w14:textId="31D0417E" w:rsidR="00167BA4" w:rsidRPr="00E85E90" w:rsidRDefault="00C46F7B">
            <w:pPr>
              <w:spacing w:after="0" w:line="240" w:lineRule="auto"/>
              <w:jc w:val="right"/>
            </w:pPr>
            <w:r w:rsidRPr="00E85E90">
              <w:t>0.4</w:t>
            </w:r>
          </w:p>
        </w:tc>
      </w:tr>
      <w:tr w:rsidR="00167BA4" w:rsidRPr="00E85E90" w14:paraId="3D510D58" w14:textId="77777777">
        <w:trPr>
          <w:trHeight w:val="320"/>
        </w:trPr>
        <w:tc>
          <w:tcPr>
            <w:tcW w:w="4860" w:type="dxa"/>
            <w:tcBorders>
              <w:bottom w:val="single" w:sz="8" w:space="0" w:color="538135" w:themeColor="accent6" w:themeShade="BF"/>
            </w:tcBorders>
            <w:noWrap/>
            <w:vAlign w:val="center"/>
            <w:hideMark/>
          </w:tcPr>
          <w:p w14:paraId="19F6C93A" w14:textId="77777777" w:rsidR="00167BA4" w:rsidRPr="00E85E90" w:rsidRDefault="00167BA4">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2B926461" w14:textId="6352AC7D" w:rsidR="00167BA4" w:rsidRPr="00E85E90" w:rsidRDefault="00C46F7B">
            <w:pPr>
              <w:spacing w:after="0" w:line="240" w:lineRule="auto"/>
              <w:jc w:val="right"/>
            </w:pPr>
            <w:r w:rsidRPr="00E85E90">
              <w:t>2.29</w:t>
            </w:r>
          </w:p>
        </w:tc>
        <w:tc>
          <w:tcPr>
            <w:tcW w:w="1500" w:type="dxa"/>
            <w:tcBorders>
              <w:bottom w:val="single" w:sz="8" w:space="0" w:color="538135" w:themeColor="accent6" w:themeShade="BF"/>
            </w:tcBorders>
            <w:noWrap/>
            <w:vAlign w:val="center"/>
            <w:hideMark/>
          </w:tcPr>
          <w:p w14:paraId="2A219A75" w14:textId="6806A389" w:rsidR="00167BA4" w:rsidRPr="00E85E90" w:rsidRDefault="00C46F7B">
            <w:pPr>
              <w:spacing w:after="0" w:line="240" w:lineRule="auto"/>
              <w:jc w:val="right"/>
            </w:pPr>
            <w:r w:rsidRPr="00E85E90">
              <w:t>1.74</w:t>
            </w:r>
          </w:p>
        </w:tc>
        <w:tc>
          <w:tcPr>
            <w:tcW w:w="1590" w:type="dxa"/>
            <w:tcBorders>
              <w:bottom w:val="single" w:sz="8" w:space="0" w:color="538135" w:themeColor="accent6" w:themeShade="BF"/>
            </w:tcBorders>
            <w:noWrap/>
            <w:vAlign w:val="center"/>
            <w:hideMark/>
          </w:tcPr>
          <w:p w14:paraId="662F3D57" w14:textId="37A77333" w:rsidR="00167BA4" w:rsidRPr="00E85E90" w:rsidRDefault="00C46F7B">
            <w:pPr>
              <w:spacing w:after="0" w:line="240" w:lineRule="auto"/>
              <w:jc w:val="right"/>
            </w:pPr>
            <w:r w:rsidRPr="00E85E90">
              <w:t>2.40</w:t>
            </w:r>
          </w:p>
        </w:tc>
      </w:tr>
      <w:tr w:rsidR="00167BA4" w:rsidRPr="00E85E90" w14:paraId="72CF556B" w14:textId="77777777">
        <w:trPr>
          <w:trHeight w:val="320"/>
        </w:trPr>
        <w:tc>
          <w:tcPr>
            <w:tcW w:w="4860" w:type="dxa"/>
            <w:tcBorders>
              <w:top w:val="single" w:sz="8" w:space="0" w:color="538135" w:themeColor="accent6" w:themeShade="BF"/>
              <w:bottom w:val="nil"/>
            </w:tcBorders>
            <w:noWrap/>
            <w:vAlign w:val="center"/>
            <w:hideMark/>
          </w:tcPr>
          <w:p w14:paraId="6979C188" w14:textId="77777777" w:rsidR="00167BA4" w:rsidRPr="00E85E90" w:rsidRDefault="00167BA4">
            <w:pPr>
              <w:spacing w:after="0" w:line="240" w:lineRule="auto"/>
              <w:rPr>
                <w:b/>
                <w:bCs/>
              </w:rPr>
            </w:pPr>
            <w:r w:rsidRPr="00E85E90">
              <w:rPr>
                <w:b/>
                <w:bCs/>
              </w:rPr>
              <w:t>Fishing and seafood manufacturing</w:t>
            </w:r>
          </w:p>
        </w:tc>
        <w:tc>
          <w:tcPr>
            <w:tcW w:w="1500" w:type="dxa"/>
            <w:tcBorders>
              <w:top w:val="single" w:sz="8" w:space="0" w:color="538135" w:themeColor="accent6" w:themeShade="BF"/>
              <w:bottom w:val="nil"/>
            </w:tcBorders>
            <w:noWrap/>
            <w:vAlign w:val="center"/>
            <w:hideMark/>
          </w:tcPr>
          <w:p w14:paraId="7F027311" w14:textId="77777777" w:rsidR="00167BA4" w:rsidRPr="00E85E90" w:rsidRDefault="00167BA4">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1C054C43" w14:textId="77777777" w:rsidR="00167BA4" w:rsidRPr="00E85E90" w:rsidRDefault="00167BA4">
            <w:pPr>
              <w:spacing w:after="0" w:line="240" w:lineRule="auto"/>
              <w:jc w:val="right"/>
              <w:rPr>
                <w:b/>
                <w:bCs/>
              </w:rPr>
            </w:pPr>
          </w:p>
        </w:tc>
        <w:tc>
          <w:tcPr>
            <w:tcW w:w="1590" w:type="dxa"/>
            <w:tcBorders>
              <w:top w:val="single" w:sz="8" w:space="0" w:color="538135" w:themeColor="accent6" w:themeShade="BF"/>
              <w:bottom w:val="nil"/>
            </w:tcBorders>
            <w:noWrap/>
            <w:vAlign w:val="center"/>
            <w:hideMark/>
          </w:tcPr>
          <w:p w14:paraId="124B6E33" w14:textId="77777777" w:rsidR="00167BA4" w:rsidRPr="00E85E90" w:rsidRDefault="00167BA4">
            <w:pPr>
              <w:spacing w:after="0" w:line="240" w:lineRule="auto"/>
              <w:jc w:val="right"/>
              <w:rPr>
                <w:b/>
                <w:bCs/>
              </w:rPr>
            </w:pPr>
          </w:p>
        </w:tc>
      </w:tr>
      <w:tr w:rsidR="00167BA4" w:rsidRPr="00E85E90" w14:paraId="2D1617DF" w14:textId="77777777">
        <w:trPr>
          <w:trHeight w:val="320"/>
        </w:trPr>
        <w:tc>
          <w:tcPr>
            <w:tcW w:w="4860" w:type="dxa"/>
            <w:tcBorders>
              <w:top w:val="nil"/>
            </w:tcBorders>
            <w:noWrap/>
            <w:vAlign w:val="center"/>
            <w:hideMark/>
          </w:tcPr>
          <w:p w14:paraId="170CE13C" w14:textId="77777777" w:rsidR="00167BA4" w:rsidRPr="00E85E90" w:rsidRDefault="00167BA4">
            <w:pPr>
              <w:spacing w:after="0" w:line="240" w:lineRule="auto"/>
              <w:ind w:left="256"/>
            </w:pPr>
            <w:r w:rsidRPr="00E85E90">
              <w:t>Commercial fishing</w:t>
            </w:r>
          </w:p>
        </w:tc>
        <w:tc>
          <w:tcPr>
            <w:tcW w:w="1500" w:type="dxa"/>
            <w:tcBorders>
              <w:top w:val="nil"/>
            </w:tcBorders>
            <w:noWrap/>
            <w:vAlign w:val="center"/>
            <w:hideMark/>
          </w:tcPr>
          <w:p w14:paraId="64297BE8" w14:textId="449F59CF" w:rsidR="00167BA4" w:rsidRPr="00E85E90" w:rsidRDefault="00C46F7B">
            <w:pPr>
              <w:spacing w:after="0" w:line="240" w:lineRule="auto"/>
              <w:jc w:val="right"/>
            </w:pPr>
            <w:r w:rsidRPr="00E85E90">
              <w:t>506</w:t>
            </w:r>
          </w:p>
        </w:tc>
        <w:tc>
          <w:tcPr>
            <w:tcW w:w="1500" w:type="dxa"/>
            <w:tcBorders>
              <w:top w:val="nil"/>
            </w:tcBorders>
            <w:noWrap/>
            <w:vAlign w:val="center"/>
            <w:hideMark/>
          </w:tcPr>
          <w:p w14:paraId="26836D91" w14:textId="05D2B356" w:rsidR="00167BA4" w:rsidRPr="00E85E90" w:rsidRDefault="00C46F7B">
            <w:pPr>
              <w:spacing w:after="0" w:line="240" w:lineRule="auto"/>
              <w:jc w:val="right"/>
            </w:pPr>
            <w:r w:rsidRPr="00E85E90">
              <w:t>7,809</w:t>
            </w:r>
          </w:p>
        </w:tc>
        <w:tc>
          <w:tcPr>
            <w:tcW w:w="1590" w:type="dxa"/>
            <w:tcBorders>
              <w:top w:val="nil"/>
            </w:tcBorders>
            <w:noWrap/>
            <w:vAlign w:val="center"/>
            <w:hideMark/>
          </w:tcPr>
          <w:p w14:paraId="1B0F17F0" w14:textId="6C141F4D" w:rsidR="00167BA4" w:rsidRPr="00E85E90" w:rsidRDefault="00C46F7B">
            <w:pPr>
              <w:spacing w:after="0" w:line="240" w:lineRule="auto"/>
              <w:jc w:val="right"/>
            </w:pPr>
            <w:r w:rsidRPr="00E85E90">
              <w:t>7,081</w:t>
            </w:r>
          </w:p>
        </w:tc>
      </w:tr>
      <w:tr w:rsidR="00167BA4" w:rsidRPr="00E85E90" w14:paraId="03858DA8" w14:textId="77777777">
        <w:trPr>
          <w:trHeight w:val="320"/>
        </w:trPr>
        <w:tc>
          <w:tcPr>
            <w:tcW w:w="4860" w:type="dxa"/>
            <w:noWrap/>
            <w:vAlign w:val="center"/>
            <w:hideMark/>
          </w:tcPr>
          <w:p w14:paraId="439E9D01" w14:textId="77777777" w:rsidR="00167BA4" w:rsidRPr="00E85E90" w:rsidRDefault="00167BA4">
            <w:pPr>
              <w:spacing w:after="0" w:line="240" w:lineRule="auto"/>
              <w:ind w:left="256"/>
            </w:pPr>
            <w:r w:rsidRPr="00E85E90">
              <w:t>Seafood manufacturing</w:t>
            </w:r>
          </w:p>
        </w:tc>
        <w:tc>
          <w:tcPr>
            <w:tcW w:w="1500" w:type="dxa"/>
            <w:noWrap/>
            <w:vAlign w:val="center"/>
            <w:hideMark/>
          </w:tcPr>
          <w:p w14:paraId="36FA04C8" w14:textId="24015494" w:rsidR="00167BA4" w:rsidRPr="00E85E90" w:rsidRDefault="00C46F7B">
            <w:pPr>
              <w:spacing w:after="0" w:line="240" w:lineRule="auto"/>
              <w:jc w:val="right"/>
            </w:pPr>
            <w:r w:rsidRPr="00E85E90">
              <w:t>129</w:t>
            </w:r>
          </w:p>
        </w:tc>
        <w:tc>
          <w:tcPr>
            <w:tcW w:w="1500" w:type="dxa"/>
            <w:noWrap/>
            <w:vAlign w:val="center"/>
            <w:hideMark/>
          </w:tcPr>
          <w:p w14:paraId="30964932" w14:textId="78E01F8E" w:rsidR="00167BA4" w:rsidRPr="00E85E90" w:rsidRDefault="00C46F7B">
            <w:pPr>
              <w:spacing w:after="0" w:line="240" w:lineRule="auto"/>
              <w:jc w:val="right"/>
            </w:pPr>
            <w:r w:rsidRPr="00E85E90">
              <w:t>40,987</w:t>
            </w:r>
          </w:p>
        </w:tc>
        <w:tc>
          <w:tcPr>
            <w:tcW w:w="1590" w:type="dxa"/>
            <w:noWrap/>
            <w:vAlign w:val="center"/>
            <w:hideMark/>
          </w:tcPr>
          <w:p w14:paraId="1082C328" w14:textId="6D1D9A5B" w:rsidR="00167BA4" w:rsidRPr="00E85E90" w:rsidRDefault="00C46F7B">
            <w:pPr>
              <w:spacing w:after="0" w:line="240" w:lineRule="auto"/>
              <w:jc w:val="right"/>
            </w:pPr>
            <w:r w:rsidRPr="00E85E90">
              <w:t>12,167</w:t>
            </w:r>
          </w:p>
        </w:tc>
      </w:tr>
      <w:tr w:rsidR="00167BA4" w:rsidRPr="00E85E90" w14:paraId="5AB9780E" w14:textId="77777777">
        <w:trPr>
          <w:trHeight w:val="320"/>
        </w:trPr>
        <w:tc>
          <w:tcPr>
            <w:tcW w:w="4860" w:type="dxa"/>
            <w:noWrap/>
            <w:vAlign w:val="center"/>
            <w:hideMark/>
          </w:tcPr>
          <w:p w14:paraId="35981B62" w14:textId="77777777" w:rsidR="00167BA4" w:rsidRPr="00E85E90" w:rsidRDefault="00167BA4">
            <w:pPr>
              <w:spacing w:after="0" w:line="240" w:lineRule="auto"/>
              <w:ind w:left="256"/>
              <w:rPr>
                <w:b/>
                <w:bCs/>
              </w:rPr>
            </w:pPr>
            <w:r w:rsidRPr="00E85E90">
              <w:rPr>
                <w:b/>
                <w:bCs/>
              </w:rPr>
              <w:t>Subtotal</w:t>
            </w:r>
          </w:p>
        </w:tc>
        <w:tc>
          <w:tcPr>
            <w:tcW w:w="1500" w:type="dxa"/>
            <w:noWrap/>
            <w:vAlign w:val="center"/>
            <w:hideMark/>
          </w:tcPr>
          <w:p w14:paraId="275F3EAB" w14:textId="2841696C" w:rsidR="00167BA4" w:rsidRPr="00E85E90" w:rsidRDefault="00C46F7B">
            <w:pPr>
              <w:spacing w:after="0" w:line="240" w:lineRule="auto"/>
              <w:jc w:val="right"/>
              <w:rPr>
                <w:b/>
                <w:bCs/>
              </w:rPr>
            </w:pPr>
            <w:r w:rsidRPr="00E85E90">
              <w:rPr>
                <w:b/>
                <w:bCs/>
              </w:rPr>
              <w:t>635</w:t>
            </w:r>
          </w:p>
        </w:tc>
        <w:tc>
          <w:tcPr>
            <w:tcW w:w="1500" w:type="dxa"/>
            <w:noWrap/>
            <w:vAlign w:val="center"/>
            <w:hideMark/>
          </w:tcPr>
          <w:p w14:paraId="0BF3E537" w14:textId="634CF337" w:rsidR="00167BA4" w:rsidRPr="00E85E90" w:rsidRDefault="00C46F7B">
            <w:pPr>
              <w:spacing w:after="0" w:line="240" w:lineRule="auto"/>
              <w:jc w:val="right"/>
              <w:rPr>
                <w:b/>
                <w:bCs/>
              </w:rPr>
            </w:pPr>
            <w:r w:rsidRPr="00E85E90">
              <w:rPr>
                <w:b/>
                <w:bCs/>
              </w:rPr>
              <w:t>48,796</w:t>
            </w:r>
          </w:p>
        </w:tc>
        <w:tc>
          <w:tcPr>
            <w:tcW w:w="1590" w:type="dxa"/>
            <w:noWrap/>
            <w:vAlign w:val="center"/>
            <w:hideMark/>
          </w:tcPr>
          <w:p w14:paraId="26AD2036" w14:textId="6D9B28B6" w:rsidR="00167BA4" w:rsidRPr="00E85E90" w:rsidRDefault="00C46F7B">
            <w:pPr>
              <w:spacing w:after="0" w:line="240" w:lineRule="auto"/>
              <w:jc w:val="right"/>
              <w:rPr>
                <w:b/>
                <w:bCs/>
              </w:rPr>
            </w:pPr>
            <w:r w:rsidRPr="00E85E90">
              <w:rPr>
                <w:b/>
                <w:bCs/>
              </w:rPr>
              <w:t>19,248</w:t>
            </w:r>
          </w:p>
        </w:tc>
      </w:tr>
      <w:tr w:rsidR="00167BA4" w:rsidRPr="00E85E90" w14:paraId="5514F109" w14:textId="77777777">
        <w:trPr>
          <w:trHeight w:val="320"/>
        </w:trPr>
        <w:tc>
          <w:tcPr>
            <w:tcW w:w="4860" w:type="dxa"/>
            <w:noWrap/>
            <w:vAlign w:val="center"/>
            <w:hideMark/>
          </w:tcPr>
          <w:p w14:paraId="183F9305" w14:textId="70099F97" w:rsidR="00167BA4" w:rsidRPr="00E85E90" w:rsidRDefault="00167BA4">
            <w:pPr>
              <w:spacing w:after="0" w:line="240" w:lineRule="auto"/>
              <w:ind w:left="256"/>
            </w:pPr>
            <w:r w:rsidRPr="00E85E90">
              <w:t>% of total A</w:t>
            </w:r>
            <w:r w:rsidR="00E67EF3" w:rsidRPr="00E85E90">
              <w:t>rizona</w:t>
            </w:r>
            <w:r w:rsidRPr="00E85E90">
              <w:t xml:space="preserve"> economy</w:t>
            </w:r>
          </w:p>
        </w:tc>
        <w:tc>
          <w:tcPr>
            <w:tcW w:w="1500" w:type="dxa"/>
            <w:noWrap/>
            <w:vAlign w:val="center"/>
            <w:hideMark/>
          </w:tcPr>
          <w:p w14:paraId="59F7E9CD" w14:textId="57A8E72A" w:rsidR="00167BA4" w:rsidRPr="00E85E90" w:rsidRDefault="00C46F7B">
            <w:pPr>
              <w:spacing w:after="0" w:line="240" w:lineRule="auto"/>
              <w:jc w:val="right"/>
            </w:pPr>
            <w:r w:rsidRPr="00E85E90">
              <w:t>0.0</w:t>
            </w:r>
          </w:p>
        </w:tc>
        <w:tc>
          <w:tcPr>
            <w:tcW w:w="1500" w:type="dxa"/>
            <w:noWrap/>
            <w:vAlign w:val="center"/>
            <w:hideMark/>
          </w:tcPr>
          <w:p w14:paraId="16D14626" w14:textId="175D54FA" w:rsidR="00167BA4" w:rsidRPr="00E85E90" w:rsidRDefault="00C46F7B">
            <w:pPr>
              <w:spacing w:after="0" w:line="240" w:lineRule="auto"/>
              <w:jc w:val="right"/>
            </w:pPr>
            <w:r w:rsidRPr="00E85E90">
              <w:t>0.0</w:t>
            </w:r>
          </w:p>
        </w:tc>
        <w:tc>
          <w:tcPr>
            <w:tcW w:w="1590" w:type="dxa"/>
            <w:noWrap/>
            <w:vAlign w:val="center"/>
            <w:hideMark/>
          </w:tcPr>
          <w:p w14:paraId="757CF020" w14:textId="4F341D97" w:rsidR="00167BA4" w:rsidRPr="00E85E90" w:rsidRDefault="00C46F7B">
            <w:pPr>
              <w:spacing w:after="0" w:line="240" w:lineRule="auto"/>
              <w:jc w:val="right"/>
            </w:pPr>
            <w:r w:rsidRPr="00E85E90">
              <w:t>0.0</w:t>
            </w:r>
          </w:p>
        </w:tc>
      </w:tr>
      <w:tr w:rsidR="00167BA4" w:rsidRPr="00E85E90" w14:paraId="55EBFD1C" w14:textId="77777777">
        <w:trPr>
          <w:trHeight w:val="320"/>
        </w:trPr>
        <w:tc>
          <w:tcPr>
            <w:tcW w:w="4860" w:type="dxa"/>
            <w:tcBorders>
              <w:bottom w:val="single" w:sz="8" w:space="0" w:color="538135" w:themeColor="accent6" w:themeShade="BF"/>
            </w:tcBorders>
            <w:noWrap/>
            <w:vAlign w:val="center"/>
            <w:hideMark/>
          </w:tcPr>
          <w:p w14:paraId="1F6FD863" w14:textId="77777777" w:rsidR="00167BA4" w:rsidRPr="00E85E90" w:rsidRDefault="00167BA4">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20CD19F2" w14:textId="39357FD8" w:rsidR="00167BA4" w:rsidRPr="00E85E90" w:rsidRDefault="00C46F7B">
            <w:pPr>
              <w:spacing w:after="0" w:line="240" w:lineRule="auto"/>
              <w:jc w:val="right"/>
            </w:pPr>
            <w:r w:rsidRPr="00E85E90">
              <w:t>1.13</w:t>
            </w:r>
          </w:p>
        </w:tc>
        <w:tc>
          <w:tcPr>
            <w:tcW w:w="1500" w:type="dxa"/>
            <w:tcBorders>
              <w:bottom w:val="single" w:sz="8" w:space="0" w:color="538135" w:themeColor="accent6" w:themeShade="BF"/>
            </w:tcBorders>
            <w:noWrap/>
            <w:vAlign w:val="center"/>
            <w:hideMark/>
          </w:tcPr>
          <w:p w14:paraId="7769136E" w14:textId="02D4D6FF" w:rsidR="00167BA4" w:rsidRPr="00E85E90" w:rsidRDefault="00C46F7B">
            <w:pPr>
              <w:spacing w:after="0" w:line="240" w:lineRule="auto"/>
              <w:jc w:val="right"/>
            </w:pPr>
            <w:r w:rsidRPr="00E85E90">
              <w:t>1.39</w:t>
            </w:r>
          </w:p>
        </w:tc>
        <w:tc>
          <w:tcPr>
            <w:tcW w:w="1590" w:type="dxa"/>
            <w:tcBorders>
              <w:bottom w:val="single" w:sz="8" w:space="0" w:color="538135" w:themeColor="accent6" w:themeShade="BF"/>
            </w:tcBorders>
            <w:noWrap/>
            <w:vAlign w:val="center"/>
            <w:hideMark/>
          </w:tcPr>
          <w:p w14:paraId="151B5DD9" w14:textId="38029785" w:rsidR="00167BA4" w:rsidRPr="00E85E90" w:rsidRDefault="00C46F7B">
            <w:pPr>
              <w:spacing w:after="0" w:line="240" w:lineRule="auto"/>
              <w:jc w:val="right"/>
            </w:pPr>
            <w:r w:rsidRPr="00E85E90">
              <w:t>1.69</w:t>
            </w:r>
          </w:p>
        </w:tc>
      </w:tr>
      <w:tr w:rsidR="00167BA4" w:rsidRPr="00E85E90" w14:paraId="56228C74" w14:textId="77777777">
        <w:trPr>
          <w:trHeight w:val="320"/>
        </w:trPr>
        <w:tc>
          <w:tcPr>
            <w:tcW w:w="4860" w:type="dxa"/>
            <w:tcBorders>
              <w:top w:val="single" w:sz="8" w:space="0" w:color="538135" w:themeColor="accent6" w:themeShade="BF"/>
              <w:bottom w:val="nil"/>
            </w:tcBorders>
            <w:noWrap/>
            <w:vAlign w:val="center"/>
            <w:hideMark/>
          </w:tcPr>
          <w:p w14:paraId="595A0C9D" w14:textId="77777777" w:rsidR="00167BA4" w:rsidRPr="00E85E90" w:rsidRDefault="00167BA4">
            <w:pPr>
              <w:spacing w:after="0" w:line="240" w:lineRule="auto"/>
              <w:rPr>
                <w:b/>
                <w:bCs/>
              </w:rPr>
            </w:pPr>
            <w:r w:rsidRPr="00E85E90">
              <w:rPr>
                <w:b/>
                <w:bCs/>
              </w:rPr>
              <w:t>Total natural resources</w:t>
            </w:r>
          </w:p>
        </w:tc>
        <w:tc>
          <w:tcPr>
            <w:tcW w:w="1500" w:type="dxa"/>
            <w:tcBorders>
              <w:top w:val="single" w:sz="8" w:space="0" w:color="538135" w:themeColor="accent6" w:themeShade="BF"/>
              <w:bottom w:val="nil"/>
            </w:tcBorders>
            <w:noWrap/>
            <w:vAlign w:val="center"/>
            <w:hideMark/>
          </w:tcPr>
          <w:p w14:paraId="6EA2BD06" w14:textId="77735453" w:rsidR="00167BA4" w:rsidRPr="00E85E90" w:rsidRDefault="00C46F7B">
            <w:pPr>
              <w:spacing w:after="0" w:line="240" w:lineRule="auto"/>
              <w:jc w:val="right"/>
              <w:rPr>
                <w:b/>
                <w:bCs/>
              </w:rPr>
            </w:pPr>
            <w:r w:rsidRPr="00E85E90">
              <w:rPr>
                <w:b/>
                <w:bCs/>
              </w:rPr>
              <w:t>129,3</w:t>
            </w:r>
            <w:r w:rsidR="008670B2" w:rsidRPr="00E85E90">
              <w:rPr>
                <w:b/>
                <w:bCs/>
              </w:rPr>
              <w:t>7</w:t>
            </w:r>
            <w:r w:rsidR="008351F5" w:rsidRPr="00E85E90">
              <w:rPr>
                <w:b/>
                <w:bCs/>
              </w:rPr>
              <w:t>8</w:t>
            </w:r>
          </w:p>
        </w:tc>
        <w:tc>
          <w:tcPr>
            <w:tcW w:w="1500" w:type="dxa"/>
            <w:tcBorders>
              <w:top w:val="single" w:sz="8" w:space="0" w:color="538135" w:themeColor="accent6" w:themeShade="BF"/>
              <w:bottom w:val="nil"/>
            </w:tcBorders>
            <w:noWrap/>
            <w:vAlign w:val="center"/>
            <w:hideMark/>
          </w:tcPr>
          <w:p w14:paraId="743A6EC9" w14:textId="1043B0C2" w:rsidR="00167BA4" w:rsidRPr="00E85E90" w:rsidRDefault="00C46F7B">
            <w:pPr>
              <w:spacing w:after="0" w:line="240" w:lineRule="auto"/>
              <w:jc w:val="right"/>
              <w:rPr>
                <w:b/>
                <w:bCs/>
              </w:rPr>
            </w:pPr>
            <w:r w:rsidRPr="00E85E90">
              <w:rPr>
                <w:b/>
                <w:bCs/>
              </w:rPr>
              <w:t>27,057,334</w:t>
            </w:r>
          </w:p>
        </w:tc>
        <w:tc>
          <w:tcPr>
            <w:tcW w:w="1590" w:type="dxa"/>
            <w:tcBorders>
              <w:top w:val="single" w:sz="8" w:space="0" w:color="538135" w:themeColor="accent6" w:themeShade="BF"/>
              <w:bottom w:val="nil"/>
            </w:tcBorders>
            <w:noWrap/>
            <w:vAlign w:val="center"/>
            <w:hideMark/>
          </w:tcPr>
          <w:p w14:paraId="00B90C89" w14:textId="21A70727" w:rsidR="00167BA4" w:rsidRPr="00E85E90" w:rsidRDefault="00C46F7B">
            <w:pPr>
              <w:spacing w:after="0" w:line="240" w:lineRule="auto"/>
              <w:jc w:val="right"/>
              <w:rPr>
                <w:b/>
                <w:bCs/>
              </w:rPr>
            </w:pPr>
            <w:r w:rsidRPr="00E85E90">
              <w:rPr>
                <w:b/>
                <w:bCs/>
              </w:rPr>
              <w:t>11,754,009</w:t>
            </w:r>
          </w:p>
        </w:tc>
      </w:tr>
      <w:tr w:rsidR="00167BA4" w:rsidRPr="00E85E90" w14:paraId="0D5C8AD4" w14:textId="77777777">
        <w:trPr>
          <w:trHeight w:val="320"/>
        </w:trPr>
        <w:tc>
          <w:tcPr>
            <w:tcW w:w="4860" w:type="dxa"/>
            <w:tcBorders>
              <w:top w:val="nil"/>
            </w:tcBorders>
            <w:noWrap/>
            <w:vAlign w:val="center"/>
            <w:hideMark/>
          </w:tcPr>
          <w:p w14:paraId="06733030" w14:textId="3D4DC74D" w:rsidR="00167BA4" w:rsidRPr="00E85E90" w:rsidRDefault="00167BA4">
            <w:pPr>
              <w:spacing w:after="0" w:line="240" w:lineRule="auto"/>
            </w:pPr>
            <w:r w:rsidRPr="00E85E90">
              <w:t>Total A</w:t>
            </w:r>
            <w:r w:rsidR="00E67EF3" w:rsidRPr="00E85E90">
              <w:t>rizona</w:t>
            </w:r>
          </w:p>
        </w:tc>
        <w:tc>
          <w:tcPr>
            <w:tcW w:w="1500" w:type="dxa"/>
            <w:tcBorders>
              <w:top w:val="nil"/>
            </w:tcBorders>
            <w:noWrap/>
            <w:vAlign w:val="center"/>
            <w:hideMark/>
          </w:tcPr>
          <w:p w14:paraId="0C0C4B8D" w14:textId="27DB4855" w:rsidR="00167BA4" w:rsidRPr="00E85E90" w:rsidRDefault="00C46F7B">
            <w:pPr>
              <w:spacing w:after="0" w:line="240" w:lineRule="auto"/>
              <w:jc w:val="right"/>
            </w:pPr>
            <w:r w:rsidRPr="00E85E90">
              <w:t>3,943,087</w:t>
            </w:r>
          </w:p>
        </w:tc>
        <w:tc>
          <w:tcPr>
            <w:tcW w:w="1500" w:type="dxa"/>
            <w:tcBorders>
              <w:top w:val="nil"/>
            </w:tcBorders>
            <w:noWrap/>
            <w:vAlign w:val="center"/>
            <w:hideMark/>
          </w:tcPr>
          <w:p w14:paraId="4EBB16D8" w14:textId="2CEFB8A7" w:rsidR="00167BA4" w:rsidRPr="00E85E90" w:rsidRDefault="00C46F7B">
            <w:pPr>
              <w:spacing w:after="0" w:line="240" w:lineRule="auto"/>
              <w:jc w:val="right"/>
            </w:pPr>
            <w:r w:rsidRPr="00E85E90">
              <w:t>750,943,771</w:t>
            </w:r>
          </w:p>
        </w:tc>
        <w:tc>
          <w:tcPr>
            <w:tcW w:w="1590" w:type="dxa"/>
            <w:tcBorders>
              <w:top w:val="nil"/>
            </w:tcBorders>
            <w:noWrap/>
            <w:vAlign w:val="center"/>
            <w:hideMark/>
          </w:tcPr>
          <w:p w14:paraId="7A684644" w14:textId="3E06BCB0" w:rsidR="00167BA4" w:rsidRPr="00E85E90" w:rsidRDefault="00C46F7B">
            <w:pPr>
              <w:spacing w:after="0" w:line="240" w:lineRule="auto"/>
              <w:jc w:val="right"/>
            </w:pPr>
            <w:r w:rsidRPr="00E85E90">
              <w:t>424,529,533</w:t>
            </w:r>
          </w:p>
        </w:tc>
      </w:tr>
      <w:tr w:rsidR="00167BA4" w:rsidRPr="00E85E90" w14:paraId="66103E3A" w14:textId="77777777">
        <w:trPr>
          <w:trHeight w:val="320"/>
        </w:trPr>
        <w:tc>
          <w:tcPr>
            <w:tcW w:w="4860" w:type="dxa"/>
            <w:noWrap/>
            <w:vAlign w:val="center"/>
            <w:hideMark/>
          </w:tcPr>
          <w:p w14:paraId="32469EB0" w14:textId="32E117FA" w:rsidR="00167BA4" w:rsidRPr="00E85E90" w:rsidRDefault="00167BA4">
            <w:pPr>
              <w:spacing w:after="0" w:line="240" w:lineRule="auto"/>
            </w:pPr>
            <w:r w:rsidRPr="00E85E90">
              <w:t>Natural resource % of A</w:t>
            </w:r>
            <w:r w:rsidR="00E67EF3" w:rsidRPr="00E85E90">
              <w:t>rizona</w:t>
            </w:r>
          </w:p>
        </w:tc>
        <w:tc>
          <w:tcPr>
            <w:tcW w:w="1500" w:type="dxa"/>
            <w:noWrap/>
            <w:vAlign w:val="center"/>
            <w:hideMark/>
          </w:tcPr>
          <w:p w14:paraId="5A429E34" w14:textId="2A2A6DB0" w:rsidR="00167BA4" w:rsidRPr="00E85E90" w:rsidRDefault="00C46F7B">
            <w:pPr>
              <w:spacing w:after="0" w:line="240" w:lineRule="auto"/>
              <w:jc w:val="right"/>
            </w:pPr>
            <w:r w:rsidRPr="00E85E90">
              <w:t>3.3</w:t>
            </w:r>
          </w:p>
        </w:tc>
        <w:tc>
          <w:tcPr>
            <w:tcW w:w="1500" w:type="dxa"/>
            <w:noWrap/>
            <w:vAlign w:val="center"/>
            <w:hideMark/>
          </w:tcPr>
          <w:p w14:paraId="48BC09AE" w14:textId="3729D4A8" w:rsidR="00167BA4" w:rsidRPr="00E85E90" w:rsidRDefault="00C46F7B">
            <w:pPr>
              <w:spacing w:after="0" w:line="240" w:lineRule="auto"/>
              <w:jc w:val="right"/>
            </w:pPr>
            <w:r w:rsidRPr="00E85E90">
              <w:t>3.6</w:t>
            </w:r>
          </w:p>
        </w:tc>
        <w:tc>
          <w:tcPr>
            <w:tcW w:w="1590" w:type="dxa"/>
            <w:noWrap/>
            <w:vAlign w:val="center"/>
            <w:hideMark/>
          </w:tcPr>
          <w:p w14:paraId="70CC3B6A" w14:textId="30C43BE0" w:rsidR="00167BA4" w:rsidRPr="00E85E90" w:rsidRDefault="00C46F7B">
            <w:pPr>
              <w:spacing w:after="0" w:line="240" w:lineRule="auto"/>
              <w:jc w:val="right"/>
            </w:pPr>
            <w:r w:rsidRPr="00E85E90">
              <w:t>2.8</w:t>
            </w:r>
          </w:p>
        </w:tc>
      </w:tr>
      <w:tr w:rsidR="00167BA4" w:rsidRPr="00E85E90" w14:paraId="14F22632" w14:textId="77777777">
        <w:trPr>
          <w:trHeight w:val="320"/>
        </w:trPr>
        <w:tc>
          <w:tcPr>
            <w:tcW w:w="4860" w:type="dxa"/>
            <w:tcBorders>
              <w:bottom w:val="single" w:sz="8" w:space="0" w:color="538135" w:themeColor="accent6" w:themeShade="BF"/>
            </w:tcBorders>
            <w:noWrap/>
            <w:vAlign w:val="center"/>
            <w:hideMark/>
          </w:tcPr>
          <w:p w14:paraId="1830267E" w14:textId="77777777" w:rsidR="00167BA4" w:rsidRPr="00E85E90" w:rsidRDefault="00167BA4">
            <w:pPr>
              <w:spacing w:after="0" w:line="240" w:lineRule="auto"/>
            </w:pPr>
            <w:r w:rsidRPr="00E85E90">
              <w:t>Multiplier</w:t>
            </w:r>
          </w:p>
        </w:tc>
        <w:tc>
          <w:tcPr>
            <w:tcW w:w="1500" w:type="dxa"/>
            <w:tcBorders>
              <w:bottom w:val="single" w:sz="8" w:space="0" w:color="538135" w:themeColor="accent6" w:themeShade="BF"/>
            </w:tcBorders>
            <w:noWrap/>
            <w:vAlign w:val="center"/>
            <w:hideMark/>
          </w:tcPr>
          <w:p w14:paraId="0A416713" w14:textId="73306DAC" w:rsidR="00167BA4" w:rsidRPr="00E85E90" w:rsidRDefault="00C46F7B">
            <w:pPr>
              <w:spacing w:after="0" w:line="240" w:lineRule="auto"/>
              <w:jc w:val="right"/>
            </w:pPr>
            <w:r w:rsidRPr="00E85E90">
              <w:t>1.72</w:t>
            </w:r>
          </w:p>
        </w:tc>
        <w:tc>
          <w:tcPr>
            <w:tcW w:w="1500" w:type="dxa"/>
            <w:tcBorders>
              <w:bottom w:val="single" w:sz="8" w:space="0" w:color="538135" w:themeColor="accent6" w:themeShade="BF"/>
            </w:tcBorders>
            <w:noWrap/>
            <w:vAlign w:val="center"/>
            <w:hideMark/>
          </w:tcPr>
          <w:p w14:paraId="0A1BF954" w14:textId="7F9F89D8" w:rsidR="00167BA4" w:rsidRPr="00E85E90" w:rsidRDefault="00C46F7B">
            <w:pPr>
              <w:spacing w:after="0" w:line="240" w:lineRule="auto"/>
              <w:jc w:val="right"/>
            </w:pPr>
            <w:r w:rsidRPr="00E85E90">
              <w:t>1.61</w:t>
            </w:r>
          </w:p>
        </w:tc>
        <w:tc>
          <w:tcPr>
            <w:tcW w:w="1590" w:type="dxa"/>
            <w:tcBorders>
              <w:bottom w:val="single" w:sz="8" w:space="0" w:color="538135" w:themeColor="accent6" w:themeShade="BF"/>
            </w:tcBorders>
            <w:noWrap/>
            <w:vAlign w:val="center"/>
            <w:hideMark/>
          </w:tcPr>
          <w:p w14:paraId="6E38D28C" w14:textId="39FA4299" w:rsidR="00167BA4" w:rsidRPr="00E85E90" w:rsidRDefault="00C46F7B">
            <w:pPr>
              <w:spacing w:after="0" w:line="240" w:lineRule="auto"/>
              <w:jc w:val="right"/>
            </w:pPr>
            <w:r w:rsidRPr="00E85E90">
              <w:t>1.99</w:t>
            </w:r>
          </w:p>
        </w:tc>
      </w:tr>
    </w:tbl>
    <w:p w14:paraId="7F9211EB" w14:textId="77777777" w:rsidR="00167BA4" w:rsidRPr="00E85E90" w:rsidRDefault="00167BA4" w:rsidP="00167BA4">
      <w:r w:rsidRPr="00E85E90">
        <w:br w:type="page"/>
      </w:r>
    </w:p>
    <w:p w14:paraId="766C09C4" w14:textId="0679D6E6" w:rsidR="00947E1F" w:rsidRPr="00E85E90" w:rsidRDefault="00947E1F" w:rsidP="00947E1F">
      <w:r w:rsidRPr="00E85E90">
        <w:lastRenderedPageBreak/>
        <w:t xml:space="preserve">Arizona’s natural resource industries represent </w:t>
      </w:r>
      <w:r w:rsidR="00B31B7B" w:rsidRPr="00E85E90">
        <w:t>5.4</w:t>
      </w:r>
      <w:r w:rsidRPr="00E85E90">
        <w:t xml:space="preserve"> percent of the state’s overall exports. The natural resources industries are highly export dependent. Exports represent </w:t>
      </w:r>
      <w:r w:rsidR="000E5D15" w:rsidRPr="00E85E90">
        <w:t>61.0</w:t>
      </w:r>
      <w:r w:rsidRPr="00E85E90">
        <w:t xml:space="preserve"> percent of the natural resource sectors’ sales.</w:t>
      </w:r>
    </w:p>
    <w:p w14:paraId="29BFA9F4" w14:textId="7C70BDE6" w:rsidR="00947E1F" w:rsidRPr="00E85E90" w:rsidRDefault="00947E1F" w:rsidP="00947E1F">
      <w:pPr>
        <w:pStyle w:val="ListParagraph"/>
        <w:numPr>
          <w:ilvl w:val="0"/>
          <w:numId w:val="18"/>
        </w:numPr>
      </w:pPr>
      <w:r w:rsidRPr="00E85E90">
        <w:t>Agriculture and food manufacturing</w:t>
      </w:r>
      <w:r w:rsidRPr="00E85E90" w:rsidDel="00B518A5">
        <w:t xml:space="preserve"> </w:t>
      </w:r>
      <w:r w:rsidRPr="00E85E90">
        <w:t xml:space="preserve">accounts for </w:t>
      </w:r>
      <w:r w:rsidR="00E170D2" w:rsidRPr="00E85E90">
        <w:t>4.8</w:t>
      </w:r>
      <w:r w:rsidRPr="00E85E90">
        <w:t xml:space="preserve"> percent of </w:t>
      </w:r>
      <w:r w:rsidR="00E170D2" w:rsidRPr="00E85E90">
        <w:t xml:space="preserve">Arizona’s </w:t>
      </w:r>
      <w:r w:rsidRPr="00E85E90">
        <w:t>total exports and 6</w:t>
      </w:r>
      <w:r w:rsidR="00E170D2" w:rsidRPr="00E85E90">
        <w:t>2</w:t>
      </w:r>
      <w:r w:rsidRPr="00E85E90">
        <w:t>.</w:t>
      </w:r>
      <w:r w:rsidR="00E170D2" w:rsidRPr="00E85E90">
        <w:t>2</w:t>
      </w:r>
      <w:r w:rsidRPr="00E85E90">
        <w:t xml:space="preserve"> percent of sector sales. </w:t>
      </w:r>
    </w:p>
    <w:p w14:paraId="38E7B1F5" w14:textId="214C5AAE" w:rsidR="00947E1F" w:rsidRPr="00E85E90" w:rsidRDefault="00947E1F" w:rsidP="00947E1F">
      <w:pPr>
        <w:pStyle w:val="ListParagraph"/>
        <w:numPr>
          <w:ilvl w:val="0"/>
          <w:numId w:val="18"/>
        </w:numPr>
      </w:pPr>
      <w:r w:rsidRPr="00E85E90">
        <w:t>Forestry and wood product production exports account for 0.</w:t>
      </w:r>
      <w:r w:rsidR="00E170D2" w:rsidRPr="00E85E90">
        <w:t>7</w:t>
      </w:r>
      <w:r w:rsidRPr="00E85E90">
        <w:t xml:space="preserve"> percent of </w:t>
      </w:r>
      <w:r w:rsidR="00E170D2" w:rsidRPr="00E85E90">
        <w:t xml:space="preserve">Arizona’s </w:t>
      </w:r>
      <w:r w:rsidRPr="00E85E90">
        <w:t>total exports, and 5</w:t>
      </w:r>
      <w:r w:rsidR="00E170D2" w:rsidRPr="00E85E90">
        <w:t>3</w:t>
      </w:r>
      <w:r w:rsidRPr="00E85E90">
        <w:t>.</w:t>
      </w:r>
      <w:r w:rsidR="00E170D2" w:rsidRPr="00E85E90">
        <w:t>2</w:t>
      </w:r>
      <w:r w:rsidRPr="00E85E90">
        <w:t xml:space="preserve"> percent of sector sales. </w:t>
      </w:r>
    </w:p>
    <w:p w14:paraId="0355CC51" w14:textId="20DA821F" w:rsidR="00A25BD0" w:rsidRPr="00E85E90" w:rsidRDefault="00947E1F" w:rsidP="00A25BD0">
      <w:pPr>
        <w:pStyle w:val="ListParagraph"/>
        <w:numPr>
          <w:ilvl w:val="0"/>
          <w:numId w:val="18"/>
        </w:numPr>
      </w:pPr>
      <w:r w:rsidRPr="00E85E90">
        <w:t xml:space="preserve">Fishing and seafood manufacturing exports account for </w:t>
      </w:r>
      <w:r w:rsidR="00F92FA7" w:rsidRPr="00E85E90">
        <w:t>0.00</w:t>
      </w:r>
      <w:r w:rsidRPr="00E85E90">
        <w:t xml:space="preserve"> percent of </w:t>
      </w:r>
      <w:r w:rsidR="00E170D2" w:rsidRPr="00E85E90">
        <w:t xml:space="preserve">Arizona’s </w:t>
      </w:r>
      <w:r w:rsidRPr="00E85E90">
        <w:t xml:space="preserve">total exports, and </w:t>
      </w:r>
      <w:r w:rsidR="00F92FA7" w:rsidRPr="00E85E90">
        <w:t>70.1</w:t>
      </w:r>
      <w:r w:rsidRPr="00E85E90">
        <w:t xml:space="preserve"> percent of sector sales. </w:t>
      </w:r>
    </w:p>
    <w:p w14:paraId="21C65E48" w14:textId="564A0705" w:rsidR="00167BA4" w:rsidRPr="00E85E90" w:rsidRDefault="00167BA4" w:rsidP="00167BA4">
      <w:pPr>
        <w:pStyle w:val="Caption"/>
        <w:keepNext/>
      </w:pPr>
      <w:bookmarkStart w:id="65" w:name="_Toc157612492"/>
      <w:r w:rsidRPr="00E85E90">
        <w:t xml:space="preserve">Table </w:t>
      </w:r>
      <w:fldSimple w:instr=" SEQ Table \* ARABIC ">
        <w:r w:rsidR="008351F5" w:rsidRPr="00E85E90">
          <w:rPr>
            <w:noProof/>
          </w:rPr>
          <w:t>20</w:t>
        </w:r>
      </w:fldSimple>
      <w:r w:rsidRPr="00E85E90">
        <w:t>. Exports both domestic and international for A</w:t>
      </w:r>
      <w:r w:rsidR="00C627A2" w:rsidRPr="00E85E90">
        <w:t>rizona</w:t>
      </w:r>
      <w:r w:rsidRPr="00E85E90">
        <w:t xml:space="preserve"> natural resource industries (direct effects only) in 2021 dollars</w:t>
      </w:r>
      <w:bookmarkEnd w:id="65"/>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1350"/>
        <w:gridCol w:w="1350"/>
        <w:gridCol w:w="1350"/>
        <w:gridCol w:w="1345"/>
      </w:tblGrid>
      <w:tr w:rsidR="00167BA4" w:rsidRPr="00E85E90" w14:paraId="73E08088" w14:textId="77777777">
        <w:trPr>
          <w:trHeight w:val="320"/>
        </w:trPr>
        <w:tc>
          <w:tcPr>
            <w:tcW w:w="3955" w:type="dxa"/>
            <w:tcBorders>
              <w:top w:val="single" w:sz="18" w:space="0" w:color="538135" w:themeColor="accent6" w:themeShade="BF"/>
              <w:bottom w:val="single" w:sz="18" w:space="0" w:color="538135" w:themeColor="accent6" w:themeShade="BF"/>
            </w:tcBorders>
            <w:noWrap/>
            <w:vAlign w:val="center"/>
            <w:hideMark/>
          </w:tcPr>
          <w:p w14:paraId="039941F9" w14:textId="77777777" w:rsidR="002B08B9" w:rsidRPr="00E85E90" w:rsidRDefault="002B08B9" w:rsidP="002B08B9">
            <w:pPr>
              <w:spacing w:after="0" w:line="240" w:lineRule="auto"/>
              <w:rPr>
                <w:b/>
                <w:bCs/>
              </w:rPr>
            </w:pPr>
            <w:r w:rsidRPr="00E85E90">
              <w:rPr>
                <w:b/>
                <w:bCs/>
              </w:rPr>
              <w:t xml:space="preserve">Direct, Indirect and Induced Effects </w:t>
            </w:r>
          </w:p>
          <w:p w14:paraId="521BB803" w14:textId="298497DE" w:rsidR="00167BA4" w:rsidRPr="00E85E90" w:rsidRDefault="002B08B9" w:rsidP="002B08B9">
            <w:pPr>
              <w:spacing w:line="240" w:lineRule="auto"/>
              <w:rPr>
                <w:b/>
                <w:bCs/>
                <w:sz w:val="21"/>
                <w:szCs w:val="21"/>
              </w:rPr>
            </w:pPr>
            <w:r w:rsidRPr="00E85E90">
              <w:rPr>
                <w:b/>
                <w:bCs/>
              </w:rPr>
              <w:t xml:space="preserve">by </w:t>
            </w:r>
            <w:r w:rsidR="00167BA4" w:rsidRPr="00E85E90">
              <w:rPr>
                <w:b/>
                <w:bCs/>
                <w:sz w:val="21"/>
                <w:szCs w:val="21"/>
              </w:rPr>
              <w:t>Sector</w:t>
            </w:r>
          </w:p>
        </w:tc>
        <w:tc>
          <w:tcPr>
            <w:tcW w:w="1350" w:type="dxa"/>
            <w:tcBorders>
              <w:top w:val="single" w:sz="18" w:space="0" w:color="538135" w:themeColor="accent6" w:themeShade="BF"/>
              <w:bottom w:val="single" w:sz="18" w:space="0" w:color="538135" w:themeColor="accent6" w:themeShade="BF"/>
            </w:tcBorders>
            <w:noWrap/>
            <w:vAlign w:val="center"/>
            <w:hideMark/>
          </w:tcPr>
          <w:p w14:paraId="0C6F2C5A" w14:textId="77777777" w:rsidR="00167BA4" w:rsidRPr="00E85E90" w:rsidRDefault="00167BA4">
            <w:pPr>
              <w:spacing w:line="240" w:lineRule="auto"/>
              <w:jc w:val="center"/>
              <w:rPr>
                <w:b/>
                <w:bCs/>
                <w:sz w:val="21"/>
                <w:szCs w:val="21"/>
              </w:rPr>
            </w:pPr>
            <w:r w:rsidRPr="00E85E90">
              <w:rPr>
                <w:b/>
                <w:bCs/>
                <w:sz w:val="21"/>
                <w:szCs w:val="21"/>
              </w:rPr>
              <w:t>Domestic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20052355" w14:textId="77777777" w:rsidR="00167BA4" w:rsidRPr="00E85E90" w:rsidRDefault="00167BA4">
            <w:pPr>
              <w:spacing w:line="240" w:lineRule="auto"/>
              <w:jc w:val="center"/>
              <w:rPr>
                <w:b/>
                <w:bCs/>
                <w:sz w:val="21"/>
                <w:szCs w:val="21"/>
              </w:rPr>
            </w:pPr>
            <w:r w:rsidRPr="00E85E90">
              <w:rPr>
                <w:b/>
                <w:bCs/>
                <w:sz w:val="21"/>
                <w:szCs w:val="21"/>
              </w:rPr>
              <w:t>Foreign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002934EC" w14:textId="77777777" w:rsidR="00167BA4" w:rsidRPr="00E85E90" w:rsidRDefault="00167BA4">
            <w:pPr>
              <w:spacing w:line="240" w:lineRule="auto"/>
              <w:jc w:val="center"/>
              <w:rPr>
                <w:b/>
                <w:bCs/>
                <w:sz w:val="21"/>
                <w:szCs w:val="21"/>
              </w:rPr>
            </w:pPr>
            <w:r w:rsidRPr="00E85E90">
              <w:rPr>
                <w:b/>
                <w:bCs/>
                <w:sz w:val="21"/>
                <w:szCs w:val="21"/>
              </w:rPr>
              <w:t>Export Total Sales ($000)</w:t>
            </w:r>
          </w:p>
        </w:tc>
        <w:tc>
          <w:tcPr>
            <w:tcW w:w="1345" w:type="dxa"/>
            <w:tcBorders>
              <w:top w:val="single" w:sz="18" w:space="0" w:color="538135" w:themeColor="accent6" w:themeShade="BF"/>
              <w:bottom w:val="single" w:sz="18" w:space="0" w:color="538135" w:themeColor="accent6" w:themeShade="BF"/>
            </w:tcBorders>
            <w:noWrap/>
            <w:vAlign w:val="center"/>
            <w:hideMark/>
          </w:tcPr>
          <w:p w14:paraId="47DFE853" w14:textId="77777777" w:rsidR="00167BA4" w:rsidRPr="00E85E90" w:rsidRDefault="00167BA4">
            <w:pPr>
              <w:spacing w:line="240" w:lineRule="auto"/>
              <w:jc w:val="center"/>
              <w:rPr>
                <w:b/>
                <w:bCs/>
                <w:sz w:val="21"/>
                <w:szCs w:val="21"/>
              </w:rPr>
            </w:pPr>
            <w:r w:rsidRPr="00E85E90">
              <w:rPr>
                <w:b/>
                <w:bCs/>
                <w:sz w:val="21"/>
                <w:szCs w:val="21"/>
              </w:rPr>
              <w:t>Exports as a % of total sector sales</w:t>
            </w:r>
          </w:p>
        </w:tc>
      </w:tr>
      <w:tr w:rsidR="00167BA4" w:rsidRPr="00E85E90" w14:paraId="01C8AB58" w14:textId="77777777">
        <w:trPr>
          <w:trHeight w:val="320"/>
        </w:trPr>
        <w:tc>
          <w:tcPr>
            <w:tcW w:w="3955" w:type="dxa"/>
            <w:tcBorders>
              <w:top w:val="single" w:sz="18" w:space="0" w:color="538135" w:themeColor="accent6" w:themeShade="BF"/>
            </w:tcBorders>
            <w:noWrap/>
            <w:vAlign w:val="center"/>
            <w:hideMark/>
          </w:tcPr>
          <w:p w14:paraId="06AFDB78" w14:textId="77777777" w:rsidR="00167BA4" w:rsidRPr="00E85E90" w:rsidRDefault="00167BA4">
            <w:pPr>
              <w:spacing w:line="240" w:lineRule="auto"/>
              <w:rPr>
                <w:sz w:val="21"/>
                <w:szCs w:val="21"/>
              </w:rPr>
            </w:pPr>
            <w:r w:rsidRPr="00E85E90">
              <w:rPr>
                <w:b/>
                <w:bCs/>
                <w:sz w:val="21"/>
                <w:szCs w:val="21"/>
              </w:rPr>
              <w:t>Agriculture and food manufacturing</w:t>
            </w:r>
          </w:p>
        </w:tc>
        <w:tc>
          <w:tcPr>
            <w:tcW w:w="1350" w:type="dxa"/>
            <w:tcBorders>
              <w:top w:val="single" w:sz="18" w:space="0" w:color="538135" w:themeColor="accent6" w:themeShade="BF"/>
            </w:tcBorders>
            <w:noWrap/>
            <w:vAlign w:val="center"/>
            <w:hideMark/>
          </w:tcPr>
          <w:p w14:paraId="23833A07" w14:textId="77777777" w:rsidR="00167BA4" w:rsidRPr="00E85E90" w:rsidRDefault="00167BA4">
            <w:pPr>
              <w:spacing w:line="240" w:lineRule="auto"/>
              <w:jc w:val="right"/>
              <w:rPr>
                <w:sz w:val="21"/>
                <w:szCs w:val="21"/>
              </w:rPr>
            </w:pPr>
          </w:p>
        </w:tc>
        <w:tc>
          <w:tcPr>
            <w:tcW w:w="1350" w:type="dxa"/>
            <w:tcBorders>
              <w:top w:val="single" w:sz="18" w:space="0" w:color="538135" w:themeColor="accent6" w:themeShade="BF"/>
            </w:tcBorders>
            <w:noWrap/>
            <w:vAlign w:val="center"/>
            <w:hideMark/>
          </w:tcPr>
          <w:p w14:paraId="7C55D131" w14:textId="77777777" w:rsidR="00167BA4" w:rsidRPr="00E85E90" w:rsidRDefault="00167BA4">
            <w:pPr>
              <w:spacing w:line="240" w:lineRule="auto"/>
              <w:jc w:val="right"/>
              <w:rPr>
                <w:sz w:val="21"/>
                <w:szCs w:val="21"/>
              </w:rPr>
            </w:pPr>
          </w:p>
        </w:tc>
        <w:tc>
          <w:tcPr>
            <w:tcW w:w="1350" w:type="dxa"/>
            <w:tcBorders>
              <w:top w:val="single" w:sz="18" w:space="0" w:color="538135" w:themeColor="accent6" w:themeShade="BF"/>
            </w:tcBorders>
            <w:noWrap/>
            <w:vAlign w:val="center"/>
            <w:hideMark/>
          </w:tcPr>
          <w:p w14:paraId="03473CEA" w14:textId="77777777" w:rsidR="00167BA4" w:rsidRPr="00E85E90" w:rsidRDefault="00167BA4">
            <w:pPr>
              <w:spacing w:line="240" w:lineRule="auto"/>
              <w:jc w:val="right"/>
              <w:rPr>
                <w:sz w:val="21"/>
                <w:szCs w:val="21"/>
              </w:rPr>
            </w:pPr>
          </w:p>
        </w:tc>
        <w:tc>
          <w:tcPr>
            <w:tcW w:w="1345" w:type="dxa"/>
            <w:tcBorders>
              <w:top w:val="single" w:sz="18" w:space="0" w:color="538135" w:themeColor="accent6" w:themeShade="BF"/>
            </w:tcBorders>
            <w:noWrap/>
            <w:vAlign w:val="center"/>
            <w:hideMark/>
          </w:tcPr>
          <w:p w14:paraId="5EF89713" w14:textId="77777777" w:rsidR="00167BA4" w:rsidRPr="00E85E90" w:rsidRDefault="00167BA4">
            <w:pPr>
              <w:spacing w:line="240" w:lineRule="auto"/>
              <w:jc w:val="right"/>
              <w:rPr>
                <w:sz w:val="21"/>
                <w:szCs w:val="21"/>
              </w:rPr>
            </w:pPr>
          </w:p>
        </w:tc>
      </w:tr>
      <w:tr w:rsidR="00167BA4" w:rsidRPr="00E85E90" w14:paraId="7BF69F7E" w14:textId="77777777">
        <w:trPr>
          <w:trHeight w:val="320"/>
        </w:trPr>
        <w:tc>
          <w:tcPr>
            <w:tcW w:w="3955" w:type="dxa"/>
            <w:noWrap/>
            <w:vAlign w:val="center"/>
            <w:hideMark/>
          </w:tcPr>
          <w:p w14:paraId="0A62079E" w14:textId="77777777" w:rsidR="00167BA4" w:rsidRPr="00E85E90" w:rsidRDefault="00167BA4">
            <w:pPr>
              <w:spacing w:line="240" w:lineRule="auto"/>
              <w:ind w:left="247"/>
              <w:rPr>
                <w:sz w:val="21"/>
                <w:szCs w:val="21"/>
              </w:rPr>
            </w:pPr>
            <w:r w:rsidRPr="00E85E90">
              <w:rPr>
                <w:sz w:val="21"/>
                <w:szCs w:val="21"/>
              </w:rPr>
              <w:t>Agricultural farmgate production</w:t>
            </w:r>
          </w:p>
        </w:tc>
        <w:tc>
          <w:tcPr>
            <w:tcW w:w="1350" w:type="dxa"/>
            <w:noWrap/>
            <w:vAlign w:val="center"/>
            <w:hideMark/>
          </w:tcPr>
          <w:p w14:paraId="6DCAF82A" w14:textId="087707F5" w:rsidR="00167BA4" w:rsidRPr="00E85E90" w:rsidRDefault="00C627A2">
            <w:pPr>
              <w:spacing w:line="240" w:lineRule="auto"/>
              <w:jc w:val="right"/>
              <w:rPr>
                <w:sz w:val="21"/>
                <w:szCs w:val="21"/>
              </w:rPr>
            </w:pPr>
            <w:r w:rsidRPr="00E85E90">
              <w:rPr>
                <w:rFonts w:ascii="Calibri" w:hAnsi="Calibri" w:cs="Calibri"/>
                <w:color w:val="000000"/>
                <w:sz w:val="21"/>
                <w:szCs w:val="21"/>
              </w:rPr>
              <w:t>1,305,671</w:t>
            </w:r>
          </w:p>
        </w:tc>
        <w:tc>
          <w:tcPr>
            <w:tcW w:w="1350" w:type="dxa"/>
            <w:noWrap/>
            <w:vAlign w:val="center"/>
            <w:hideMark/>
          </w:tcPr>
          <w:p w14:paraId="1E9F43D5" w14:textId="32F9FD5D" w:rsidR="00167BA4" w:rsidRPr="00E85E90" w:rsidRDefault="00C627A2">
            <w:pPr>
              <w:spacing w:line="240" w:lineRule="auto"/>
              <w:jc w:val="right"/>
              <w:rPr>
                <w:sz w:val="21"/>
                <w:szCs w:val="21"/>
              </w:rPr>
            </w:pPr>
            <w:r w:rsidRPr="00E85E90">
              <w:rPr>
                <w:rFonts w:ascii="Calibri" w:hAnsi="Calibri" w:cs="Calibri"/>
                <w:color w:val="000000"/>
                <w:sz w:val="21"/>
                <w:szCs w:val="21"/>
              </w:rPr>
              <w:t>414,672</w:t>
            </w:r>
          </w:p>
        </w:tc>
        <w:tc>
          <w:tcPr>
            <w:tcW w:w="1350" w:type="dxa"/>
            <w:noWrap/>
            <w:vAlign w:val="center"/>
            <w:hideMark/>
          </w:tcPr>
          <w:p w14:paraId="5EFA122D" w14:textId="7C4864A2" w:rsidR="00167BA4" w:rsidRPr="00E85E90" w:rsidRDefault="00C627A2">
            <w:pPr>
              <w:spacing w:line="240" w:lineRule="auto"/>
              <w:jc w:val="right"/>
              <w:rPr>
                <w:sz w:val="21"/>
                <w:szCs w:val="21"/>
              </w:rPr>
            </w:pPr>
            <w:r w:rsidRPr="00E85E90">
              <w:rPr>
                <w:rFonts w:ascii="Calibri" w:hAnsi="Calibri" w:cs="Calibri"/>
                <w:color w:val="000000"/>
                <w:sz w:val="21"/>
                <w:szCs w:val="21"/>
              </w:rPr>
              <w:t>1,720,343</w:t>
            </w:r>
          </w:p>
        </w:tc>
        <w:tc>
          <w:tcPr>
            <w:tcW w:w="1345" w:type="dxa"/>
            <w:noWrap/>
            <w:vAlign w:val="center"/>
            <w:hideMark/>
          </w:tcPr>
          <w:p w14:paraId="3A983359" w14:textId="22103468" w:rsidR="00167BA4" w:rsidRPr="00E85E90" w:rsidRDefault="00C627A2">
            <w:pPr>
              <w:spacing w:line="240" w:lineRule="auto"/>
              <w:jc w:val="right"/>
              <w:rPr>
                <w:sz w:val="21"/>
                <w:szCs w:val="21"/>
              </w:rPr>
            </w:pPr>
            <w:r w:rsidRPr="00E85E90">
              <w:rPr>
                <w:rFonts w:ascii="Calibri" w:hAnsi="Calibri" w:cs="Calibri"/>
                <w:color w:val="000000"/>
                <w:sz w:val="21"/>
                <w:szCs w:val="21"/>
              </w:rPr>
              <w:t>41.6</w:t>
            </w:r>
          </w:p>
        </w:tc>
      </w:tr>
      <w:tr w:rsidR="00167BA4" w:rsidRPr="00E85E90" w14:paraId="15420958" w14:textId="77777777">
        <w:trPr>
          <w:trHeight w:val="320"/>
        </w:trPr>
        <w:tc>
          <w:tcPr>
            <w:tcW w:w="3955" w:type="dxa"/>
            <w:noWrap/>
            <w:vAlign w:val="center"/>
            <w:hideMark/>
          </w:tcPr>
          <w:p w14:paraId="3F518D86" w14:textId="77777777" w:rsidR="00167BA4" w:rsidRPr="00E85E90" w:rsidRDefault="00167BA4">
            <w:pPr>
              <w:spacing w:line="240" w:lineRule="auto"/>
              <w:ind w:left="247"/>
              <w:rPr>
                <w:sz w:val="21"/>
                <w:szCs w:val="21"/>
              </w:rPr>
            </w:pPr>
            <w:r w:rsidRPr="00E85E90">
              <w:rPr>
                <w:sz w:val="21"/>
                <w:szCs w:val="21"/>
              </w:rPr>
              <w:t>Support activities for agriculture</w:t>
            </w:r>
          </w:p>
        </w:tc>
        <w:tc>
          <w:tcPr>
            <w:tcW w:w="1350" w:type="dxa"/>
            <w:noWrap/>
            <w:vAlign w:val="center"/>
            <w:hideMark/>
          </w:tcPr>
          <w:p w14:paraId="36AF251F" w14:textId="33D9D9F5" w:rsidR="00167BA4" w:rsidRPr="00E85E90" w:rsidRDefault="00C627A2">
            <w:pPr>
              <w:spacing w:line="240" w:lineRule="auto"/>
              <w:jc w:val="right"/>
              <w:rPr>
                <w:sz w:val="21"/>
                <w:szCs w:val="21"/>
              </w:rPr>
            </w:pPr>
            <w:r w:rsidRPr="00E85E90">
              <w:rPr>
                <w:rFonts w:ascii="Calibri" w:hAnsi="Calibri" w:cs="Calibri"/>
                <w:color w:val="000000"/>
                <w:sz w:val="21"/>
                <w:szCs w:val="21"/>
              </w:rPr>
              <w:t>293,398</w:t>
            </w:r>
          </w:p>
        </w:tc>
        <w:tc>
          <w:tcPr>
            <w:tcW w:w="1350" w:type="dxa"/>
            <w:noWrap/>
            <w:vAlign w:val="center"/>
            <w:hideMark/>
          </w:tcPr>
          <w:p w14:paraId="782FEF20" w14:textId="2457D922" w:rsidR="00167BA4" w:rsidRPr="00E85E90" w:rsidRDefault="00C627A2">
            <w:pPr>
              <w:spacing w:line="240" w:lineRule="auto"/>
              <w:jc w:val="right"/>
              <w:rPr>
                <w:sz w:val="21"/>
                <w:szCs w:val="21"/>
              </w:rPr>
            </w:pPr>
            <w:r w:rsidRPr="00E85E90">
              <w:rPr>
                <w:rFonts w:ascii="Calibri" w:hAnsi="Calibri" w:cs="Calibri"/>
                <w:color w:val="000000"/>
                <w:sz w:val="21"/>
                <w:szCs w:val="21"/>
              </w:rPr>
              <w:t>681</w:t>
            </w:r>
          </w:p>
        </w:tc>
        <w:tc>
          <w:tcPr>
            <w:tcW w:w="1350" w:type="dxa"/>
            <w:noWrap/>
            <w:vAlign w:val="center"/>
            <w:hideMark/>
          </w:tcPr>
          <w:p w14:paraId="61F588CC" w14:textId="61318B81" w:rsidR="00167BA4" w:rsidRPr="00E85E90" w:rsidRDefault="00C627A2">
            <w:pPr>
              <w:spacing w:line="240" w:lineRule="auto"/>
              <w:jc w:val="right"/>
              <w:rPr>
                <w:sz w:val="21"/>
                <w:szCs w:val="21"/>
              </w:rPr>
            </w:pPr>
            <w:r w:rsidRPr="00E85E90">
              <w:rPr>
                <w:rFonts w:ascii="Calibri" w:hAnsi="Calibri" w:cs="Calibri"/>
                <w:color w:val="000000"/>
                <w:sz w:val="21"/>
                <w:szCs w:val="21"/>
              </w:rPr>
              <w:t>294,079</w:t>
            </w:r>
          </w:p>
        </w:tc>
        <w:tc>
          <w:tcPr>
            <w:tcW w:w="1345" w:type="dxa"/>
            <w:noWrap/>
            <w:vAlign w:val="center"/>
            <w:hideMark/>
          </w:tcPr>
          <w:p w14:paraId="238DE2C9" w14:textId="2CCB6302" w:rsidR="00167BA4" w:rsidRPr="00E85E90" w:rsidRDefault="00C627A2">
            <w:pPr>
              <w:spacing w:line="240" w:lineRule="auto"/>
              <w:jc w:val="right"/>
              <w:rPr>
                <w:sz w:val="21"/>
                <w:szCs w:val="21"/>
              </w:rPr>
            </w:pPr>
            <w:r w:rsidRPr="00E85E90">
              <w:rPr>
                <w:rFonts w:ascii="Calibri" w:hAnsi="Calibri" w:cs="Calibri"/>
                <w:color w:val="000000"/>
                <w:sz w:val="21"/>
                <w:szCs w:val="21"/>
              </w:rPr>
              <w:t>49.9</w:t>
            </w:r>
          </w:p>
        </w:tc>
      </w:tr>
      <w:tr w:rsidR="00167BA4" w:rsidRPr="00E85E90" w14:paraId="69E0B601" w14:textId="77777777">
        <w:trPr>
          <w:trHeight w:val="320"/>
        </w:trPr>
        <w:tc>
          <w:tcPr>
            <w:tcW w:w="3955" w:type="dxa"/>
            <w:noWrap/>
            <w:vAlign w:val="center"/>
            <w:hideMark/>
          </w:tcPr>
          <w:p w14:paraId="216D4405" w14:textId="77777777" w:rsidR="00167BA4" w:rsidRPr="00E85E90" w:rsidRDefault="00167BA4">
            <w:pPr>
              <w:spacing w:line="240" w:lineRule="auto"/>
              <w:ind w:left="247"/>
              <w:rPr>
                <w:sz w:val="21"/>
                <w:szCs w:val="21"/>
              </w:rPr>
            </w:pPr>
            <w:r w:rsidRPr="00E85E90">
              <w:rPr>
                <w:sz w:val="21"/>
                <w:szCs w:val="21"/>
              </w:rPr>
              <w:t xml:space="preserve">Food mfg. except soft drinks, water, and seafood </w:t>
            </w:r>
          </w:p>
        </w:tc>
        <w:tc>
          <w:tcPr>
            <w:tcW w:w="1350" w:type="dxa"/>
            <w:noWrap/>
            <w:vAlign w:val="center"/>
            <w:hideMark/>
          </w:tcPr>
          <w:p w14:paraId="77D73F7E" w14:textId="175D7BEE" w:rsidR="00167BA4" w:rsidRPr="00E85E90" w:rsidRDefault="00C627A2">
            <w:pPr>
              <w:spacing w:line="240" w:lineRule="auto"/>
              <w:jc w:val="right"/>
              <w:rPr>
                <w:sz w:val="21"/>
                <w:szCs w:val="21"/>
              </w:rPr>
            </w:pPr>
            <w:r w:rsidRPr="00E85E90">
              <w:rPr>
                <w:rFonts w:ascii="Calibri" w:hAnsi="Calibri" w:cs="Calibri"/>
                <w:color w:val="000000"/>
                <w:sz w:val="21"/>
                <w:szCs w:val="21"/>
              </w:rPr>
              <w:t>6,456,562</w:t>
            </w:r>
          </w:p>
        </w:tc>
        <w:tc>
          <w:tcPr>
            <w:tcW w:w="1350" w:type="dxa"/>
            <w:noWrap/>
            <w:vAlign w:val="center"/>
            <w:hideMark/>
          </w:tcPr>
          <w:p w14:paraId="17ABB026" w14:textId="27981561" w:rsidR="00167BA4" w:rsidRPr="00E85E90" w:rsidRDefault="00C627A2">
            <w:pPr>
              <w:spacing w:line="240" w:lineRule="auto"/>
              <w:jc w:val="right"/>
              <w:rPr>
                <w:sz w:val="21"/>
                <w:szCs w:val="21"/>
              </w:rPr>
            </w:pPr>
            <w:r w:rsidRPr="00E85E90">
              <w:rPr>
                <w:rFonts w:ascii="Calibri" w:hAnsi="Calibri" w:cs="Calibri"/>
                <w:color w:val="000000"/>
                <w:sz w:val="21"/>
                <w:szCs w:val="21"/>
              </w:rPr>
              <w:t>522,151</w:t>
            </w:r>
          </w:p>
        </w:tc>
        <w:tc>
          <w:tcPr>
            <w:tcW w:w="1350" w:type="dxa"/>
            <w:noWrap/>
            <w:vAlign w:val="center"/>
            <w:hideMark/>
          </w:tcPr>
          <w:p w14:paraId="30916085" w14:textId="4E853C88" w:rsidR="00167BA4" w:rsidRPr="00E85E90" w:rsidRDefault="00C627A2">
            <w:pPr>
              <w:spacing w:line="240" w:lineRule="auto"/>
              <w:jc w:val="right"/>
              <w:rPr>
                <w:sz w:val="21"/>
                <w:szCs w:val="21"/>
              </w:rPr>
            </w:pPr>
            <w:r w:rsidRPr="00E85E90">
              <w:rPr>
                <w:rFonts w:ascii="Calibri" w:hAnsi="Calibri" w:cs="Calibri"/>
                <w:color w:val="000000"/>
                <w:sz w:val="21"/>
                <w:szCs w:val="21"/>
              </w:rPr>
              <w:t>6,978,713</w:t>
            </w:r>
          </w:p>
        </w:tc>
        <w:tc>
          <w:tcPr>
            <w:tcW w:w="1345" w:type="dxa"/>
            <w:noWrap/>
            <w:vAlign w:val="center"/>
            <w:hideMark/>
          </w:tcPr>
          <w:p w14:paraId="5430A96E" w14:textId="5B53B2C8" w:rsidR="00167BA4" w:rsidRPr="00E85E90" w:rsidRDefault="00C627A2">
            <w:pPr>
              <w:spacing w:line="240" w:lineRule="auto"/>
              <w:jc w:val="right"/>
              <w:rPr>
                <w:sz w:val="21"/>
                <w:szCs w:val="21"/>
              </w:rPr>
            </w:pPr>
            <w:r w:rsidRPr="00E85E90">
              <w:rPr>
                <w:rFonts w:ascii="Calibri" w:hAnsi="Calibri" w:cs="Calibri"/>
                <w:color w:val="000000"/>
                <w:sz w:val="21"/>
                <w:szCs w:val="21"/>
              </w:rPr>
              <w:t>71.7</w:t>
            </w:r>
          </w:p>
        </w:tc>
      </w:tr>
      <w:tr w:rsidR="00167BA4" w:rsidRPr="00E85E90" w14:paraId="41291C95" w14:textId="77777777">
        <w:trPr>
          <w:trHeight w:val="320"/>
        </w:trPr>
        <w:tc>
          <w:tcPr>
            <w:tcW w:w="3955" w:type="dxa"/>
            <w:tcBorders>
              <w:bottom w:val="nil"/>
            </w:tcBorders>
            <w:noWrap/>
            <w:vAlign w:val="center"/>
            <w:hideMark/>
          </w:tcPr>
          <w:p w14:paraId="6CB3246B" w14:textId="77777777" w:rsidR="00167BA4" w:rsidRPr="00E85E90" w:rsidRDefault="00167BA4">
            <w:pPr>
              <w:spacing w:line="240" w:lineRule="auto"/>
              <w:ind w:left="247"/>
              <w:rPr>
                <w:b/>
                <w:bCs/>
                <w:sz w:val="21"/>
                <w:szCs w:val="21"/>
              </w:rPr>
            </w:pPr>
            <w:r w:rsidRPr="00E85E90">
              <w:rPr>
                <w:b/>
                <w:bCs/>
                <w:sz w:val="21"/>
                <w:szCs w:val="21"/>
              </w:rPr>
              <w:t>Subtotal</w:t>
            </w:r>
          </w:p>
        </w:tc>
        <w:tc>
          <w:tcPr>
            <w:tcW w:w="1350" w:type="dxa"/>
            <w:tcBorders>
              <w:bottom w:val="nil"/>
            </w:tcBorders>
            <w:noWrap/>
            <w:vAlign w:val="center"/>
            <w:hideMark/>
          </w:tcPr>
          <w:p w14:paraId="2F8917D4" w14:textId="3B9C1955"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8,055,630</w:t>
            </w:r>
          </w:p>
        </w:tc>
        <w:tc>
          <w:tcPr>
            <w:tcW w:w="1350" w:type="dxa"/>
            <w:tcBorders>
              <w:bottom w:val="nil"/>
            </w:tcBorders>
            <w:noWrap/>
            <w:vAlign w:val="center"/>
            <w:hideMark/>
          </w:tcPr>
          <w:p w14:paraId="3963FCB4" w14:textId="4D9B43C1"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937,504</w:t>
            </w:r>
          </w:p>
        </w:tc>
        <w:tc>
          <w:tcPr>
            <w:tcW w:w="1350" w:type="dxa"/>
            <w:tcBorders>
              <w:bottom w:val="nil"/>
            </w:tcBorders>
            <w:noWrap/>
            <w:vAlign w:val="center"/>
            <w:hideMark/>
          </w:tcPr>
          <w:p w14:paraId="4BE25351" w14:textId="6560FFA4"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8,993,134</w:t>
            </w:r>
          </w:p>
        </w:tc>
        <w:tc>
          <w:tcPr>
            <w:tcW w:w="1345" w:type="dxa"/>
            <w:tcBorders>
              <w:bottom w:val="nil"/>
            </w:tcBorders>
            <w:noWrap/>
            <w:vAlign w:val="center"/>
            <w:hideMark/>
          </w:tcPr>
          <w:p w14:paraId="44A320AB" w14:textId="16EE8E9B"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62</w:t>
            </w:r>
            <w:r w:rsidR="002C16C5" w:rsidRPr="00E85E90">
              <w:rPr>
                <w:rFonts w:ascii="Calibri" w:hAnsi="Calibri" w:cs="Calibri"/>
                <w:b/>
                <w:bCs/>
                <w:color w:val="000000"/>
                <w:sz w:val="21"/>
                <w:szCs w:val="21"/>
              </w:rPr>
              <w:t>.</w:t>
            </w:r>
            <w:r w:rsidRPr="00E85E90">
              <w:rPr>
                <w:rFonts w:ascii="Calibri" w:hAnsi="Calibri" w:cs="Calibri"/>
                <w:b/>
                <w:bCs/>
                <w:color w:val="000000"/>
                <w:sz w:val="21"/>
                <w:szCs w:val="21"/>
              </w:rPr>
              <w:t>2</w:t>
            </w:r>
          </w:p>
        </w:tc>
      </w:tr>
      <w:tr w:rsidR="00167BA4" w:rsidRPr="00E85E90" w14:paraId="4692B6AD" w14:textId="77777777">
        <w:trPr>
          <w:trHeight w:val="320"/>
        </w:trPr>
        <w:tc>
          <w:tcPr>
            <w:tcW w:w="3955" w:type="dxa"/>
            <w:tcBorders>
              <w:top w:val="nil"/>
              <w:bottom w:val="single" w:sz="8" w:space="0" w:color="538135" w:themeColor="accent6" w:themeShade="BF"/>
            </w:tcBorders>
            <w:noWrap/>
            <w:vAlign w:val="center"/>
            <w:hideMark/>
          </w:tcPr>
          <w:p w14:paraId="613A5F83" w14:textId="3E74C989" w:rsidR="00167BA4" w:rsidRPr="00E85E90" w:rsidRDefault="00167BA4">
            <w:pPr>
              <w:spacing w:line="240" w:lineRule="auto"/>
              <w:ind w:left="247"/>
              <w:rPr>
                <w:sz w:val="21"/>
                <w:szCs w:val="21"/>
              </w:rPr>
            </w:pPr>
            <w:r w:rsidRPr="00E85E90">
              <w:rPr>
                <w:sz w:val="21"/>
                <w:szCs w:val="21"/>
              </w:rPr>
              <w:t>% of total A</w:t>
            </w:r>
            <w:r w:rsidR="00E67EF3" w:rsidRPr="00E85E90">
              <w:rPr>
                <w:sz w:val="21"/>
                <w:szCs w:val="21"/>
              </w:rPr>
              <w:t>rizona</w:t>
            </w:r>
            <w:r w:rsidRPr="00E85E90">
              <w:rPr>
                <w:sz w:val="21"/>
                <w:szCs w:val="21"/>
              </w:rPr>
              <w:t xml:space="preserve"> exports</w:t>
            </w:r>
          </w:p>
        </w:tc>
        <w:tc>
          <w:tcPr>
            <w:tcW w:w="1350" w:type="dxa"/>
            <w:tcBorders>
              <w:top w:val="nil"/>
              <w:bottom w:val="single" w:sz="8" w:space="0" w:color="538135" w:themeColor="accent6" w:themeShade="BF"/>
            </w:tcBorders>
            <w:noWrap/>
            <w:vAlign w:val="center"/>
            <w:hideMark/>
          </w:tcPr>
          <w:p w14:paraId="176F0733" w14:textId="2EAA340B" w:rsidR="00167BA4" w:rsidRPr="00E85E90" w:rsidRDefault="00C627A2">
            <w:pPr>
              <w:spacing w:line="240" w:lineRule="auto"/>
              <w:jc w:val="right"/>
              <w:rPr>
                <w:sz w:val="21"/>
                <w:szCs w:val="21"/>
              </w:rPr>
            </w:pPr>
            <w:r w:rsidRPr="00E85E90">
              <w:rPr>
                <w:rFonts w:ascii="Calibri" w:hAnsi="Calibri" w:cs="Calibri"/>
                <w:color w:val="000000"/>
                <w:sz w:val="21"/>
                <w:szCs w:val="21"/>
              </w:rPr>
              <w:t>4.3</w:t>
            </w:r>
          </w:p>
        </w:tc>
        <w:tc>
          <w:tcPr>
            <w:tcW w:w="1350" w:type="dxa"/>
            <w:tcBorders>
              <w:top w:val="nil"/>
              <w:bottom w:val="single" w:sz="8" w:space="0" w:color="538135" w:themeColor="accent6" w:themeShade="BF"/>
            </w:tcBorders>
            <w:noWrap/>
            <w:vAlign w:val="center"/>
            <w:hideMark/>
          </w:tcPr>
          <w:p w14:paraId="1973E481" w14:textId="7C1E01BE" w:rsidR="00167BA4" w:rsidRPr="00E85E90" w:rsidRDefault="00C627A2">
            <w:pPr>
              <w:spacing w:line="240" w:lineRule="auto"/>
              <w:jc w:val="right"/>
              <w:rPr>
                <w:sz w:val="21"/>
                <w:szCs w:val="21"/>
              </w:rPr>
            </w:pPr>
            <w:r w:rsidRPr="00E85E90">
              <w:rPr>
                <w:sz w:val="21"/>
                <w:szCs w:val="21"/>
              </w:rPr>
              <w:t>0.5</w:t>
            </w:r>
          </w:p>
        </w:tc>
        <w:tc>
          <w:tcPr>
            <w:tcW w:w="1350" w:type="dxa"/>
            <w:tcBorders>
              <w:top w:val="nil"/>
              <w:bottom w:val="single" w:sz="8" w:space="0" w:color="538135" w:themeColor="accent6" w:themeShade="BF"/>
            </w:tcBorders>
            <w:noWrap/>
            <w:vAlign w:val="center"/>
            <w:hideMark/>
          </w:tcPr>
          <w:p w14:paraId="0E11EC74" w14:textId="11712805" w:rsidR="00167BA4" w:rsidRPr="00E85E90" w:rsidRDefault="00C627A2">
            <w:pPr>
              <w:spacing w:line="240" w:lineRule="auto"/>
              <w:jc w:val="right"/>
              <w:rPr>
                <w:sz w:val="21"/>
                <w:szCs w:val="21"/>
              </w:rPr>
            </w:pPr>
            <w:r w:rsidRPr="00E85E90">
              <w:rPr>
                <w:rFonts w:ascii="Calibri" w:hAnsi="Calibri" w:cs="Calibri"/>
                <w:color w:val="000000"/>
                <w:sz w:val="21"/>
                <w:szCs w:val="21"/>
              </w:rPr>
              <w:t>4.8</w:t>
            </w:r>
          </w:p>
        </w:tc>
        <w:tc>
          <w:tcPr>
            <w:tcW w:w="1345" w:type="dxa"/>
            <w:tcBorders>
              <w:top w:val="nil"/>
              <w:bottom w:val="single" w:sz="8" w:space="0" w:color="538135" w:themeColor="accent6" w:themeShade="BF"/>
            </w:tcBorders>
            <w:noWrap/>
            <w:vAlign w:val="center"/>
            <w:hideMark/>
          </w:tcPr>
          <w:p w14:paraId="60A8CB78" w14:textId="77777777" w:rsidR="00167BA4" w:rsidRPr="00E85E90" w:rsidRDefault="00167BA4">
            <w:pPr>
              <w:spacing w:line="240" w:lineRule="auto"/>
              <w:jc w:val="right"/>
              <w:rPr>
                <w:sz w:val="21"/>
                <w:szCs w:val="21"/>
              </w:rPr>
            </w:pPr>
          </w:p>
        </w:tc>
      </w:tr>
      <w:tr w:rsidR="00167BA4" w:rsidRPr="00E85E90" w14:paraId="7273BDAB" w14:textId="77777777">
        <w:trPr>
          <w:trHeight w:val="320"/>
        </w:trPr>
        <w:tc>
          <w:tcPr>
            <w:tcW w:w="3955" w:type="dxa"/>
            <w:tcBorders>
              <w:top w:val="single" w:sz="8" w:space="0" w:color="538135" w:themeColor="accent6" w:themeShade="BF"/>
            </w:tcBorders>
            <w:noWrap/>
            <w:vAlign w:val="center"/>
            <w:hideMark/>
          </w:tcPr>
          <w:p w14:paraId="0576DCE6" w14:textId="77777777" w:rsidR="00167BA4" w:rsidRPr="00E85E90" w:rsidRDefault="00167BA4">
            <w:pPr>
              <w:spacing w:line="240" w:lineRule="auto"/>
              <w:rPr>
                <w:sz w:val="21"/>
                <w:szCs w:val="21"/>
              </w:rPr>
            </w:pPr>
            <w:r w:rsidRPr="00E85E90">
              <w:rPr>
                <w:b/>
                <w:bCs/>
                <w:sz w:val="21"/>
                <w:szCs w:val="21"/>
              </w:rPr>
              <w:t>Forestry and wood products</w:t>
            </w:r>
          </w:p>
        </w:tc>
        <w:tc>
          <w:tcPr>
            <w:tcW w:w="1350" w:type="dxa"/>
            <w:tcBorders>
              <w:top w:val="single" w:sz="8" w:space="0" w:color="538135" w:themeColor="accent6" w:themeShade="BF"/>
            </w:tcBorders>
            <w:noWrap/>
            <w:vAlign w:val="center"/>
            <w:hideMark/>
          </w:tcPr>
          <w:p w14:paraId="3C05130F" w14:textId="77777777" w:rsidR="00167BA4" w:rsidRPr="00E85E90" w:rsidRDefault="00167BA4">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29B9066F" w14:textId="77777777" w:rsidR="00167BA4" w:rsidRPr="00E85E90" w:rsidRDefault="00167BA4">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3A389DF3" w14:textId="77777777" w:rsidR="00167BA4" w:rsidRPr="00E85E90" w:rsidRDefault="00167BA4">
            <w:pPr>
              <w:spacing w:line="240" w:lineRule="auto"/>
              <w:jc w:val="right"/>
              <w:rPr>
                <w:sz w:val="21"/>
                <w:szCs w:val="21"/>
              </w:rPr>
            </w:pPr>
          </w:p>
        </w:tc>
        <w:tc>
          <w:tcPr>
            <w:tcW w:w="1345" w:type="dxa"/>
            <w:tcBorders>
              <w:top w:val="single" w:sz="8" w:space="0" w:color="538135" w:themeColor="accent6" w:themeShade="BF"/>
            </w:tcBorders>
            <w:noWrap/>
            <w:vAlign w:val="center"/>
            <w:hideMark/>
          </w:tcPr>
          <w:p w14:paraId="29105403" w14:textId="77777777" w:rsidR="00167BA4" w:rsidRPr="00E85E90" w:rsidRDefault="00167BA4">
            <w:pPr>
              <w:spacing w:line="240" w:lineRule="auto"/>
              <w:jc w:val="right"/>
              <w:rPr>
                <w:sz w:val="21"/>
                <w:szCs w:val="21"/>
              </w:rPr>
            </w:pPr>
          </w:p>
        </w:tc>
      </w:tr>
      <w:tr w:rsidR="00167BA4" w:rsidRPr="00E85E90" w14:paraId="1D55BF2A" w14:textId="77777777">
        <w:trPr>
          <w:trHeight w:val="320"/>
        </w:trPr>
        <w:tc>
          <w:tcPr>
            <w:tcW w:w="3955" w:type="dxa"/>
            <w:noWrap/>
            <w:vAlign w:val="center"/>
            <w:hideMark/>
          </w:tcPr>
          <w:p w14:paraId="5D404D5E" w14:textId="77777777" w:rsidR="00167BA4" w:rsidRPr="00E85E90" w:rsidRDefault="00167BA4">
            <w:pPr>
              <w:spacing w:line="240" w:lineRule="auto"/>
              <w:ind w:left="247"/>
              <w:rPr>
                <w:sz w:val="21"/>
                <w:szCs w:val="21"/>
              </w:rPr>
            </w:pPr>
            <w:r w:rsidRPr="00E85E90">
              <w:rPr>
                <w:sz w:val="21"/>
                <w:szCs w:val="21"/>
              </w:rPr>
              <w:t>Forest products growth and harvest</w:t>
            </w:r>
          </w:p>
        </w:tc>
        <w:tc>
          <w:tcPr>
            <w:tcW w:w="1350" w:type="dxa"/>
            <w:noWrap/>
            <w:vAlign w:val="center"/>
            <w:hideMark/>
          </w:tcPr>
          <w:p w14:paraId="06E4FFEB" w14:textId="73C6AD32" w:rsidR="00167BA4" w:rsidRPr="00E85E90" w:rsidRDefault="00C627A2">
            <w:pPr>
              <w:spacing w:line="240" w:lineRule="auto"/>
              <w:jc w:val="right"/>
              <w:rPr>
                <w:sz w:val="21"/>
                <w:szCs w:val="21"/>
              </w:rPr>
            </w:pPr>
            <w:r w:rsidRPr="00E85E90">
              <w:rPr>
                <w:rFonts w:ascii="Calibri" w:hAnsi="Calibri" w:cs="Calibri"/>
                <w:color w:val="000000"/>
                <w:sz w:val="21"/>
                <w:szCs w:val="21"/>
              </w:rPr>
              <w:t>52.913</w:t>
            </w:r>
          </w:p>
        </w:tc>
        <w:tc>
          <w:tcPr>
            <w:tcW w:w="1350" w:type="dxa"/>
            <w:noWrap/>
            <w:vAlign w:val="center"/>
            <w:hideMark/>
          </w:tcPr>
          <w:p w14:paraId="1A3A9C03" w14:textId="27260D33" w:rsidR="00167BA4" w:rsidRPr="00E85E90" w:rsidRDefault="00C627A2">
            <w:pPr>
              <w:spacing w:line="240" w:lineRule="auto"/>
              <w:jc w:val="right"/>
              <w:rPr>
                <w:sz w:val="21"/>
                <w:szCs w:val="21"/>
              </w:rPr>
            </w:pPr>
            <w:r w:rsidRPr="00E85E90">
              <w:rPr>
                <w:rFonts w:ascii="Calibri" w:hAnsi="Calibri" w:cs="Calibri"/>
                <w:color w:val="000000"/>
                <w:sz w:val="21"/>
                <w:szCs w:val="21"/>
              </w:rPr>
              <w:t>7,645</w:t>
            </w:r>
          </w:p>
        </w:tc>
        <w:tc>
          <w:tcPr>
            <w:tcW w:w="1350" w:type="dxa"/>
            <w:noWrap/>
            <w:vAlign w:val="center"/>
            <w:hideMark/>
          </w:tcPr>
          <w:p w14:paraId="557FD70F" w14:textId="6B104F0A" w:rsidR="00167BA4" w:rsidRPr="00E85E90" w:rsidRDefault="00C627A2">
            <w:pPr>
              <w:spacing w:line="240" w:lineRule="auto"/>
              <w:jc w:val="right"/>
              <w:rPr>
                <w:sz w:val="21"/>
                <w:szCs w:val="21"/>
              </w:rPr>
            </w:pPr>
            <w:r w:rsidRPr="00E85E90">
              <w:rPr>
                <w:rFonts w:ascii="Calibri" w:hAnsi="Calibri" w:cs="Calibri"/>
                <w:color w:val="000000"/>
                <w:sz w:val="21"/>
                <w:szCs w:val="21"/>
              </w:rPr>
              <w:t>60,558</w:t>
            </w:r>
          </w:p>
        </w:tc>
        <w:tc>
          <w:tcPr>
            <w:tcW w:w="1345" w:type="dxa"/>
            <w:noWrap/>
            <w:vAlign w:val="center"/>
            <w:hideMark/>
          </w:tcPr>
          <w:p w14:paraId="246A4E97" w14:textId="30B1DEC6" w:rsidR="00167BA4" w:rsidRPr="00E85E90" w:rsidRDefault="00C627A2">
            <w:pPr>
              <w:spacing w:line="240" w:lineRule="auto"/>
              <w:jc w:val="right"/>
              <w:rPr>
                <w:sz w:val="21"/>
                <w:szCs w:val="21"/>
              </w:rPr>
            </w:pPr>
            <w:r w:rsidRPr="00E85E90">
              <w:rPr>
                <w:rFonts w:ascii="Calibri" w:hAnsi="Calibri" w:cs="Calibri"/>
                <w:color w:val="000000"/>
                <w:sz w:val="21"/>
                <w:szCs w:val="21"/>
              </w:rPr>
              <w:t>73.5</w:t>
            </w:r>
          </w:p>
        </w:tc>
      </w:tr>
      <w:tr w:rsidR="00167BA4" w:rsidRPr="00E85E90" w14:paraId="0993B5B1" w14:textId="77777777">
        <w:trPr>
          <w:trHeight w:val="320"/>
        </w:trPr>
        <w:tc>
          <w:tcPr>
            <w:tcW w:w="3955" w:type="dxa"/>
            <w:noWrap/>
            <w:vAlign w:val="center"/>
            <w:hideMark/>
          </w:tcPr>
          <w:p w14:paraId="7D936C98" w14:textId="77777777" w:rsidR="00167BA4" w:rsidRPr="00E85E90" w:rsidRDefault="00167BA4">
            <w:pPr>
              <w:spacing w:line="240" w:lineRule="auto"/>
              <w:ind w:left="247"/>
              <w:rPr>
                <w:sz w:val="21"/>
                <w:szCs w:val="21"/>
              </w:rPr>
            </w:pPr>
            <w:r w:rsidRPr="00E85E90">
              <w:rPr>
                <w:sz w:val="21"/>
                <w:szCs w:val="21"/>
              </w:rPr>
              <w:t>Support activities for forestry</w:t>
            </w:r>
          </w:p>
        </w:tc>
        <w:tc>
          <w:tcPr>
            <w:tcW w:w="1350" w:type="dxa"/>
            <w:noWrap/>
            <w:vAlign w:val="center"/>
            <w:hideMark/>
          </w:tcPr>
          <w:p w14:paraId="1BBA0838" w14:textId="53C07A93" w:rsidR="00167BA4" w:rsidRPr="00E85E90" w:rsidRDefault="00C627A2">
            <w:pPr>
              <w:spacing w:line="240" w:lineRule="auto"/>
              <w:jc w:val="right"/>
              <w:rPr>
                <w:sz w:val="21"/>
                <w:szCs w:val="21"/>
              </w:rPr>
            </w:pPr>
            <w:r w:rsidRPr="00E85E90">
              <w:rPr>
                <w:rFonts w:ascii="Calibri" w:hAnsi="Calibri" w:cs="Calibri"/>
                <w:color w:val="000000"/>
                <w:sz w:val="21"/>
                <w:szCs w:val="21"/>
              </w:rPr>
              <w:t>10,399</w:t>
            </w:r>
          </w:p>
        </w:tc>
        <w:tc>
          <w:tcPr>
            <w:tcW w:w="1350" w:type="dxa"/>
            <w:noWrap/>
            <w:vAlign w:val="center"/>
            <w:hideMark/>
          </w:tcPr>
          <w:p w14:paraId="4ADA0FB4" w14:textId="2F9F6CC4" w:rsidR="00167BA4" w:rsidRPr="00E85E90" w:rsidRDefault="00C627A2">
            <w:pPr>
              <w:spacing w:line="240" w:lineRule="auto"/>
              <w:jc w:val="right"/>
              <w:rPr>
                <w:sz w:val="21"/>
                <w:szCs w:val="21"/>
              </w:rPr>
            </w:pPr>
            <w:r w:rsidRPr="00E85E90">
              <w:rPr>
                <w:rFonts w:ascii="Calibri" w:hAnsi="Calibri" w:cs="Calibri"/>
                <w:color w:val="000000"/>
                <w:sz w:val="21"/>
                <w:szCs w:val="21"/>
              </w:rPr>
              <w:t>13</w:t>
            </w:r>
          </w:p>
        </w:tc>
        <w:tc>
          <w:tcPr>
            <w:tcW w:w="1350" w:type="dxa"/>
            <w:noWrap/>
            <w:vAlign w:val="center"/>
            <w:hideMark/>
          </w:tcPr>
          <w:p w14:paraId="2A99518C" w14:textId="4716B3BD" w:rsidR="00167BA4" w:rsidRPr="00E85E90" w:rsidRDefault="00C627A2">
            <w:pPr>
              <w:spacing w:line="240" w:lineRule="auto"/>
              <w:jc w:val="right"/>
              <w:rPr>
                <w:sz w:val="21"/>
                <w:szCs w:val="21"/>
              </w:rPr>
            </w:pPr>
            <w:r w:rsidRPr="00E85E90">
              <w:rPr>
                <w:rFonts w:ascii="Calibri" w:hAnsi="Calibri" w:cs="Calibri"/>
                <w:color w:val="000000"/>
                <w:sz w:val="21"/>
                <w:szCs w:val="21"/>
              </w:rPr>
              <w:t>10,352</w:t>
            </w:r>
          </w:p>
        </w:tc>
        <w:tc>
          <w:tcPr>
            <w:tcW w:w="1345" w:type="dxa"/>
            <w:noWrap/>
            <w:vAlign w:val="center"/>
            <w:hideMark/>
          </w:tcPr>
          <w:p w14:paraId="56DA2393" w14:textId="1F788C6F" w:rsidR="00167BA4" w:rsidRPr="00E85E90" w:rsidRDefault="00C627A2">
            <w:pPr>
              <w:spacing w:line="240" w:lineRule="auto"/>
              <w:jc w:val="right"/>
              <w:rPr>
                <w:sz w:val="21"/>
                <w:szCs w:val="21"/>
              </w:rPr>
            </w:pPr>
            <w:r w:rsidRPr="00E85E90">
              <w:rPr>
                <w:rFonts w:ascii="Calibri" w:hAnsi="Calibri" w:cs="Calibri"/>
                <w:color w:val="000000"/>
                <w:sz w:val="21"/>
                <w:szCs w:val="21"/>
              </w:rPr>
              <w:t>88.2</w:t>
            </w:r>
          </w:p>
        </w:tc>
      </w:tr>
      <w:tr w:rsidR="00167BA4" w:rsidRPr="00E85E90" w14:paraId="38713F96" w14:textId="77777777">
        <w:trPr>
          <w:trHeight w:val="320"/>
        </w:trPr>
        <w:tc>
          <w:tcPr>
            <w:tcW w:w="3955" w:type="dxa"/>
            <w:noWrap/>
            <w:vAlign w:val="center"/>
            <w:hideMark/>
          </w:tcPr>
          <w:p w14:paraId="02AE0160" w14:textId="77777777" w:rsidR="00167BA4" w:rsidRPr="00E85E90" w:rsidRDefault="00167BA4">
            <w:pPr>
              <w:spacing w:line="240" w:lineRule="auto"/>
              <w:ind w:left="247"/>
              <w:rPr>
                <w:sz w:val="21"/>
                <w:szCs w:val="21"/>
              </w:rPr>
            </w:pPr>
            <w:r w:rsidRPr="00E85E90">
              <w:rPr>
                <w:sz w:val="21"/>
                <w:szCs w:val="21"/>
              </w:rPr>
              <w:t>Wood products manufacturing</w:t>
            </w:r>
          </w:p>
        </w:tc>
        <w:tc>
          <w:tcPr>
            <w:tcW w:w="1350" w:type="dxa"/>
            <w:noWrap/>
            <w:vAlign w:val="center"/>
            <w:hideMark/>
          </w:tcPr>
          <w:p w14:paraId="68776A95" w14:textId="7E89E471" w:rsidR="00167BA4" w:rsidRPr="00E85E90" w:rsidRDefault="00C627A2">
            <w:pPr>
              <w:spacing w:line="240" w:lineRule="auto"/>
              <w:jc w:val="right"/>
              <w:rPr>
                <w:sz w:val="21"/>
                <w:szCs w:val="21"/>
              </w:rPr>
            </w:pPr>
            <w:r w:rsidRPr="00E85E90">
              <w:rPr>
                <w:rFonts w:ascii="Calibri" w:hAnsi="Calibri" w:cs="Calibri"/>
                <w:color w:val="000000"/>
                <w:sz w:val="21"/>
                <w:szCs w:val="21"/>
              </w:rPr>
              <w:t>1,037,823</w:t>
            </w:r>
          </w:p>
        </w:tc>
        <w:tc>
          <w:tcPr>
            <w:tcW w:w="1350" w:type="dxa"/>
            <w:noWrap/>
            <w:vAlign w:val="center"/>
            <w:hideMark/>
          </w:tcPr>
          <w:p w14:paraId="4840C480" w14:textId="3AA82F34" w:rsidR="00167BA4" w:rsidRPr="00E85E90" w:rsidRDefault="00C627A2">
            <w:pPr>
              <w:spacing w:line="240" w:lineRule="auto"/>
              <w:jc w:val="right"/>
              <w:rPr>
                <w:sz w:val="21"/>
                <w:szCs w:val="21"/>
              </w:rPr>
            </w:pPr>
            <w:r w:rsidRPr="00E85E90">
              <w:rPr>
                <w:rFonts w:ascii="Calibri" w:hAnsi="Calibri" w:cs="Calibri"/>
                <w:color w:val="000000"/>
                <w:sz w:val="21"/>
                <w:szCs w:val="21"/>
              </w:rPr>
              <w:t>123,856</w:t>
            </w:r>
          </w:p>
        </w:tc>
        <w:tc>
          <w:tcPr>
            <w:tcW w:w="1350" w:type="dxa"/>
            <w:noWrap/>
            <w:vAlign w:val="center"/>
            <w:hideMark/>
          </w:tcPr>
          <w:p w14:paraId="77BF4255" w14:textId="450C8483" w:rsidR="00167BA4" w:rsidRPr="00E85E90" w:rsidRDefault="00C627A2">
            <w:pPr>
              <w:spacing w:line="240" w:lineRule="auto"/>
              <w:jc w:val="right"/>
              <w:rPr>
                <w:sz w:val="21"/>
                <w:szCs w:val="21"/>
              </w:rPr>
            </w:pPr>
            <w:r w:rsidRPr="00E85E90">
              <w:rPr>
                <w:rFonts w:ascii="Calibri" w:hAnsi="Calibri" w:cs="Calibri"/>
                <w:color w:val="000000"/>
                <w:sz w:val="21"/>
                <w:szCs w:val="21"/>
              </w:rPr>
              <w:t>1,161,679</w:t>
            </w:r>
          </w:p>
        </w:tc>
        <w:tc>
          <w:tcPr>
            <w:tcW w:w="1345" w:type="dxa"/>
            <w:noWrap/>
            <w:vAlign w:val="center"/>
            <w:hideMark/>
          </w:tcPr>
          <w:p w14:paraId="7F609CED" w14:textId="674F645D" w:rsidR="00167BA4" w:rsidRPr="00E85E90" w:rsidRDefault="00C627A2">
            <w:pPr>
              <w:spacing w:line="240" w:lineRule="auto"/>
              <w:jc w:val="right"/>
              <w:rPr>
                <w:sz w:val="21"/>
                <w:szCs w:val="21"/>
              </w:rPr>
            </w:pPr>
            <w:r w:rsidRPr="00E85E90">
              <w:rPr>
                <w:rFonts w:ascii="Calibri" w:hAnsi="Calibri" w:cs="Calibri"/>
                <w:color w:val="000000"/>
                <w:sz w:val="21"/>
                <w:szCs w:val="21"/>
              </w:rPr>
              <w:t>52.3</w:t>
            </w:r>
          </w:p>
        </w:tc>
      </w:tr>
      <w:tr w:rsidR="00167BA4" w:rsidRPr="00E85E90" w14:paraId="7DA852A8" w14:textId="77777777">
        <w:trPr>
          <w:trHeight w:val="320"/>
        </w:trPr>
        <w:tc>
          <w:tcPr>
            <w:tcW w:w="3955" w:type="dxa"/>
            <w:tcBorders>
              <w:bottom w:val="nil"/>
            </w:tcBorders>
            <w:noWrap/>
            <w:vAlign w:val="center"/>
            <w:hideMark/>
          </w:tcPr>
          <w:p w14:paraId="6BA13156" w14:textId="77777777" w:rsidR="00167BA4" w:rsidRPr="00E85E90" w:rsidRDefault="00167BA4">
            <w:pPr>
              <w:spacing w:line="240" w:lineRule="auto"/>
              <w:ind w:left="247"/>
              <w:rPr>
                <w:b/>
                <w:bCs/>
                <w:sz w:val="21"/>
                <w:szCs w:val="21"/>
              </w:rPr>
            </w:pPr>
            <w:r w:rsidRPr="00E85E90">
              <w:rPr>
                <w:b/>
                <w:bCs/>
                <w:sz w:val="21"/>
                <w:szCs w:val="21"/>
              </w:rPr>
              <w:t>Subtotal</w:t>
            </w:r>
          </w:p>
        </w:tc>
        <w:tc>
          <w:tcPr>
            <w:tcW w:w="1350" w:type="dxa"/>
            <w:tcBorders>
              <w:bottom w:val="nil"/>
            </w:tcBorders>
            <w:noWrap/>
            <w:vAlign w:val="center"/>
            <w:hideMark/>
          </w:tcPr>
          <w:p w14:paraId="21EE93E6" w14:textId="2F343BDB"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1,101,076</w:t>
            </w:r>
          </w:p>
        </w:tc>
        <w:tc>
          <w:tcPr>
            <w:tcW w:w="1350" w:type="dxa"/>
            <w:tcBorders>
              <w:bottom w:val="nil"/>
            </w:tcBorders>
            <w:noWrap/>
            <w:vAlign w:val="center"/>
            <w:hideMark/>
          </w:tcPr>
          <w:p w14:paraId="58ACA882" w14:textId="523BA348"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131,514</w:t>
            </w:r>
          </w:p>
        </w:tc>
        <w:tc>
          <w:tcPr>
            <w:tcW w:w="1350" w:type="dxa"/>
            <w:tcBorders>
              <w:bottom w:val="nil"/>
            </w:tcBorders>
            <w:noWrap/>
            <w:vAlign w:val="center"/>
            <w:hideMark/>
          </w:tcPr>
          <w:p w14:paraId="72C967C7" w14:textId="1540B1AF"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1,232,589</w:t>
            </w:r>
          </w:p>
        </w:tc>
        <w:tc>
          <w:tcPr>
            <w:tcW w:w="1345" w:type="dxa"/>
            <w:tcBorders>
              <w:bottom w:val="nil"/>
            </w:tcBorders>
            <w:noWrap/>
            <w:vAlign w:val="center"/>
            <w:hideMark/>
          </w:tcPr>
          <w:p w14:paraId="339F345B" w14:textId="21DBBBCB"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53.2</w:t>
            </w:r>
          </w:p>
        </w:tc>
      </w:tr>
      <w:tr w:rsidR="00167BA4" w:rsidRPr="00E85E90" w14:paraId="0616C15D" w14:textId="77777777">
        <w:trPr>
          <w:trHeight w:val="320"/>
        </w:trPr>
        <w:tc>
          <w:tcPr>
            <w:tcW w:w="3955" w:type="dxa"/>
            <w:tcBorders>
              <w:top w:val="nil"/>
              <w:bottom w:val="single" w:sz="8" w:space="0" w:color="538135" w:themeColor="accent6" w:themeShade="BF"/>
            </w:tcBorders>
            <w:noWrap/>
            <w:vAlign w:val="center"/>
            <w:hideMark/>
          </w:tcPr>
          <w:p w14:paraId="3D7801CD" w14:textId="1D251F2F" w:rsidR="00167BA4" w:rsidRPr="00E85E90" w:rsidRDefault="00167BA4">
            <w:pPr>
              <w:spacing w:line="240" w:lineRule="auto"/>
              <w:ind w:left="247"/>
              <w:rPr>
                <w:sz w:val="21"/>
                <w:szCs w:val="21"/>
              </w:rPr>
            </w:pPr>
            <w:r w:rsidRPr="00E85E90">
              <w:rPr>
                <w:sz w:val="21"/>
                <w:szCs w:val="21"/>
              </w:rPr>
              <w:t>% of total A</w:t>
            </w:r>
            <w:r w:rsidR="00E67EF3" w:rsidRPr="00E85E90">
              <w:rPr>
                <w:sz w:val="21"/>
                <w:szCs w:val="21"/>
              </w:rPr>
              <w:t>rizona</w:t>
            </w:r>
            <w:r w:rsidRPr="00E85E90">
              <w:rPr>
                <w:sz w:val="21"/>
                <w:szCs w:val="21"/>
              </w:rPr>
              <w:t xml:space="preserve"> exports</w:t>
            </w:r>
          </w:p>
        </w:tc>
        <w:tc>
          <w:tcPr>
            <w:tcW w:w="1350" w:type="dxa"/>
            <w:tcBorders>
              <w:top w:val="nil"/>
              <w:bottom w:val="single" w:sz="8" w:space="0" w:color="538135" w:themeColor="accent6" w:themeShade="BF"/>
            </w:tcBorders>
            <w:noWrap/>
            <w:vAlign w:val="center"/>
            <w:hideMark/>
          </w:tcPr>
          <w:p w14:paraId="3FE9D83C" w14:textId="4E0DEF18" w:rsidR="00167BA4" w:rsidRPr="00E85E90" w:rsidRDefault="00C627A2">
            <w:pPr>
              <w:spacing w:line="240" w:lineRule="auto"/>
              <w:jc w:val="right"/>
              <w:rPr>
                <w:sz w:val="21"/>
                <w:szCs w:val="21"/>
              </w:rPr>
            </w:pPr>
            <w:r w:rsidRPr="00E85E90">
              <w:rPr>
                <w:rFonts w:ascii="Calibri" w:hAnsi="Calibri" w:cs="Calibri"/>
                <w:color w:val="000000"/>
                <w:sz w:val="21"/>
                <w:szCs w:val="21"/>
              </w:rPr>
              <w:t>0.6</w:t>
            </w:r>
          </w:p>
        </w:tc>
        <w:tc>
          <w:tcPr>
            <w:tcW w:w="1350" w:type="dxa"/>
            <w:tcBorders>
              <w:top w:val="nil"/>
              <w:bottom w:val="single" w:sz="8" w:space="0" w:color="538135" w:themeColor="accent6" w:themeShade="BF"/>
            </w:tcBorders>
            <w:noWrap/>
            <w:vAlign w:val="center"/>
            <w:hideMark/>
          </w:tcPr>
          <w:p w14:paraId="09194992" w14:textId="1615B093" w:rsidR="00167BA4" w:rsidRPr="00E85E90" w:rsidRDefault="00C627A2">
            <w:pPr>
              <w:spacing w:line="240" w:lineRule="auto"/>
              <w:jc w:val="right"/>
              <w:rPr>
                <w:sz w:val="21"/>
                <w:szCs w:val="21"/>
              </w:rPr>
            </w:pPr>
            <w:r w:rsidRPr="00E85E90">
              <w:rPr>
                <w:rFonts w:ascii="Calibri" w:hAnsi="Calibri" w:cs="Calibri"/>
                <w:color w:val="000000"/>
                <w:sz w:val="21"/>
                <w:szCs w:val="21"/>
              </w:rPr>
              <w:t>0.1</w:t>
            </w:r>
          </w:p>
        </w:tc>
        <w:tc>
          <w:tcPr>
            <w:tcW w:w="1350" w:type="dxa"/>
            <w:tcBorders>
              <w:top w:val="nil"/>
              <w:bottom w:val="single" w:sz="8" w:space="0" w:color="538135" w:themeColor="accent6" w:themeShade="BF"/>
            </w:tcBorders>
            <w:noWrap/>
            <w:vAlign w:val="center"/>
            <w:hideMark/>
          </w:tcPr>
          <w:p w14:paraId="2A281C5D" w14:textId="324056D3" w:rsidR="00167BA4" w:rsidRPr="00E85E90" w:rsidRDefault="00C627A2">
            <w:pPr>
              <w:spacing w:line="240" w:lineRule="auto"/>
              <w:jc w:val="right"/>
              <w:rPr>
                <w:sz w:val="21"/>
                <w:szCs w:val="21"/>
              </w:rPr>
            </w:pPr>
            <w:r w:rsidRPr="00E85E90">
              <w:rPr>
                <w:rFonts w:ascii="Calibri" w:hAnsi="Calibri" w:cs="Calibri"/>
                <w:color w:val="000000"/>
                <w:sz w:val="21"/>
                <w:szCs w:val="21"/>
              </w:rPr>
              <w:t>0.7</w:t>
            </w:r>
          </w:p>
        </w:tc>
        <w:tc>
          <w:tcPr>
            <w:tcW w:w="1345" w:type="dxa"/>
            <w:tcBorders>
              <w:top w:val="nil"/>
              <w:bottom w:val="single" w:sz="8" w:space="0" w:color="538135" w:themeColor="accent6" w:themeShade="BF"/>
            </w:tcBorders>
            <w:noWrap/>
            <w:vAlign w:val="center"/>
            <w:hideMark/>
          </w:tcPr>
          <w:p w14:paraId="5FD4E9B5" w14:textId="77777777" w:rsidR="00167BA4" w:rsidRPr="00E85E90" w:rsidRDefault="00167BA4">
            <w:pPr>
              <w:spacing w:line="240" w:lineRule="auto"/>
              <w:jc w:val="right"/>
              <w:rPr>
                <w:sz w:val="21"/>
                <w:szCs w:val="21"/>
              </w:rPr>
            </w:pPr>
          </w:p>
        </w:tc>
      </w:tr>
      <w:tr w:rsidR="00167BA4" w:rsidRPr="00E85E90" w14:paraId="3F7B2CA1" w14:textId="77777777">
        <w:trPr>
          <w:trHeight w:val="320"/>
        </w:trPr>
        <w:tc>
          <w:tcPr>
            <w:tcW w:w="3955" w:type="dxa"/>
            <w:tcBorders>
              <w:top w:val="single" w:sz="8" w:space="0" w:color="538135" w:themeColor="accent6" w:themeShade="BF"/>
            </w:tcBorders>
            <w:noWrap/>
            <w:vAlign w:val="center"/>
            <w:hideMark/>
          </w:tcPr>
          <w:p w14:paraId="3204C2E2" w14:textId="77777777" w:rsidR="00167BA4" w:rsidRPr="00E85E90" w:rsidRDefault="00167BA4">
            <w:pPr>
              <w:spacing w:line="240" w:lineRule="auto"/>
              <w:rPr>
                <w:sz w:val="21"/>
                <w:szCs w:val="21"/>
              </w:rPr>
            </w:pPr>
            <w:r w:rsidRPr="00E85E90">
              <w:rPr>
                <w:b/>
                <w:bCs/>
                <w:sz w:val="21"/>
                <w:szCs w:val="21"/>
              </w:rPr>
              <w:t>Fishing and seafood manufacturing</w:t>
            </w:r>
          </w:p>
        </w:tc>
        <w:tc>
          <w:tcPr>
            <w:tcW w:w="1350" w:type="dxa"/>
            <w:tcBorders>
              <w:top w:val="single" w:sz="8" w:space="0" w:color="538135" w:themeColor="accent6" w:themeShade="BF"/>
            </w:tcBorders>
            <w:noWrap/>
            <w:vAlign w:val="center"/>
            <w:hideMark/>
          </w:tcPr>
          <w:p w14:paraId="7BB5377B" w14:textId="77777777" w:rsidR="00167BA4" w:rsidRPr="00E85E90" w:rsidRDefault="00167BA4">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721E72A6" w14:textId="77777777" w:rsidR="00167BA4" w:rsidRPr="00E85E90" w:rsidRDefault="00167BA4">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15214C02" w14:textId="77777777" w:rsidR="00167BA4" w:rsidRPr="00E85E90" w:rsidRDefault="00167BA4">
            <w:pPr>
              <w:spacing w:line="240" w:lineRule="auto"/>
              <w:jc w:val="right"/>
              <w:rPr>
                <w:sz w:val="21"/>
                <w:szCs w:val="21"/>
              </w:rPr>
            </w:pPr>
          </w:p>
        </w:tc>
        <w:tc>
          <w:tcPr>
            <w:tcW w:w="1345" w:type="dxa"/>
            <w:tcBorders>
              <w:top w:val="single" w:sz="8" w:space="0" w:color="538135" w:themeColor="accent6" w:themeShade="BF"/>
            </w:tcBorders>
            <w:noWrap/>
            <w:vAlign w:val="center"/>
            <w:hideMark/>
          </w:tcPr>
          <w:p w14:paraId="396DAC63" w14:textId="77777777" w:rsidR="00167BA4" w:rsidRPr="00E85E90" w:rsidRDefault="00167BA4">
            <w:pPr>
              <w:spacing w:line="240" w:lineRule="auto"/>
              <w:jc w:val="right"/>
              <w:rPr>
                <w:sz w:val="21"/>
                <w:szCs w:val="21"/>
              </w:rPr>
            </w:pPr>
          </w:p>
        </w:tc>
      </w:tr>
      <w:tr w:rsidR="00167BA4" w:rsidRPr="00E85E90" w14:paraId="265BF123" w14:textId="77777777">
        <w:trPr>
          <w:trHeight w:val="320"/>
        </w:trPr>
        <w:tc>
          <w:tcPr>
            <w:tcW w:w="3955" w:type="dxa"/>
            <w:noWrap/>
            <w:vAlign w:val="center"/>
            <w:hideMark/>
          </w:tcPr>
          <w:p w14:paraId="736BEE15" w14:textId="77777777" w:rsidR="00167BA4" w:rsidRPr="00E85E90" w:rsidRDefault="00167BA4">
            <w:pPr>
              <w:spacing w:line="240" w:lineRule="auto"/>
              <w:ind w:left="247"/>
              <w:rPr>
                <w:sz w:val="21"/>
                <w:szCs w:val="21"/>
              </w:rPr>
            </w:pPr>
            <w:r w:rsidRPr="00E85E90">
              <w:rPr>
                <w:sz w:val="21"/>
                <w:szCs w:val="21"/>
              </w:rPr>
              <w:t>Commercial fishing</w:t>
            </w:r>
          </w:p>
        </w:tc>
        <w:tc>
          <w:tcPr>
            <w:tcW w:w="1350" w:type="dxa"/>
            <w:noWrap/>
            <w:vAlign w:val="center"/>
            <w:hideMark/>
          </w:tcPr>
          <w:p w14:paraId="0E99946B" w14:textId="1B7745CC" w:rsidR="00167BA4" w:rsidRPr="00E85E90" w:rsidRDefault="00C627A2">
            <w:pPr>
              <w:spacing w:line="240" w:lineRule="auto"/>
              <w:jc w:val="right"/>
              <w:rPr>
                <w:sz w:val="21"/>
                <w:szCs w:val="21"/>
              </w:rPr>
            </w:pPr>
            <w:r w:rsidRPr="00E85E90">
              <w:rPr>
                <w:rFonts w:ascii="Calibri" w:hAnsi="Calibri" w:cs="Calibri"/>
                <w:color w:val="000000"/>
                <w:sz w:val="21"/>
                <w:szCs w:val="21"/>
              </w:rPr>
              <w:t>134</w:t>
            </w:r>
          </w:p>
        </w:tc>
        <w:tc>
          <w:tcPr>
            <w:tcW w:w="1350" w:type="dxa"/>
            <w:noWrap/>
            <w:vAlign w:val="center"/>
            <w:hideMark/>
          </w:tcPr>
          <w:p w14:paraId="34DF78DB" w14:textId="6D3EA52E" w:rsidR="00167BA4" w:rsidRPr="00E85E90" w:rsidRDefault="00C627A2">
            <w:pPr>
              <w:spacing w:line="240" w:lineRule="auto"/>
              <w:jc w:val="right"/>
              <w:rPr>
                <w:sz w:val="21"/>
                <w:szCs w:val="21"/>
              </w:rPr>
            </w:pPr>
            <w:r w:rsidRPr="00E85E90">
              <w:rPr>
                <w:rFonts w:ascii="Calibri" w:hAnsi="Calibri" w:cs="Calibri"/>
                <w:color w:val="000000"/>
                <w:sz w:val="21"/>
                <w:szCs w:val="21"/>
              </w:rPr>
              <w:t>2,619</w:t>
            </w:r>
          </w:p>
        </w:tc>
        <w:tc>
          <w:tcPr>
            <w:tcW w:w="1350" w:type="dxa"/>
            <w:noWrap/>
            <w:vAlign w:val="center"/>
            <w:hideMark/>
          </w:tcPr>
          <w:p w14:paraId="7C2C34EF" w14:textId="6D473F91" w:rsidR="00167BA4" w:rsidRPr="00E85E90" w:rsidRDefault="00C627A2">
            <w:pPr>
              <w:spacing w:line="240" w:lineRule="auto"/>
              <w:jc w:val="right"/>
              <w:rPr>
                <w:sz w:val="21"/>
                <w:szCs w:val="21"/>
              </w:rPr>
            </w:pPr>
            <w:r w:rsidRPr="00E85E90">
              <w:rPr>
                <w:rFonts w:ascii="Calibri" w:hAnsi="Calibri" w:cs="Calibri"/>
                <w:color w:val="000000"/>
                <w:sz w:val="21"/>
                <w:szCs w:val="21"/>
              </w:rPr>
              <w:t>2,754</w:t>
            </w:r>
          </w:p>
        </w:tc>
        <w:tc>
          <w:tcPr>
            <w:tcW w:w="1345" w:type="dxa"/>
            <w:noWrap/>
            <w:vAlign w:val="center"/>
            <w:hideMark/>
          </w:tcPr>
          <w:p w14:paraId="46F7AAB0" w14:textId="60A30F81" w:rsidR="00167BA4" w:rsidRPr="00E85E90" w:rsidRDefault="00C627A2">
            <w:pPr>
              <w:spacing w:line="240" w:lineRule="auto"/>
              <w:jc w:val="right"/>
              <w:rPr>
                <w:sz w:val="21"/>
                <w:szCs w:val="21"/>
              </w:rPr>
            </w:pPr>
            <w:r w:rsidRPr="00E85E90">
              <w:rPr>
                <w:rFonts w:ascii="Calibri" w:hAnsi="Calibri" w:cs="Calibri"/>
                <w:color w:val="000000"/>
                <w:sz w:val="21"/>
                <w:szCs w:val="21"/>
              </w:rPr>
              <w:t>43</w:t>
            </w:r>
            <w:r w:rsidR="002C16C5" w:rsidRPr="00E85E90">
              <w:rPr>
                <w:rFonts w:ascii="Calibri" w:hAnsi="Calibri" w:cs="Calibri"/>
                <w:color w:val="000000"/>
                <w:sz w:val="21"/>
                <w:szCs w:val="21"/>
              </w:rPr>
              <w:t>.</w:t>
            </w:r>
            <w:r w:rsidRPr="00E85E90">
              <w:rPr>
                <w:rFonts w:ascii="Calibri" w:hAnsi="Calibri" w:cs="Calibri"/>
                <w:color w:val="000000"/>
                <w:sz w:val="21"/>
                <w:szCs w:val="21"/>
              </w:rPr>
              <w:t>8</w:t>
            </w:r>
          </w:p>
        </w:tc>
      </w:tr>
      <w:tr w:rsidR="00167BA4" w:rsidRPr="00E85E90" w14:paraId="20D06C67" w14:textId="77777777">
        <w:trPr>
          <w:trHeight w:val="320"/>
        </w:trPr>
        <w:tc>
          <w:tcPr>
            <w:tcW w:w="3955" w:type="dxa"/>
            <w:noWrap/>
            <w:vAlign w:val="center"/>
            <w:hideMark/>
          </w:tcPr>
          <w:p w14:paraId="303EA555" w14:textId="77777777" w:rsidR="00167BA4" w:rsidRPr="00E85E90" w:rsidRDefault="00167BA4">
            <w:pPr>
              <w:spacing w:line="240" w:lineRule="auto"/>
              <w:ind w:left="247"/>
              <w:rPr>
                <w:sz w:val="21"/>
                <w:szCs w:val="21"/>
              </w:rPr>
            </w:pPr>
            <w:r w:rsidRPr="00E85E90">
              <w:rPr>
                <w:sz w:val="21"/>
                <w:szCs w:val="21"/>
              </w:rPr>
              <w:t>Seafood manufacturing</w:t>
            </w:r>
          </w:p>
        </w:tc>
        <w:tc>
          <w:tcPr>
            <w:tcW w:w="1350" w:type="dxa"/>
            <w:noWrap/>
            <w:vAlign w:val="center"/>
            <w:hideMark/>
          </w:tcPr>
          <w:p w14:paraId="6E596AA5" w14:textId="20B70D58" w:rsidR="00167BA4" w:rsidRPr="00E85E90" w:rsidRDefault="00C627A2">
            <w:pPr>
              <w:spacing w:line="240" w:lineRule="auto"/>
              <w:jc w:val="right"/>
              <w:rPr>
                <w:sz w:val="21"/>
                <w:szCs w:val="21"/>
              </w:rPr>
            </w:pPr>
            <w:r w:rsidRPr="00E85E90">
              <w:rPr>
                <w:rFonts w:ascii="Calibri" w:hAnsi="Calibri" w:cs="Calibri"/>
                <w:color w:val="000000"/>
                <w:sz w:val="21"/>
                <w:szCs w:val="21"/>
              </w:rPr>
              <w:t>20,956</w:t>
            </w:r>
          </w:p>
        </w:tc>
        <w:tc>
          <w:tcPr>
            <w:tcW w:w="1350" w:type="dxa"/>
            <w:noWrap/>
            <w:vAlign w:val="center"/>
            <w:hideMark/>
          </w:tcPr>
          <w:p w14:paraId="775D21B1" w14:textId="04B2EAEB" w:rsidR="00167BA4" w:rsidRPr="00E85E90" w:rsidRDefault="00C627A2">
            <w:pPr>
              <w:spacing w:line="240" w:lineRule="auto"/>
              <w:jc w:val="right"/>
              <w:rPr>
                <w:sz w:val="21"/>
                <w:szCs w:val="21"/>
              </w:rPr>
            </w:pPr>
            <w:r w:rsidRPr="00E85E90">
              <w:rPr>
                <w:rFonts w:ascii="Calibri" w:hAnsi="Calibri" w:cs="Calibri"/>
                <w:color w:val="000000"/>
                <w:sz w:val="21"/>
                <w:szCs w:val="21"/>
              </w:rPr>
              <w:t>839</w:t>
            </w:r>
          </w:p>
        </w:tc>
        <w:tc>
          <w:tcPr>
            <w:tcW w:w="1350" w:type="dxa"/>
            <w:noWrap/>
            <w:vAlign w:val="center"/>
            <w:hideMark/>
          </w:tcPr>
          <w:p w14:paraId="4AE276EA" w14:textId="2E6DE6F9" w:rsidR="00167BA4" w:rsidRPr="00E85E90" w:rsidRDefault="00C627A2">
            <w:pPr>
              <w:spacing w:line="240" w:lineRule="auto"/>
              <w:jc w:val="right"/>
              <w:rPr>
                <w:sz w:val="21"/>
                <w:szCs w:val="21"/>
              </w:rPr>
            </w:pPr>
            <w:r w:rsidRPr="00E85E90">
              <w:rPr>
                <w:rFonts w:ascii="Calibri" w:hAnsi="Calibri" w:cs="Calibri"/>
                <w:color w:val="000000"/>
                <w:sz w:val="21"/>
                <w:szCs w:val="21"/>
              </w:rPr>
              <w:t>21,794</w:t>
            </w:r>
          </w:p>
        </w:tc>
        <w:tc>
          <w:tcPr>
            <w:tcW w:w="1345" w:type="dxa"/>
            <w:noWrap/>
            <w:vAlign w:val="center"/>
            <w:hideMark/>
          </w:tcPr>
          <w:p w14:paraId="6CF8D356" w14:textId="2362A548" w:rsidR="00167BA4" w:rsidRPr="00E85E90" w:rsidRDefault="00C627A2">
            <w:pPr>
              <w:spacing w:line="240" w:lineRule="auto"/>
              <w:jc w:val="right"/>
              <w:rPr>
                <w:sz w:val="21"/>
                <w:szCs w:val="21"/>
              </w:rPr>
            </w:pPr>
            <w:r w:rsidRPr="00E85E90">
              <w:rPr>
                <w:rFonts w:ascii="Calibri" w:hAnsi="Calibri" w:cs="Calibri"/>
                <w:color w:val="000000"/>
                <w:sz w:val="21"/>
                <w:szCs w:val="21"/>
              </w:rPr>
              <w:t>75.9</w:t>
            </w:r>
          </w:p>
        </w:tc>
      </w:tr>
      <w:tr w:rsidR="00167BA4" w:rsidRPr="00E85E90" w14:paraId="61CB55A8" w14:textId="77777777">
        <w:trPr>
          <w:trHeight w:val="320"/>
        </w:trPr>
        <w:tc>
          <w:tcPr>
            <w:tcW w:w="3955" w:type="dxa"/>
            <w:tcBorders>
              <w:bottom w:val="nil"/>
            </w:tcBorders>
            <w:noWrap/>
            <w:vAlign w:val="center"/>
            <w:hideMark/>
          </w:tcPr>
          <w:p w14:paraId="76DB5D18" w14:textId="77777777" w:rsidR="00167BA4" w:rsidRPr="00E85E90" w:rsidRDefault="00167BA4">
            <w:pPr>
              <w:spacing w:line="240" w:lineRule="auto"/>
              <w:ind w:left="247"/>
              <w:rPr>
                <w:b/>
                <w:bCs/>
                <w:sz w:val="21"/>
                <w:szCs w:val="21"/>
              </w:rPr>
            </w:pPr>
            <w:r w:rsidRPr="00E85E90">
              <w:rPr>
                <w:b/>
                <w:bCs/>
                <w:sz w:val="21"/>
                <w:szCs w:val="21"/>
              </w:rPr>
              <w:t>Subtotal</w:t>
            </w:r>
          </w:p>
        </w:tc>
        <w:tc>
          <w:tcPr>
            <w:tcW w:w="1350" w:type="dxa"/>
            <w:tcBorders>
              <w:bottom w:val="nil"/>
            </w:tcBorders>
            <w:noWrap/>
            <w:vAlign w:val="center"/>
            <w:hideMark/>
          </w:tcPr>
          <w:p w14:paraId="588F4BF7" w14:textId="00252730"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21,090</w:t>
            </w:r>
          </w:p>
        </w:tc>
        <w:tc>
          <w:tcPr>
            <w:tcW w:w="1350" w:type="dxa"/>
            <w:tcBorders>
              <w:bottom w:val="nil"/>
            </w:tcBorders>
            <w:noWrap/>
            <w:vAlign w:val="center"/>
            <w:hideMark/>
          </w:tcPr>
          <w:p w14:paraId="0C623274" w14:textId="684F240F"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3,458</w:t>
            </w:r>
          </w:p>
        </w:tc>
        <w:tc>
          <w:tcPr>
            <w:tcW w:w="1350" w:type="dxa"/>
            <w:tcBorders>
              <w:bottom w:val="nil"/>
            </w:tcBorders>
            <w:noWrap/>
            <w:vAlign w:val="center"/>
            <w:hideMark/>
          </w:tcPr>
          <w:p w14:paraId="2E3638F3" w14:textId="36E89814"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24,548</w:t>
            </w:r>
          </w:p>
        </w:tc>
        <w:tc>
          <w:tcPr>
            <w:tcW w:w="1345" w:type="dxa"/>
            <w:tcBorders>
              <w:bottom w:val="nil"/>
            </w:tcBorders>
            <w:noWrap/>
            <w:vAlign w:val="center"/>
            <w:hideMark/>
          </w:tcPr>
          <w:p w14:paraId="71338D94" w14:textId="021AB511"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70.1</w:t>
            </w:r>
          </w:p>
        </w:tc>
      </w:tr>
      <w:tr w:rsidR="00167BA4" w:rsidRPr="00E85E90" w14:paraId="79BE9CAC" w14:textId="77777777">
        <w:trPr>
          <w:trHeight w:val="320"/>
        </w:trPr>
        <w:tc>
          <w:tcPr>
            <w:tcW w:w="3955" w:type="dxa"/>
            <w:tcBorders>
              <w:top w:val="nil"/>
              <w:bottom w:val="single" w:sz="8" w:space="0" w:color="538135" w:themeColor="accent6" w:themeShade="BF"/>
            </w:tcBorders>
            <w:noWrap/>
            <w:vAlign w:val="center"/>
            <w:hideMark/>
          </w:tcPr>
          <w:p w14:paraId="50A207A4" w14:textId="06E25B7A" w:rsidR="00167BA4" w:rsidRPr="00E85E90" w:rsidRDefault="00167BA4">
            <w:pPr>
              <w:spacing w:line="240" w:lineRule="auto"/>
              <w:ind w:left="247"/>
              <w:rPr>
                <w:sz w:val="21"/>
                <w:szCs w:val="21"/>
              </w:rPr>
            </w:pPr>
            <w:r w:rsidRPr="00E85E90">
              <w:rPr>
                <w:sz w:val="21"/>
                <w:szCs w:val="21"/>
              </w:rPr>
              <w:t>% of total A</w:t>
            </w:r>
            <w:r w:rsidR="00E67EF3" w:rsidRPr="00E85E90">
              <w:rPr>
                <w:sz w:val="21"/>
                <w:szCs w:val="21"/>
              </w:rPr>
              <w:t>rizona</w:t>
            </w:r>
            <w:r w:rsidRPr="00E85E90">
              <w:rPr>
                <w:sz w:val="21"/>
                <w:szCs w:val="21"/>
              </w:rPr>
              <w:t xml:space="preserve"> exports</w:t>
            </w:r>
          </w:p>
        </w:tc>
        <w:tc>
          <w:tcPr>
            <w:tcW w:w="1350" w:type="dxa"/>
            <w:tcBorders>
              <w:top w:val="nil"/>
              <w:bottom w:val="single" w:sz="8" w:space="0" w:color="538135" w:themeColor="accent6" w:themeShade="BF"/>
            </w:tcBorders>
            <w:noWrap/>
            <w:vAlign w:val="center"/>
            <w:hideMark/>
          </w:tcPr>
          <w:p w14:paraId="730BF0D9" w14:textId="621CDAE1" w:rsidR="00167BA4" w:rsidRPr="00E85E90" w:rsidRDefault="00C627A2">
            <w:pPr>
              <w:spacing w:line="240" w:lineRule="auto"/>
              <w:jc w:val="right"/>
              <w:rPr>
                <w:sz w:val="21"/>
                <w:szCs w:val="21"/>
              </w:rPr>
            </w:pPr>
            <w:r w:rsidRPr="00E85E90">
              <w:rPr>
                <w:rFonts w:ascii="Calibri" w:hAnsi="Calibri" w:cs="Calibri"/>
                <w:color w:val="000000"/>
              </w:rPr>
              <w:t>0.0</w:t>
            </w:r>
          </w:p>
        </w:tc>
        <w:tc>
          <w:tcPr>
            <w:tcW w:w="1350" w:type="dxa"/>
            <w:tcBorders>
              <w:top w:val="nil"/>
              <w:bottom w:val="single" w:sz="8" w:space="0" w:color="538135" w:themeColor="accent6" w:themeShade="BF"/>
            </w:tcBorders>
            <w:noWrap/>
            <w:vAlign w:val="center"/>
            <w:hideMark/>
          </w:tcPr>
          <w:p w14:paraId="2C239F9B" w14:textId="225B7413" w:rsidR="00167BA4" w:rsidRPr="00E85E90" w:rsidRDefault="00C627A2">
            <w:pPr>
              <w:spacing w:line="240" w:lineRule="auto"/>
              <w:jc w:val="right"/>
              <w:rPr>
                <w:sz w:val="21"/>
                <w:szCs w:val="21"/>
              </w:rPr>
            </w:pPr>
            <w:r w:rsidRPr="00E85E90">
              <w:rPr>
                <w:rFonts w:ascii="Calibri" w:hAnsi="Calibri" w:cs="Calibri"/>
                <w:color w:val="000000"/>
              </w:rPr>
              <w:t>0.0</w:t>
            </w:r>
          </w:p>
        </w:tc>
        <w:tc>
          <w:tcPr>
            <w:tcW w:w="1350" w:type="dxa"/>
            <w:tcBorders>
              <w:top w:val="nil"/>
              <w:bottom w:val="single" w:sz="8" w:space="0" w:color="538135" w:themeColor="accent6" w:themeShade="BF"/>
            </w:tcBorders>
            <w:noWrap/>
            <w:vAlign w:val="center"/>
            <w:hideMark/>
          </w:tcPr>
          <w:p w14:paraId="6DAED100" w14:textId="7AE952B5" w:rsidR="00167BA4" w:rsidRPr="00E85E90" w:rsidRDefault="00C627A2">
            <w:pPr>
              <w:spacing w:line="240" w:lineRule="auto"/>
              <w:jc w:val="right"/>
              <w:rPr>
                <w:sz w:val="21"/>
                <w:szCs w:val="21"/>
              </w:rPr>
            </w:pPr>
            <w:r w:rsidRPr="00E85E90">
              <w:rPr>
                <w:rFonts w:ascii="Calibri" w:hAnsi="Calibri" w:cs="Calibri"/>
                <w:color w:val="000000"/>
              </w:rPr>
              <w:t>0.0</w:t>
            </w:r>
          </w:p>
        </w:tc>
        <w:tc>
          <w:tcPr>
            <w:tcW w:w="1345" w:type="dxa"/>
            <w:tcBorders>
              <w:top w:val="nil"/>
              <w:bottom w:val="single" w:sz="8" w:space="0" w:color="538135" w:themeColor="accent6" w:themeShade="BF"/>
            </w:tcBorders>
            <w:noWrap/>
            <w:vAlign w:val="center"/>
            <w:hideMark/>
          </w:tcPr>
          <w:p w14:paraId="6694E914" w14:textId="77777777" w:rsidR="00167BA4" w:rsidRPr="00E85E90" w:rsidRDefault="00167BA4">
            <w:pPr>
              <w:spacing w:line="240" w:lineRule="auto"/>
              <w:jc w:val="right"/>
              <w:rPr>
                <w:sz w:val="21"/>
                <w:szCs w:val="21"/>
              </w:rPr>
            </w:pPr>
          </w:p>
        </w:tc>
      </w:tr>
      <w:tr w:rsidR="00167BA4" w:rsidRPr="00E85E90" w14:paraId="70CDEA5D" w14:textId="77777777">
        <w:trPr>
          <w:trHeight w:val="320"/>
        </w:trPr>
        <w:tc>
          <w:tcPr>
            <w:tcW w:w="3955" w:type="dxa"/>
            <w:tcBorders>
              <w:top w:val="single" w:sz="8" w:space="0" w:color="538135" w:themeColor="accent6" w:themeShade="BF"/>
            </w:tcBorders>
            <w:noWrap/>
            <w:vAlign w:val="center"/>
            <w:hideMark/>
          </w:tcPr>
          <w:p w14:paraId="208D6EB8" w14:textId="77777777" w:rsidR="00167BA4" w:rsidRPr="00E85E90" w:rsidRDefault="00167BA4">
            <w:pPr>
              <w:spacing w:line="240" w:lineRule="auto"/>
              <w:rPr>
                <w:b/>
                <w:bCs/>
                <w:sz w:val="21"/>
                <w:szCs w:val="21"/>
              </w:rPr>
            </w:pPr>
            <w:r w:rsidRPr="00E85E90">
              <w:rPr>
                <w:b/>
                <w:bCs/>
                <w:sz w:val="21"/>
                <w:szCs w:val="21"/>
              </w:rPr>
              <w:t>Total natural resources exports</w:t>
            </w:r>
          </w:p>
        </w:tc>
        <w:tc>
          <w:tcPr>
            <w:tcW w:w="1350" w:type="dxa"/>
            <w:tcBorders>
              <w:top w:val="single" w:sz="8" w:space="0" w:color="538135" w:themeColor="accent6" w:themeShade="BF"/>
            </w:tcBorders>
            <w:noWrap/>
            <w:vAlign w:val="center"/>
            <w:hideMark/>
          </w:tcPr>
          <w:p w14:paraId="6CDD429C" w14:textId="7EA4C7E9"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9,177,796</w:t>
            </w:r>
          </w:p>
        </w:tc>
        <w:tc>
          <w:tcPr>
            <w:tcW w:w="1350" w:type="dxa"/>
            <w:tcBorders>
              <w:top w:val="single" w:sz="8" w:space="0" w:color="538135" w:themeColor="accent6" w:themeShade="BF"/>
            </w:tcBorders>
            <w:noWrap/>
            <w:vAlign w:val="center"/>
            <w:hideMark/>
          </w:tcPr>
          <w:p w14:paraId="7F515C98" w14:textId="65062848"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1,072,476</w:t>
            </w:r>
          </w:p>
        </w:tc>
        <w:tc>
          <w:tcPr>
            <w:tcW w:w="1350" w:type="dxa"/>
            <w:tcBorders>
              <w:top w:val="single" w:sz="8" w:space="0" w:color="538135" w:themeColor="accent6" w:themeShade="BF"/>
            </w:tcBorders>
            <w:noWrap/>
            <w:vAlign w:val="center"/>
            <w:hideMark/>
          </w:tcPr>
          <w:p w14:paraId="6F5A3238" w14:textId="7CCED6EB"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10,250,271</w:t>
            </w:r>
          </w:p>
        </w:tc>
        <w:tc>
          <w:tcPr>
            <w:tcW w:w="1345" w:type="dxa"/>
            <w:tcBorders>
              <w:top w:val="single" w:sz="8" w:space="0" w:color="538135" w:themeColor="accent6" w:themeShade="BF"/>
            </w:tcBorders>
            <w:noWrap/>
            <w:vAlign w:val="center"/>
            <w:hideMark/>
          </w:tcPr>
          <w:p w14:paraId="72458A0C" w14:textId="7B560717" w:rsidR="00167BA4" w:rsidRPr="00E85E90" w:rsidRDefault="00C627A2">
            <w:pPr>
              <w:spacing w:line="240" w:lineRule="auto"/>
              <w:jc w:val="right"/>
              <w:rPr>
                <w:b/>
                <w:bCs/>
                <w:sz w:val="21"/>
                <w:szCs w:val="21"/>
              </w:rPr>
            </w:pPr>
            <w:r w:rsidRPr="00E85E90">
              <w:rPr>
                <w:rFonts w:ascii="Calibri" w:hAnsi="Calibri" w:cs="Calibri"/>
                <w:b/>
                <w:bCs/>
                <w:color w:val="000000"/>
                <w:sz w:val="21"/>
                <w:szCs w:val="21"/>
              </w:rPr>
              <w:t>61.0</w:t>
            </w:r>
          </w:p>
        </w:tc>
      </w:tr>
      <w:tr w:rsidR="00167BA4" w:rsidRPr="00E85E90" w14:paraId="15117CF1" w14:textId="77777777">
        <w:trPr>
          <w:trHeight w:val="320"/>
        </w:trPr>
        <w:tc>
          <w:tcPr>
            <w:tcW w:w="3955" w:type="dxa"/>
            <w:tcBorders>
              <w:bottom w:val="nil"/>
            </w:tcBorders>
            <w:noWrap/>
            <w:vAlign w:val="center"/>
            <w:hideMark/>
          </w:tcPr>
          <w:p w14:paraId="26A4E34E" w14:textId="32C31471" w:rsidR="00167BA4" w:rsidRPr="00E85E90" w:rsidRDefault="00167BA4">
            <w:pPr>
              <w:spacing w:line="240" w:lineRule="auto"/>
              <w:rPr>
                <w:sz w:val="21"/>
                <w:szCs w:val="21"/>
              </w:rPr>
            </w:pPr>
            <w:r w:rsidRPr="00E85E90">
              <w:rPr>
                <w:sz w:val="21"/>
                <w:szCs w:val="21"/>
              </w:rPr>
              <w:t xml:space="preserve">Total </w:t>
            </w:r>
            <w:r w:rsidR="00701C34" w:rsidRPr="00E85E90">
              <w:rPr>
                <w:sz w:val="21"/>
                <w:szCs w:val="21"/>
              </w:rPr>
              <w:t>AgW</w:t>
            </w:r>
            <w:r w:rsidRPr="00E85E90">
              <w:rPr>
                <w:sz w:val="21"/>
                <w:szCs w:val="21"/>
              </w:rPr>
              <w:t xml:space="preserve">est </w:t>
            </w:r>
            <w:r w:rsidR="00E67EF3" w:rsidRPr="00E85E90">
              <w:rPr>
                <w:sz w:val="21"/>
                <w:szCs w:val="21"/>
              </w:rPr>
              <w:t>Seven</w:t>
            </w:r>
            <w:r w:rsidR="00701C34" w:rsidRPr="00E85E90">
              <w:rPr>
                <w:sz w:val="21"/>
                <w:szCs w:val="21"/>
              </w:rPr>
              <w:t>-</w:t>
            </w:r>
            <w:r w:rsidRPr="00E85E90">
              <w:rPr>
                <w:sz w:val="21"/>
                <w:szCs w:val="21"/>
              </w:rPr>
              <w:t>State Region exports</w:t>
            </w:r>
          </w:p>
        </w:tc>
        <w:tc>
          <w:tcPr>
            <w:tcW w:w="1350" w:type="dxa"/>
            <w:tcBorders>
              <w:bottom w:val="nil"/>
            </w:tcBorders>
            <w:noWrap/>
            <w:vAlign w:val="center"/>
            <w:hideMark/>
          </w:tcPr>
          <w:p w14:paraId="1EB0E202" w14:textId="14D76D83" w:rsidR="00167BA4" w:rsidRPr="00E85E90" w:rsidRDefault="00C627A2">
            <w:pPr>
              <w:spacing w:line="240" w:lineRule="auto"/>
              <w:jc w:val="right"/>
              <w:rPr>
                <w:sz w:val="21"/>
                <w:szCs w:val="21"/>
              </w:rPr>
            </w:pPr>
            <w:r w:rsidRPr="00E85E90">
              <w:rPr>
                <w:rFonts w:ascii="Calibri" w:hAnsi="Calibri" w:cs="Calibri"/>
                <w:color w:val="000000"/>
                <w:sz w:val="21"/>
                <w:szCs w:val="21"/>
              </w:rPr>
              <w:t>150,661,260</w:t>
            </w:r>
          </w:p>
        </w:tc>
        <w:tc>
          <w:tcPr>
            <w:tcW w:w="1350" w:type="dxa"/>
            <w:tcBorders>
              <w:bottom w:val="nil"/>
            </w:tcBorders>
            <w:noWrap/>
            <w:vAlign w:val="center"/>
            <w:hideMark/>
          </w:tcPr>
          <w:p w14:paraId="02DB22D3" w14:textId="26BB472E" w:rsidR="00167BA4" w:rsidRPr="00E85E90" w:rsidRDefault="00C627A2">
            <w:pPr>
              <w:spacing w:line="240" w:lineRule="auto"/>
              <w:jc w:val="right"/>
              <w:rPr>
                <w:sz w:val="21"/>
                <w:szCs w:val="21"/>
              </w:rPr>
            </w:pPr>
            <w:r w:rsidRPr="00E85E90">
              <w:rPr>
                <w:rFonts w:ascii="Calibri" w:hAnsi="Calibri" w:cs="Calibri"/>
                <w:color w:val="000000"/>
                <w:sz w:val="21"/>
                <w:szCs w:val="21"/>
              </w:rPr>
              <w:t>38,316,131</w:t>
            </w:r>
          </w:p>
        </w:tc>
        <w:tc>
          <w:tcPr>
            <w:tcW w:w="1350" w:type="dxa"/>
            <w:tcBorders>
              <w:bottom w:val="nil"/>
            </w:tcBorders>
            <w:noWrap/>
            <w:vAlign w:val="center"/>
            <w:hideMark/>
          </w:tcPr>
          <w:p w14:paraId="2BD39FB1" w14:textId="0EB62B34" w:rsidR="00167BA4" w:rsidRPr="00E85E90" w:rsidRDefault="00C627A2">
            <w:pPr>
              <w:spacing w:line="240" w:lineRule="auto"/>
              <w:jc w:val="right"/>
              <w:rPr>
                <w:sz w:val="21"/>
                <w:szCs w:val="21"/>
              </w:rPr>
            </w:pPr>
            <w:r w:rsidRPr="00E85E90">
              <w:rPr>
                <w:rFonts w:ascii="Calibri" w:hAnsi="Calibri" w:cs="Calibri"/>
                <w:color w:val="000000"/>
                <w:sz w:val="21"/>
                <w:szCs w:val="21"/>
              </w:rPr>
              <w:t>188,977,391</w:t>
            </w:r>
          </w:p>
        </w:tc>
        <w:tc>
          <w:tcPr>
            <w:tcW w:w="1345" w:type="dxa"/>
            <w:tcBorders>
              <w:bottom w:val="nil"/>
            </w:tcBorders>
            <w:noWrap/>
            <w:vAlign w:val="center"/>
            <w:hideMark/>
          </w:tcPr>
          <w:p w14:paraId="70A21521" w14:textId="01B79BBC" w:rsidR="00167BA4" w:rsidRPr="00E85E90" w:rsidRDefault="00C627A2">
            <w:pPr>
              <w:spacing w:line="240" w:lineRule="auto"/>
              <w:jc w:val="right"/>
              <w:rPr>
                <w:sz w:val="21"/>
                <w:szCs w:val="21"/>
              </w:rPr>
            </w:pPr>
            <w:r w:rsidRPr="00E85E90">
              <w:rPr>
                <w:rFonts w:ascii="Calibri" w:hAnsi="Calibri" w:cs="Calibri"/>
                <w:color w:val="000000"/>
                <w:sz w:val="21"/>
                <w:szCs w:val="21"/>
              </w:rPr>
              <w:t>25.2</w:t>
            </w:r>
          </w:p>
        </w:tc>
      </w:tr>
      <w:tr w:rsidR="00167BA4" w:rsidRPr="00E85E90" w14:paraId="4C50CFF8" w14:textId="77777777">
        <w:trPr>
          <w:trHeight w:val="320"/>
        </w:trPr>
        <w:tc>
          <w:tcPr>
            <w:tcW w:w="3955" w:type="dxa"/>
            <w:tcBorders>
              <w:top w:val="nil"/>
              <w:bottom w:val="single" w:sz="8" w:space="0" w:color="538135" w:themeColor="accent6" w:themeShade="BF"/>
            </w:tcBorders>
            <w:noWrap/>
            <w:vAlign w:val="center"/>
            <w:hideMark/>
          </w:tcPr>
          <w:p w14:paraId="5AF2D708" w14:textId="5C0F310D" w:rsidR="00167BA4" w:rsidRPr="00E85E90" w:rsidRDefault="00167BA4">
            <w:pPr>
              <w:spacing w:line="240" w:lineRule="auto"/>
              <w:rPr>
                <w:sz w:val="21"/>
                <w:szCs w:val="21"/>
              </w:rPr>
            </w:pPr>
            <w:r w:rsidRPr="00E85E90">
              <w:rPr>
                <w:sz w:val="21"/>
                <w:szCs w:val="21"/>
              </w:rPr>
              <w:t>Natural resources as a % of A</w:t>
            </w:r>
            <w:r w:rsidR="00E67EF3" w:rsidRPr="00E85E90">
              <w:rPr>
                <w:sz w:val="21"/>
                <w:szCs w:val="21"/>
              </w:rPr>
              <w:t>rizona</w:t>
            </w:r>
            <w:r w:rsidRPr="00E85E90">
              <w:rPr>
                <w:sz w:val="21"/>
                <w:szCs w:val="21"/>
              </w:rPr>
              <w:t xml:space="preserve"> exports</w:t>
            </w:r>
          </w:p>
        </w:tc>
        <w:tc>
          <w:tcPr>
            <w:tcW w:w="1350" w:type="dxa"/>
            <w:tcBorders>
              <w:top w:val="nil"/>
              <w:bottom w:val="single" w:sz="8" w:space="0" w:color="538135" w:themeColor="accent6" w:themeShade="BF"/>
            </w:tcBorders>
            <w:noWrap/>
            <w:vAlign w:val="center"/>
            <w:hideMark/>
          </w:tcPr>
          <w:p w14:paraId="31303190" w14:textId="5C3F78B2" w:rsidR="00167BA4" w:rsidRPr="00E85E90" w:rsidRDefault="00C627A2">
            <w:pPr>
              <w:spacing w:line="240" w:lineRule="auto"/>
              <w:jc w:val="right"/>
              <w:rPr>
                <w:sz w:val="21"/>
                <w:szCs w:val="21"/>
              </w:rPr>
            </w:pPr>
            <w:r w:rsidRPr="00E85E90">
              <w:rPr>
                <w:rFonts w:ascii="Calibri" w:hAnsi="Calibri" w:cs="Calibri"/>
                <w:color w:val="000000"/>
                <w:sz w:val="21"/>
                <w:szCs w:val="21"/>
              </w:rPr>
              <w:t>4.9</w:t>
            </w:r>
          </w:p>
        </w:tc>
        <w:tc>
          <w:tcPr>
            <w:tcW w:w="1350" w:type="dxa"/>
            <w:tcBorders>
              <w:top w:val="nil"/>
              <w:bottom w:val="single" w:sz="8" w:space="0" w:color="538135" w:themeColor="accent6" w:themeShade="BF"/>
            </w:tcBorders>
            <w:noWrap/>
            <w:vAlign w:val="center"/>
            <w:hideMark/>
          </w:tcPr>
          <w:p w14:paraId="20EA2B1E" w14:textId="2AB376D9" w:rsidR="00167BA4" w:rsidRPr="00E85E90" w:rsidRDefault="00C627A2">
            <w:pPr>
              <w:spacing w:line="240" w:lineRule="auto"/>
              <w:jc w:val="right"/>
              <w:rPr>
                <w:sz w:val="21"/>
                <w:szCs w:val="21"/>
              </w:rPr>
            </w:pPr>
            <w:r w:rsidRPr="00E85E90">
              <w:rPr>
                <w:rFonts w:ascii="Calibri" w:hAnsi="Calibri" w:cs="Calibri"/>
                <w:color w:val="000000"/>
                <w:sz w:val="21"/>
                <w:szCs w:val="21"/>
              </w:rPr>
              <w:t>0.6</w:t>
            </w:r>
          </w:p>
        </w:tc>
        <w:tc>
          <w:tcPr>
            <w:tcW w:w="1350" w:type="dxa"/>
            <w:tcBorders>
              <w:top w:val="nil"/>
              <w:bottom w:val="single" w:sz="8" w:space="0" w:color="538135" w:themeColor="accent6" w:themeShade="BF"/>
            </w:tcBorders>
            <w:noWrap/>
            <w:vAlign w:val="center"/>
            <w:hideMark/>
          </w:tcPr>
          <w:p w14:paraId="5284F484" w14:textId="59C2ECFC" w:rsidR="00167BA4" w:rsidRPr="00E85E90" w:rsidRDefault="00C627A2">
            <w:pPr>
              <w:spacing w:line="240" w:lineRule="auto"/>
              <w:jc w:val="right"/>
              <w:rPr>
                <w:sz w:val="21"/>
                <w:szCs w:val="21"/>
              </w:rPr>
            </w:pPr>
            <w:r w:rsidRPr="00E85E90">
              <w:rPr>
                <w:rFonts w:ascii="Calibri" w:hAnsi="Calibri" w:cs="Calibri"/>
                <w:color w:val="000000"/>
                <w:sz w:val="21"/>
                <w:szCs w:val="21"/>
              </w:rPr>
              <w:t>5.4</w:t>
            </w:r>
          </w:p>
        </w:tc>
        <w:tc>
          <w:tcPr>
            <w:tcW w:w="1345" w:type="dxa"/>
            <w:tcBorders>
              <w:top w:val="nil"/>
              <w:bottom w:val="single" w:sz="8" w:space="0" w:color="538135" w:themeColor="accent6" w:themeShade="BF"/>
            </w:tcBorders>
            <w:noWrap/>
            <w:vAlign w:val="center"/>
            <w:hideMark/>
          </w:tcPr>
          <w:p w14:paraId="51A544E4" w14:textId="77777777" w:rsidR="00167BA4" w:rsidRPr="00E85E90" w:rsidRDefault="00167BA4">
            <w:pPr>
              <w:spacing w:line="240" w:lineRule="auto"/>
              <w:jc w:val="right"/>
              <w:rPr>
                <w:sz w:val="21"/>
                <w:szCs w:val="21"/>
              </w:rPr>
            </w:pPr>
          </w:p>
        </w:tc>
      </w:tr>
    </w:tbl>
    <w:p w14:paraId="05D4080A" w14:textId="680CBBB5" w:rsidR="00167BA4" w:rsidRPr="00E85E90" w:rsidRDefault="00167BA4" w:rsidP="00167BA4">
      <w:r w:rsidRPr="00E85E90">
        <w:rPr>
          <w:sz w:val="20"/>
          <w:szCs w:val="22"/>
        </w:rPr>
        <w:t>*Include</w:t>
      </w:r>
      <w:r w:rsidR="00947E1F" w:rsidRPr="00E85E90">
        <w:rPr>
          <w:sz w:val="20"/>
          <w:szCs w:val="22"/>
        </w:rPr>
        <w:t>s</w:t>
      </w:r>
      <w:r w:rsidRPr="00E85E90">
        <w:rPr>
          <w:sz w:val="20"/>
          <w:szCs w:val="22"/>
        </w:rPr>
        <w:t xml:space="preserve"> domestic exports, Federal Government demand, and inventory exported</w:t>
      </w:r>
      <w:r w:rsidRPr="00E85E90">
        <w:br w:type="page"/>
      </w:r>
    </w:p>
    <w:p w14:paraId="2706FBA3" w14:textId="090A118B" w:rsidR="00757D50" w:rsidRPr="00E85E90" w:rsidRDefault="00790EB3" w:rsidP="00757D50">
      <w:pPr>
        <w:spacing w:after="0"/>
      </w:pPr>
      <w:r w:rsidRPr="00E85E90">
        <w:lastRenderedPageBreak/>
        <w:t>Considering the total effects generated by natural resource exports on the state economy:</w:t>
      </w:r>
    </w:p>
    <w:p w14:paraId="51F06605" w14:textId="7D693450" w:rsidR="00757D50" w:rsidRPr="00E85E90" w:rsidRDefault="00757D50" w:rsidP="00757D50">
      <w:pPr>
        <w:pStyle w:val="ListParagraph"/>
        <w:numPr>
          <w:ilvl w:val="0"/>
          <w:numId w:val="17"/>
        </w:numPr>
      </w:pPr>
      <w:r w:rsidRPr="00E85E90">
        <w:t>$</w:t>
      </w:r>
      <w:r w:rsidR="00891719" w:rsidRPr="00E85E90">
        <w:t>9.0 b</w:t>
      </w:r>
      <w:r w:rsidRPr="00E85E90">
        <w:t xml:space="preserve">illion in </w:t>
      </w:r>
      <w:r w:rsidR="00A051AC" w:rsidRPr="00E85E90">
        <w:t xml:space="preserve">direct </w:t>
      </w:r>
      <w:r w:rsidRPr="00E85E90">
        <w:t>agriculture and food processing export sales created;</w:t>
      </w:r>
    </w:p>
    <w:p w14:paraId="45EE9F2F" w14:textId="66501231" w:rsidR="005955A0" w:rsidRPr="00E85E90" w:rsidRDefault="00376C59" w:rsidP="005955A0">
      <w:pPr>
        <w:pStyle w:val="ListParagraph"/>
        <w:numPr>
          <w:ilvl w:val="1"/>
          <w:numId w:val="17"/>
        </w:numPr>
      </w:pPr>
      <w:r w:rsidRPr="00E85E90">
        <w:t>79,458</w:t>
      </w:r>
      <w:r w:rsidR="005955A0" w:rsidRPr="00E85E90">
        <w:t xml:space="preserve"> Arizona jobs, or 2.0</w:t>
      </w:r>
      <w:r w:rsidR="000F5344" w:rsidRPr="00E85E90">
        <w:t xml:space="preserve"> percent </w:t>
      </w:r>
      <w:r w:rsidR="005955A0" w:rsidRPr="00E85E90">
        <w:t xml:space="preserve"> jobs in the state.</w:t>
      </w:r>
    </w:p>
    <w:p w14:paraId="0E86A470" w14:textId="28D6D4AB" w:rsidR="00757D50" w:rsidRPr="00E85E90" w:rsidRDefault="00757D50" w:rsidP="00757D50">
      <w:pPr>
        <w:pStyle w:val="ListParagraph"/>
        <w:numPr>
          <w:ilvl w:val="1"/>
          <w:numId w:val="17"/>
        </w:numPr>
      </w:pPr>
      <w:r w:rsidRPr="00E85E90">
        <w:t>$</w:t>
      </w:r>
      <w:r w:rsidR="00B05917" w:rsidRPr="00E85E90">
        <w:t>16.5 billion in sales, or 2.2</w:t>
      </w:r>
      <w:r w:rsidR="000F5344" w:rsidRPr="00E85E90">
        <w:t xml:space="preserve"> percent</w:t>
      </w:r>
      <w:r w:rsidR="00B05917" w:rsidRPr="00E85E90">
        <w:t xml:space="preserve"> of Arizona’s total economic output</w:t>
      </w:r>
    </w:p>
    <w:p w14:paraId="7FD96E7A" w14:textId="02301C20" w:rsidR="00757D50" w:rsidRPr="00E85E90" w:rsidRDefault="001F7AD4" w:rsidP="00757D50">
      <w:pPr>
        <w:pStyle w:val="ListParagraph"/>
        <w:numPr>
          <w:ilvl w:val="1"/>
          <w:numId w:val="17"/>
        </w:numPr>
      </w:pPr>
      <w:r w:rsidRPr="00E85E90">
        <w:t>$</w:t>
      </w:r>
      <w:r w:rsidR="00B05917" w:rsidRPr="00E85E90">
        <w:t>7.1 billion in value-added, or 1.7</w:t>
      </w:r>
      <w:r w:rsidR="000F5344" w:rsidRPr="00E85E90">
        <w:t xml:space="preserve"> percent</w:t>
      </w:r>
      <w:r w:rsidR="00B05917" w:rsidRPr="00E85E90">
        <w:t xml:space="preserve"> of Arizona’s </w:t>
      </w:r>
      <w:r w:rsidR="00757D50" w:rsidRPr="00E85E90">
        <w:t>gross state product (GSP).</w:t>
      </w:r>
    </w:p>
    <w:p w14:paraId="53704929" w14:textId="59879DF0" w:rsidR="00757D50" w:rsidRPr="00E85E90" w:rsidRDefault="00757D50" w:rsidP="00757D50">
      <w:pPr>
        <w:pStyle w:val="ListParagraph"/>
        <w:numPr>
          <w:ilvl w:val="0"/>
          <w:numId w:val="17"/>
        </w:numPr>
      </w:pPr>
      <w:r w:rsidRPr="00E85E90">
        <w:t>$</w:t>
      </w:r>
      <w:r w:rsidR="00940B0E" w:rsidRPr="00E85E90">
        <w:t>1.2 b</w:t>
      </w:r>
      <w:r w:rsidRPr="00E85E90">
        <w:t xml:space="preserve">illion in </w:t>
      </w:r>
      <w:r w:rsidR="00A051AC" w:rsidRPr="00E85E90">
        <w:t xml:space="preserve">direct </w:t>
      </w:r>
      <w:r w:rsidRPr="00E85E90">
        <w:t>forestry and wood product exports sales created;</w:t>
      </w:r>
    </w:p>
    <w:p w14:paraId="6F517AFC" w14:textId="0AB3A988" w:rsidR="005955A0" w:rsidRPr="00E85E90" w:rsidRDefault="005955A0" w:rsidP="005955A0">
      <w:pPr>
        <w:pStyle w:val="ListParagraph"/>
        <w:numPr>
          <w:ilvl w:val="1"/>
          <w:numId w:val="17"/>
        </w:numPr>
      </w:pPr>
      <w:r w:rsidRPr="00E85E90">
        <w:t>9,434 Arizona jobs, or 0.2</w:t>
      </w:r>
      <w:r w:rsidR="000F5344" w:rsidRPr="00E85E90">
        <w:t xml:space="preserve"> percent</w:t>
      </w:r>
      <w:r w:rsidRPr="00E85E90">
        <w:t xml:space="preserve"> jobs in the state.</w:t>
      </w:r>
    </w:p>
    <w:p w14:paraId="07DF8170" w14:textId="5E847400" w:rsidR="00BE747E" w:rsidRPr="00E85E90" w:rsidRDefault="00EB4A2B" w:rsidP="00BE747E">
      <w:pPr>
        <w:pStyle w:val="ListParagraph"/>
        <w:numPr>
          <w:ilvl w:val="1"/>
          <w:numId w:val="17"/>
        </w:numPr>
      </w:pPr>
      <w:r w:rsidRPr="00E85E90">
        <w:t>$2.3 billion in sales, or 0.3</w:t>
      </w:r>
      <w:r w:rsidR="000F5344" w:rsidRPr="00E85E90">
        <w:t xml:space="preserve"> percent</w:t>
      </w:r>
      <w:r w:rsidRPr="00E85E90">
        <w:t xml:space="preserve"> of Arizona’s total economic output</w:t>
      </w:r>
      <w:r w:rsidR="00757D50" w:rsidRPr="00E85E90">
        <w:t>.</w:t>
      </w:r>
    </w:p>
    <w:p w14:paraId="3B440AE7" w14:textId="1A630C14" w:rsidR="00757D50" w:rsidRPr="00E85E90" w:rsidRDefault="00785117" w:rsidP="00757D50">
      <w:pPr>
        <w:pStyle w:val="ListParagraph"/>
        <w:numPr>
          <w:ilvl w:val="1"/>
          <w:numId w:val="17"/>
        </w:numPr>
      </w:pPr>
      <w:r w:rsidRPr="00E85E90">
        <w:t>$964.0 million in value-added, or 0.2</w:t>
      </w:r>
      <w:r w:rsidR="000F5344" w:rsidRPr="00E85E90">
        <w:t xml:space="preserve"> percent</w:t>
      </w:r>
      <w:r w:rsidRPr="00E85E90">
        <w:t xml:space="preserve"> of Arizona’s gross state product (GSP).</w:t>
      </w:r>
    </w:p>
    <w:p w14:paraId="3C630AB2" w14:textId="7D897419" w:rsidR="00757D50" w:rsidRPr="00E85E90" w:rsidRDefault="00757D50" w:rsidP="00757D50">
      <w:pPr>
        <w:pStyle w:val="ListParagraph"/>
        <w:numPr>
          <w:ilvl w:val="0"/>
          <w:numId w:val="17"/>
        </w:numPr>
      </w:pPr>
      <w:r w:rsidRPr="00E85E90">
        <w:t>$</w:t>
      </w:r>
      <w:r w:rsidR="003F7AAC" w:rsidRPr="00E85E90">
        <w:t>24.5</w:t>
      </w:r>
      <w:r w:rsidRPr="00E85E90">
        <w:t xml:space="preserve"> </w:t>
      </w:r>
      <w:r w:rsidR="009A4C85" w:rsidRPr="00E85E90">
        <w:t>m</w:t>
      </w:r>
      <w:r w:rsidRPr="00E85E90">
        <w:t xml:space="preserve">illion in </w:t>
      </w:r>
      <w:r w:rsidR="00B53F14" w:rsidRPr="00E85E90">
        <w:t xml:space="preserve">direct </w:t>
      </w:r>
      <w:r w:rsidRPr="00E85E90">
        <w:t>fishing and seafood manufacturing export sales created;</w:t>
      </w:r>
    </w:p>
    <w:p w14:paraId="0EDE160C" w14:textId="64D31A34" w:rsidR="005955A0" w:rsidRPr="00E85E90" w:rsidRDefault="005955A0" w:rsidP="005955A0">
      <w:pPr>
        <w:pStyle w:val="ListParagraph"/>
        <w:numPr>
          <w:ilvl w:val="1"/>
          <w:numId w:val="17"/>
        </w:numPr>
      </w:pPr>
      <w:r w:rsidRPr="00E85E90">
        <w:t>337 Arizona jobs, or 0.01</w:t>
      </w:r>
      <w:r w:rsidR="000F5344" w:rsidRPr="00E85E90">
        <w:t xml:space="preserve"> percent</w:t>
      </w:r>
      <w:r w:rsidRPr="00E85E90">
        <w:t xml:space="preserve"> jobs in the state.</w:t>
      </w:r>
    </w:p>
    <w:p w14:paraId="3E9E3325" w14:textId="11A12CE9" w:rsidR="00757D50" w:rsidRPr="00E85E90" w:rsidRDefault="00092EA6" w:rsidP="00757D50">
      <w:pPr>
        <w:pStyle w:val="ListParagraph"/>
        <w:numPr>
          <w:ilvl w:val="1"/>
          <w:numId w:val="17"/>
        </w:numPr>
      </w:pPr>
      <w:r w:rsidRPr="00E85E90">
        <w:t>$36.0 million in sales, or 0.005</w:t>
      </w:r>
      <w:r w:rsidR="000F5344" w:rsidRPr="00E85E90">
        <w:t xml:space="preserve"> percent</w:t>
      </w:r>
      <w:r w:rsidRPr="00E85E90">
        <w:t xml:space="preserve"> of Arizona’s total economic output</w:t>
      </w:r>
    </w:p>
    <w:p w14:paraId="603A4010" w14:textId="6F44AF53" w:rsidR="00D92BF6" w:rsidRPr="00E85E90" w:rsidRDefault="00D92BF6" w:rsidP="00D92BF6">
      <w:pPr>
        <w:pStyle w:val="ListParagraph"/>
        <w:numPr>
          <w:ilvl w:val="1"/>
          <w:numId w:val="17"/>
        </w:numPr>
      </w:pPr>
      <w:r w:rsidRPr="00E85E90">
        <w:t>$13</w:t>
      </w:r>
      <w:r w:rsidR="00422EBB" w:rsidRPr="00E85E90">
        <w:t>.1</w:t>
      </w:r>
      <w:r w:rsidRPr="00E85E90">
        <w:t xml:space="preserve"> million in value-added, or 0.003</w:t>
      </w:r>
      <w:r w:rsidR="000F5344" w:rsidRPr="00E85E90">
        <w:t xml:space="preserve"> percent</w:t>
      </w:r>
      <w:r w:rsidRPr="00E85E90">
        <w:t xml:space="preserve"> of Arizona’s gross state product (GSP)</w:t>
      </w:r>
    </w:p>
    <w:p w14:paraId="3245151E" w14:textId="399E4786" w:rsidR="00167BA4" w:rsidRPr="00E85E90" w:rsidRDefault="00167BA4" w:rsidP="00167BA4">
      <w:pPr>
        <w:pStyle w:val="Caption"/>
      </w:pPr>
      <w:bookmarkStart w:id="66" w:name="_Toc157612493"/>
      <w:r w:rsidRPr="00E85E90">
        <w:t xml:space="preserve">Table </w:t>
      </w:r>
      <w:fldSimple w:instr=" SEQ Table \* ARABIC ">
        <w:r w:rsidR="008351F5" w:rsidRPr="00E85E90">
          <w:rPr>
            <w:noProof/>
          </w:rPr>
          <w:t>21</w:t>
        </w:r>
      </w:fldSimple>
      <w:r w:rsidRPr="00E85E90">
        <w:t>. A</w:t>
      </w:r>
      <w:r w:rsidR="00C627A2" w:rsidRPr="00E85E90">
        <w:t xml:space="preserve">rizona </w:t>
      </w:r>
      <w:r w:rsidRPr="00E85E90">
        <w:t>Natural Resource Exports Economic Contributions (direct, indirect, induced effects) in 2021 dollars</w:t>
      </w:r>
      <w:bookmarkEnd w:id="66"/>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1500"/>
        <w:gridCol w:w="1500"/>
        <w:gridCol w:w="1500"/>
      </w:tblGrid>
      <w:tr w:rsidR="00167BA4" w:rsidRPr="00E85E90" w14:paraId="1051B57D" w14:textId="77777777">
        <w:trPr>
          <w:trHeight w:val="657"/>
        </w:trPr>
        <w:tc>
          <w:tcPr>
            <w:tcW w:w="4860" w:type="dxa"/>
            <w:tcBorders>
              <w:top w:val="single" w:sz="18" w:space="0" w:color="538135" w:themeColor="accent6" w:themeShade="BF"/>
              <w:bottom w:val="single" w:sz="18" w:space="0" w:color="538135" w:themeColor="accent6" w:themeShade="BF"/>
            </w:tcBorders>
            <w:noWrap/>
            <w:vAlign w:val="center"/>
            <w:hideMark/>
          </w:tcPr>
          <w:p w14:paraId="2386B826" w14:textId="77777777" w:rsidR="002B08B9" w:rsidRPr="00E85E90" w:rsidRDefault="002B08B9" w:rsidP="002B08B9">
            <w:pPr>
              <w:spacing w:after="0" w:line="240" w:lineRule="auto"/>
              <w:rPr>
                <w:b/>
                <w:bCs/>
              </w:rPr>
            </w:pPr>
            <w:r w:rsidRPr="00E85E90">
              <w:rPr>
                <w:b/>
                <w:bCs/>
              </w:rPr>
              <w:t xml:space="preserve">Direct, Indirect and Induced Effects </w:t>
            </w:r>
          </w:p>
          <w:p w14:paraId="1F47DD31" w14:textId="02534A52" w:rsidR="00167BA4" w:rsidRPr="00E85E90" w:rsidRDefault="002B08B9" w:rsidP="002B08B9">
            <w:pPr>
              <w:spacing w:after="0" w:line="240" w:lineRule="auto"/>
              <w:rPr>
                <w:b/>
                <w:bCs/>
              </w:rPr>
            </w:pPr>
            <w:r w:rsidRPr="00E85E90">
              <w:rPr>
                <w:b/>
                <w:bCs/>
              </w:rPr>
              <w:t xml:space="preserve">by </w:t>
            </w:r>
            <w:r w:rsidR="00167BA4" w:rsidRPr="00E85E90">
              <w:rPr>
                <w:b/>
                <w:bCs/>
              </w:rPr>
              <w:t>Sector</w:t>
            </w:r>
          </w:p>
        </w:tc>
        <w:tc>
          <w:tcPr>
            <w:tcW w:w="1500" w:type="dxa"/>
            <w:tcBorders>
              <w:top w:val="single" w:sz="18" w:space="0" w:color="538135" w:themeColor="accent6" w:themeShade="BF"/>
              <w:bottom w:val="single" w:sz="18" w:space="0" w:color="538135" w:themeColor="accent6" w:themeShade="BF"/>
            </w:tcBorders>
            <w:noWrap/>
            <w:vAlign w:val="center"/>
            <w:hideMark/>
          </w:tcPr>
          <w:p w14:paraId="22FD6A9B" w14:textId="77777777" w:rsidR="00167BA4" w:rsidRPr="00E85E90" w:rsidRDefault="00167BA4">
            <w:pPr>
              <w:spacing w:after="0" w:line="240" w:lineRule="auto"/>
              <w:jc w:val="center"/>
              <w:rPr>
                <w:b/>
                <w:bCs/>
              </w:rPr>
            </w:pPr>
            <w:r w:rsidRPr="00E85E90">
              <w:rPr>
                <w:b/>
                <w:bCs/>
              </w:rPr>
              <w:t>Full &amp; Part-time Jobs</w:t>
            </w:r>
          </w:p>
        </w:tc>
        <w:tc>
          <w:tcPr>
            <w:tcW w:w="1500" w:type="dxa"/>
            <w:tcBorders>
              <w:top w:val="single" w:sz="18" w:space="0" w:color="538135" w:themeColor="accent6" w:themeShade="BF"/>
              <w:bottom w:val="single" w:sz="18" w:space="0" w:color="538135" w:themeColor="accent6" w:themeShade="BF"/>
            </w:tcBorders>
            <w:noWrap/>
            <w:vAlign w:val="center"/>
            <w:hideMark/>
          </w:tcPr>
          <w:p w14:paraId="6EEF92EC" w14:textId="77777777" w:rsidR="00167BA4" w:rsidRPr="00E85E90" w:rsidRDefault="00167BA4">
            <w:pPr>
              <w:spacing w:after="0" w:line="240" w:lineRule="auto"/>
              <w:jc w:val="center"/>
              <w:rPr>
                <w:b/>
                <w:bCs/>
              </w:rPr>
            </w:pPr>
            <w:r w:rsidRPr="00E85E90">
              <w:rPr>
                <w:b/>
                <w:bCs/>
              </w:rPr>
              <w:t>Sales ($000)</w:t>
            </w:r>
          </w:p>
        </w:tc>
        <w:tc>
          <w:tcPr>
            <w:tcW w:w="1500" w:type="dxa"/>
            <w:tcBorders>
              <w:top w:val="single" w:sz="18" w:space="0" w:color="538135" w:themeColor="accent6" w:themeShade="BF"/>
              <w:bottom w:val="single" w:sz="18" w:space="0" w:color="538135" w:themeColor="accent6" w:themeShade="BF"/>
            </w:tcBorders>
            <w:noWrap/>
            <w:vAlign w:val="center"/>
            <w:hideMark/>
          </w:tcPr>
          <w:p w14:paraId="77E46709" w14:textId="77777777" w:rsidR="00167BA4" w:rsidRPr="00E85E90" w:rsidRDefault="00167BA4">
            <w:pPr>
              <w:spacing w:after="0" w:line="240" w:lineRule="auto"/>
              <w:jc w:val="center"/>
              <w:rPr>
                <w:b/>
                <w:bCs/>
              </w:rPr>
            </w:pPr>
            <w:r w:rsidRPr="00E85E90">
              <w:rPr>
                <w:b/>
                <w:bCs/>
              </w:rPr>
              <w:t>Value-added ($000)</w:t>
            </w:r>
          </w:p>
        </w:tc>
      </w:tr>
      <w:tr w:rsidR="00167BA4" w:rsidRPr="00E85E90" w14:paraId="3F52471B" w14:textId="77777777">
        <w:trPr>
          <w:trHeight w:val="320"/>
        </w:trPr>
        <w:tc>
          <w:tcPr>
            <w:tcW w:w="4860" w:type="dxa"/>
            <w:tcBorders>
              <w:top w:val="single" w:sz="18" w:space="0" w:color="538135" w:themeColor="accent6" w:themeShade="BF"/>
            </w:tcBorders>
            <w:noWrap/>
            <w:vAlign w:val="center"/>
            <w:hideMark/>
          </w:tcPr>
          <w:p w14:paraId="29AC4192" w14:textId="77777777" w:rsidR="00167BA4" w:rsidRPr="00E85E90" w:rsidRDefault="00167BA4">
            <w:pPr>
              <w:spacing w:after="0" w:line="240" w:lineRule="auto"/>
              <w:rPr>
                <w:b/>
                <w:bCs/>
              </w:rPr>
            </w:pPr>
            <w:r w:rsidRPr="00E85E90">
              <w:rPr>
                <w:b/>
                <w:bCs/>
              </w:rPr>
              <w:t>Agriculture and food processing</w:t>
            </w:r>
          </w:p>
        </w:tc>
        <w:tc>
          <w:tcPr>
            <w:tcW w:w="1500" w:type="dxa"/>
            <w:tcBorders>
              <w:top w:val="single" w:sz="18" w:space="0" w:color="538135" w:themeColor="accent6" w:themeShade="BF"/>
            </w:tcBorders>
            <w:noWrap/>
            <w:vAlign w:val="center"/>
            <w:hideMark/>
          </w:tcPr>
          <w:p w14:paraId="505C4A9D" w14:textId="77777777" w:rsidR="00167BA4" w:rsidRPr="00E85E90" w:rsidRDefault="00167BA4">
            <w:pPr>
              <w:spacing w:after="0" w:line="240" w:lineRule="auto"/>
              <w:jc w:val="right"/>
              <w:rPr>
                <w:b/>
                <w:bCs/>
              </w:rPr>
            </w:pPr>
          </w:p>
        </w:tc>
        <w:tc>
          <w:tcPr>
            <w:tcW w:w="1500" w:type="dxa"/>
            <w:tcBorders>
              <w:top w:val="single" w:sz="18" w:space="0" w:color="538135" w:themeColor="accent6" w:themeShade="BF"/>
            </w:tcBorders>
            <w:noWrap/>
            <w:vAlign w:val="center"/>
            <w:hideMark/>
          </w:tcPr>
          <w:p w14:paraId="7FA75B4C" w14:textId="77777777" w:rsidR="00167BA4" w:rsidRPr="00E85E90" w:rsidRDefault="00167BA4">
            <w:pPr>
              <w:spacing w:after="0" w:line="240" w:lineRule="auto"/>
              <w:jc w:val="right"/>
              <w:rPr>
                <w:b/>
                <w:bCs/>
              </w:rPr>
            </w:pPr>
          </w:p>
        </w:tc>
        <w:tc>
          <w:tcPr>
            <w:tcW w:w="1500" w:type="dxa"/>
            <w:tcBorders>
              <w:top w:val="single" w:sz="18" w:space="0" w:color="538135" w:themeColor="accent6" w:themeShade="BF"/>
            </w:tcBorders>
            <w:noWrap/>
            <w:vAlign w:val="center"/>
            <w:hideMark/>
          </w:tcPr>
          <w:p w14:paraId="526672E3" w14:textId="77777777" w:rsidR="00167BA4" w:rsidRPr="00E85E90" w:rsidRDefault="00167BA4">
            <w:pPr>
              <w:spacing w:after="0" w:line="240" w:lineRule="auto"/>
              <w:jc w:val="right"/>
              <w:rPr>
                <w:b/>
                <w:bCs/>
              </w:rPr>
            </w:pPr>
          </w:p>
        </w:tc>
      </w:tr>
      <w:tr w:rsidR="00167BA4" w:rsidRPr="00E85E90" w14:paraId="5641FEB6" w14:textId="77777777">
        <w:trPr>
          <w:trHeight w:val="320"/>
        </w:trPr>
        <w:tc>
          <w:tcPr>
            <w:tcW w:w="4860" w:type="dxa"/>
            <w:noWrap/>
            <w:vAlign w:val="center"/>
            <w:hideMark/>
          </w:tcPr>
          <w:p w14:paraId="527EAC14" w14:textId="77777777" w:rsidR="00167BA4" w:rsidRPr="00E85E90" w:rsidRDefault="00167BA4">
            <w:pPr>
              <w:spacing w:after="0" w:line="240" w:lineRule="auto"/>
              <w:ind w:left="256"/>
            </w:pPr>
            <w:r w:rsidRPr="00E85E90">
              <w:t>Agricultural farmgate production</w:t>
            </w:r>
          </w:p>
        </w:tc>
        <w:tc>
          <w:tcPr>
            <w:tcW w:w="1500" w:type="dxa"/>
            <w:noWrap/>
            <w:vAlign w:val="center"/>
            <w:hideMark/>
          </w:tcPr>
          <w:p w14:paraId="609C49DD" w14:textId="282F0940" w:rsidR="00167BA4" w:rsidRPr="00E85E90" w:rsidRDefault="00C627A2">
            <w:pPr>
              <w:spacing w:after="0" w:line="240" w:lineRule="auto"/>
              <w:jc w:val="right"/>
            </w:pPr>
            <w:r w:rsidRPr="00E85E90">
              <w:t>22,424</w:t>
            </w:r>
          </w:p>
        </w:tc>
        <w:tc>
          <w:tcPr>
            <w:tcW w:w="1500" w:type="dxa"/>
            <w:noWrap/>
            <w:vAlign w:val="center"/>
            <w:hideMark/>
          </w:tcPr>
          <w:p w14:paraId="66CA91E1" w14:textId="1B78A0D4" w:rsidR="00167BA4" w:rsidRPr="00E85E90" w:rsidRDefault="00C627A2">
            <w:pPr>
              <w:spacing w:after="0" w:line="240" w:lineRule="auto"/>
              <w:jc w:val="right"/>
            </w:pPr>
            <w:r w:rsidRPr="00E85E90">
              <w:t>3,315,373</w:t>
            </w:r>
          </w:p>
        </w:tc>
        <w:tc>
          <w:tcPr>
            <w:tcW w:w="1500" w:type="dxa"/>
            <w:noWrap/>
            <w:vAlign w:val="center"/>
            <w:hideMark/>
          </w:tcPr>
          <w:p w14:paraId="044B427A" w14:textId="6B747096" w:rsidR="00167BA4" w:rsidRPr="00E85E90" w:rsidRDefault="00C627A2">
            <w:pPr>
              <w:spacing w:after="0" w:line="240" w:lineRule="auto"/>
              <w:jc w:val="right"/>
            </w:pPr>
            <w:r w:rsidRPr="00E85E90">
              <w:t>1,836,516</w:t>
            </w:r>
          </w:p>
        </w:tc>
      </w:tr>
      <w:tr w:rsidR="00167BA4" w:rsidRPr="00E85E90" w14:paraId="2D1F6CBB" w14:textId="77777777">
        <w:trPr>
          <w:trHeight w:val="320"/>
        </w:trPr>
        <w:tc>
          <w:tcPr>
            <w:tcW w:w="4860" w:type="dxa"/>
            <w:noWrap/>
            <w:vAlign w:val="center"/>
            <w:hideMark/>
          </w:tcPr>
          <w:p w14:paraId="3CD57564" w14:textId="77777777" w:rsidR="00167BA4" w:rsidRPr="00E85E90" w:rsidRDefault="00167BA4">
            <w:pPr>
              <w:spacing w:after="0" w:line="240" w:lineRule="auto"/>
              <w:ind w:left="256"/>
            </w:pPr>
            <w:r w:rsidRPr="00E85E90">
              <w:t>Support activities for agriculture</w:t>
            </w:r>
          </w:p>
        </w:tc>
        <w:tc>
          <w:tcPr>
            <w:tcW w:w="1500" w:type="dxa"/>
            <w:noWrap/>
            <w:vAlign w:val="center"/>
            <w:hideMark/>
          </w:tcPr>
          <w:p w14:paraId="64055F08" w14:textId="5C3E18C0" w:rsidR="00167BA4" w:rsidRPr="00E85E90" w:rsidRDefault="00C627A2">
            <w:pPr>
              <w:spacing w:after="0" w:line="240" w:lineRule="auto"/>
              <w:jc w:val="right"/>
            </w:pPr>
            <w:r w:rsidRPr="00E85E90">
              <w:t>7,484</w:t>
            </w:r>
          </w:p>
        </w:tc>
        <w:tc>
          <w:tcPr>
            <w:tcW w:w="1500" w:type="dxa"/>
            <w:noWrap/>
            <w:vAlign w:val="center"/>
            <w:hideMark/>
          </w:tcPr>
          <w:p w14:paraId="3D1BB0B7" w14:textId="3FB53D2D" w:rsidR="00167BA4" w:rsidRPr="00E85E90" w:rsidRDefault="00C627A2">
            <w:pPr>
              <w:spacing w:after="0" w:line="240" w:lineRule="auto"/>
              <w:jc w:val="right"/>
            </w:pPr>
            <w:r w:rsidRPr="00E85E90">
              <w:t>565,328</w:t>
            </w:r>
          </w:p>
        </w:tc>
        <w:tc>
          <w:tcPr>
            <w:tcW w:w="1500" w:type="dxa"/>
            <w:noWrap/>
            <w:vAlign w:val="center"/>
            <w:hideMark/>
          </w:tcPr>
          <w:p w14:paraId="6A572B27" w14:textId="4DB27FEE" w:rsidR="00167BA4" w:rsidRPr="00E85E90" w:rsidRDefault="00C627A2">
            <w:pPr>
              <w:spacing w:after="0" w:line="240" w:lineRule="auto"/>
              <w:jc w:val="right"/>
            </w:pPr>
            <w:r w:rsidRPr="00E85E90">
              <w:t>436,018</w:t>
            </w:r>
          </w:p>
        </w:tc>
      </w:tr>
      <w:tr w:rsidR="00167BA4" w:rsidRPr="00E85E90" w14:paraId="58001F3D" w14:textId="77777777">
        <w:trPr>
          <w:trHeight w:val="320"/>
        </w:trPr>
        <w:tc>
          <w:tcPr>
            <w:tcW w:w="4860" w:type="dxa"/>
            <w:noWrap/>
            <w:vAlign w:val="center"/>
            <w:hideMark/>
          </w:tcPr>
          <w:p w14:paraId="299B1B8D" w14:textId="77777777" w:rsidR="00167BA4" w:rsidRPr="00E85E90" w:rsidRDefault="00167BA4">
            <w:pPr>
              <w:spacing w:after="0" w:line="240" w:lineRule="auto"/>
              <w:ind w:left="256"/>
            </w:pPr>
            <w:r w:rsidRPr="00E85E90">
              <w:t xml:space="preserve">Food mfg. except soft drinks, water, and seafood </w:t>
            </w:r>
          </w:p>
        </w:tc>
        <w:tc>
          <w:tcPr>
            <w:tcW w:w="1500" w:type="dxa"/>
            <w:noWrap/>
            <w:vAlign w:val="center"/>
            <w:hideMark/>
          </w:tcPr>
          <w:p w14:paraId="3E7CACFD" w14:textId="11D594C4" w:rsidR="00167BA4" w:rsidRPr="00E85E90" w:rsidRDefault="00C627A2">
            <w:pPr>
              <w:spacing w:after="0" w:line="240" w:lineRule="auto"/>
              <w:jc w:val="right"/>
            </w:pPr>
            <w:r w:rsidRPr="00E85E90">
              <w:t>49,550</w:t>
            </w:r>
          </w:p>
        </w:tc>
        <w:tc>
          <w:tcPr>
            <w:tcW w:w="1500" w:type="dxa"/>
            <w:noWrap/>
            <w:vAlign w:val="center"/>
            <w:hideMark/>
          </w:tcPr>
          <w:p w14:paraId="50054BAA" w14:textId="5601D41C" w:rsidR="00167BA4" w:rsidRPr="00E85E90" w:rsidRDefault="00C627A2">
            <w:pPr>
              <w:spacing w:after="0" w:line="240" w:lineRule="auto"/>
              <w:jc w:val="right"/>
            </w:pPr>
            <w:r w:rsidRPr="00E85E90">
              <w:t>12,592,075</w:t>
            </w:r>
          </w:p>
        </w:tc>
        <w:tc>
          <w:tcPr>
            <w:tcW w:w="1500" w:type="dxa"/>
            <w:noWrap/>
            <w:vAlign w:val="center"/>
            <w:hideMark/>
          </w:tcPr>
          <w:p w14:paraId="763485DB" w14:textId="318B3FAF" w:rsidR="00167BA4" w:rsidRPr="00E85E90" w:rsidRDefault="00C627A2">
            <w:pPr>
              <w:spacing w:after="0" w:line="240" w:lineRule="auto"/>
              <w:jc w:val="right"/>
            </w:pPr>
            <w:r w:rsidRPr="00E85E90">
              <w:t>4,860,409</w:t>
            </w:r>
          </w:p>
        </w:tc>
      </w:tr>
      <w:tr w:rsidR="00167BA4" w:rsidRPr="00E85E90" w14:paraId="47C70EEE" w14:textId="77777777">
        <w:trPr>
          <w:trHeight w:val="320"/>
        </w:trPr>
        <w:tc>
          <w:tcPr>
            <w:tcW w:w="4860" w:type="dxa"/>
            <w:noWrap/>
            <w:vAlign w:val="center"/>
            <w:hideMark/>
          </w:tcPr>
          <w:p w14:paraId="17BB4A98" w14:textId="77777777" w:rsidR="00167BA4" w:rsidRPr="00E85E90" w:rsidRDefault="00167BA4">
            <w:pPr>
              <w:spacing w:after="0" w:line="240" w:lineRule="auto"/>
              <w:ind w:left="256"/>
              <w:rPr>
                <w:b/>
                <w:bCs/>
              </w:rPr>
            </w:pPr>
            <w:r w:rsidRPr="00E85E90">
              <w:rPr>
                <w:b/>
                <w:bCs/>
              </w:rPr>
              <w:t>Subtotal</w:t>
            </w:r>
          </w:p>
        </w:tc>
        <w:tc>
          <w:tcPr>
            <w:tcW w:w="1500" w:type="dxa"/>
            <w:noWrap/>
            <w:vAlign w:val="center"/>
            <w:hideMark/>
          </w:tcPr>
          <w:p w14:paraId="07295E1F" w14:textId="493163BB" w:rsidR="00167BA4" w:rsidRPr="00E85E90" w:rsidRDefault="00C627A2">
            <w:pPr>
              <w:spacing w:after="0" w:line="240" w:lineRule="auto"/>
              <w:jc w:val="right"/>
              <w:rPr>
                <w:b/>
                <w:bCs/>
              </w:rPr>
            </w:pPr>
            <w:r w:rsidRPr="00E85E90">
              <w:rPr>
                <w:b/>
                <w:bCs/>
              </w:rPr>
              <w:t>79,458</w:t>
            </w:r>
          </w:p>
        </w:tc>
        <w:tc>
          <w:tcPr>
            <w:tcW w:w="1500" w:type="dxa"/>
            <w:noWrap/>
            <w:vAlign w:val="center"/>
            <w:hideMark/>
          </w:tcPr>
          <w:p w14:paraId="590C87E1" w14:textId="394E22B8" w:rsidR="00167BA4" w:rsidRPr="00E85E90" w:rsidRDefault="00C627A2">
            <w:pPr>
              <w:spacing w:after="0" w:line="240" w:lineRule="auto"/>
              <w:jc w:val="right"/>
              <w:rPr>
                <w:b/>
                <w:bCs/>
              </w:rPr>
            </w:pPr>
            <w:r w:rsidRPr="00E85E90">
              <w:rPr>
                <w:b/>
                <w:bCs/>
              </w:rPr>
              <w:t>16,472,775</w:t>
            </w:r>
          </w:p>
        </w:tc>
        <w:tc>
          <w:tcPr>
            <w:tcW w:w="1500" w:type="dxa"/>
            <w:noWrap/>
            <w:vAlign w:val="center"/>
            <w:hideMark/>
          </w:tcPr>
          <w:p w14:paraId="50C59A8E" w14:textId="362FCB65" w:rsidR="00167BA4" w:rsidRPr="00E85E90" w:rsidRDefault="00C627A2">
            <w:pPr>
              <w:spacing w:after="0" w:line="240" w:lineRule="auto"/>
              <w:jc w:val="right"/>
              <w:rPr>
                <w:b/>
                <w:bCs/>
              </w:rPr>
            </w:pPr>
            <w:r w:rsidRPr="00E85E90">
              <w:rPr>
                <w:b/>
                <w:bCs/>
              </w:rPr>
              <w:t>7,132,943</w:t>
            </w:r>
          </w:p>
        </w:tc>
      </w:tr>
      <w:tr w:rsidR="00167BA4" w:rsidRPr="00E85E90" w14:paraId="6C0B4E87" w14:textId="77777777">
        <w:trPr>
          <w:trHeight w:val="320"/>
        </w:trPr>
        <w:tc>
          <w:tcPr>
            <w:tcW w:w="4860" w:type="dxa"/>
            <w:tcBorders>
              <w:bottom w:val="single" w:sz="8" w:space="0" w:color="538135" w:themeColor="accent6" w:themeShade="BF"/>
            </w:tcBorders>
            <w:noWrap/>
            <w:vAlign w:val="center"/>
            <w:hideMark/>
          </w:tcPr>
          <w:p w14:paraId="3A949608" w14:textId="76A2B02F" w:rsidR="00167BA4" w:rsidRPr="00E85E90" w:rsidRDefault="00167BA4">
            <w:pPr>
              <w:spacing w:after="0" w:line="240" w:lineRule="auto"/>
              <w:ind w:left="256"/>
            </w:pPr>
            <w:r w:rsidRPr="00E85E90">
              <w:t>% of total A</w:t>
            </w:r>
            <w:r w:rsidR="00E67EF3" w:rsidRPr="00E85E90">
              <w:t>rizona</w:t>
            </w:r>
            <w:r w:rsidRPr="00E85E90">
              <w:t xml:space="preserve"> economy</w:t>
            </w:r>
          </w:p>
        </w:tc>
        <w:tc>
          <w:tcPr>
            <w:tcW w:w="1500" w:type="dxa"/>
            <w:tcBorders>
              <w:bottom w:val="single" w:sz="8" w:space="0" w:color="538135" w:themeColor="accent6" w:themeShade="BF"/>
            </w:tcBorders>
            <w:noWrap/>
            <w:vAlign w:val="center"/>
            <w:hideMark/>
          </w:tcPr>
          <w:p w14:paraId="714C7503" w14:textId="0F944CF2" w:rsidR="00167BA4" w:rsidRPr="00E85E90" w:rsidRDefault="00C627A2">
            <w:pPr>
              <w:spacing w:after="0" w:line="240" w:lineRule="auto"/>
              <w:jc w:val="right"/>
            </w:pPr>
            <w:r w:rsidRPr="00E85E90">
              <w:t>2.0</w:t>
            </w:r>
          </w:p>
        </w:tc>
        <w:tc>
          <w:tcPr>
            <w:tcW w:w="1500" w:type="dxa"/>
            <w:tcBorders>
              <w:bottom w:val="single" w:sz="8" w:space="0" w:color="538135" w:themeColor="accent6" w:themeShade="BF"/>
            </w:tcBorders>
            <w:noWrap/>
            <w:vAlign w:val="center"/>
            <w:hideMark/>
          </w:tcPr>
          <w:p w14:paraId="1D31F891" w14:textId="36FDD5B7" w:rsidR="00167BA4" w:rsidRPr="00E85E90" w:rsidRDefault="00C627A2">
            <w:pPr>
              <w:spacing w:after="0" w:line="240" w:lineRule="auto"/>
              <w:jc w:val="right"/>
            </w:pPr>
            <w:r w:rsidRPr="00E85E90">
              <w:t>2.2</w:t>
            </w:r>
          </w:p>
        </w:tc>
        <w:tc>
          <w:tcPr>
            <w:tcW w:w="1500" w:type="dxa"/>
            <w:tcBorders>
              <w:bottom w:val="single" w:sz="8" w:space="0" w:color="538135" w:themeColor="accent6" w:themeShade="BF"/>
            </w:tcBorders>
            <w:noWrap/>
            <w:vAlign w:val="center"/>
            <w:hideMark/>
          </w:tcPr>
          <w:p w14:paraId="21198B8C" w14:textId="451E4000" w:rsidR="00167BA4" w:rsidRPr="00E85E90" w:rsidRDefault="00C627A2">
            <w:pPr>
              <w:spacing w:after="0" w:line="240" w:lineRule="auto"/>
              <w:jc w:val="right"/>
            </w:pPr>
            <w:r w:rsidRPr="00E85E90">
              <w:t>1.7</w:t>
            </w:r>
          </w:p>
        </w:tc>
      </w:tr>
      <w:tr w:rsidR="00167BA4" w:rsidRPr="00E85E90" w14:paraId="0BB62D62" w14:textId="77777777">
        <w:trPr>
          <w:trHeight w:val="320"/>
        </w:trPr>
        <w:tc>
          <w:tcPr>
            <w:tcW w:w="4860" w:type="dxa"/>
            <w:tcBorders>
              <w:top w:val="single" w:sz="8" w:space="0" w:color="538135" w:themeColor="accent6" w:themeShade="BF"/>
              <w:bottom w:val="nil"/>
            </w:tcBorders>
            <w:noWrap/>
            <w:vAlign w:val="center"/>
            <w:hideMark/>
          </w:tcPr>
          <w:p w14:paraId="08D074A0" w14:textId="77777777" w:rsidR="00167BA4" w:rsidRPr="00E85E90" w:rsidRDefault="00167BA4">
            <w:pPr>
              <w:spacing w:after="0" w:line="240" w:lineRule="auto"/>
              <w:rPr>
                <w:b/>
                <w:bCs/>
              </w:rPr>
            </w:pPr>
            <w:r w:rsidRPr="00E85E90">
              <w:rPr>
                <w:b/>
                <w:bCs/>
              </w:rPr>
              <w:t>Forestry and wood products</w:t>
            </w:r>
          </w:p>
        </w:tc>
        <w:tc>
          <w:tcPr>
            <w:tcW w:w="1500" w:type="dxa"/>
            <w:tcBorders>
              <w:top w:val="single" w:sz="8" w:space="0" w:color="538135" w:themeColor="accent6" w:themeShade="BF"/>
              <w:bottom w:val="nil"/>
            </w:tcBorders>
            <w:noWrap/>
            <w:vAlign w:val="center"/>
            <w:hideMark/>
          </w:tcPr>
          <w:p w14:paraId="4016E109" w14:textId="77777777" w:rsidR="00167BA4" w:rsidRPr="00E85E90" w:rsidRDefault="00167BA4">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48C3F7FA" w14:textId="77777777" w:rsidR="00167BA4" w:rsidRPr="00E85E90" w:rsidRDefault="00167BA4">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210D0644" w14:textId="77777777" w:rsidR="00167BA4" w:rsidRPr="00E85E90" w:rsidRDefault="00167BA4">
            <w:pPr>
              <w:spacing w:after="0" w:line="240" w:lineRule="auto"/>
              <w:jc w:val="right"/>
              <w:rPr>
                <w:b/>
                <w:bCs/>
              </w:rPr>
            </w:pPr>
          </w:p>
        </w:tc>
      </w:tr>
      <w:tr w:rsidR="00167BA4" w:rsidRPr="00E85E90" w14:paraId="1C8970A2" w14:textId="77777777">
        <w:trPr>
          <w:trHeight w:val="320"/>
        </w:trPr>
        <w:tc>
          <w:tcPr>
            <w:tcW w:w="4860" w:type="dxa"/>
            <w:tcBorders>
              <w:top w:val="nil"/>
            </w:tcBorders>
            <w:noWrap/>
            <w:vAlign w:val="center"/>
            <w:hideMark/>
          </w:tcPr>
          <w:p w14:paraId="66F7B16F" w14:textId="77777777" w:rsidR="00167BA4" w:rsidRPr="00E85E90" w:rsidRDefault="00167BA4">
            <w:pPr>
              <w:spacing w:after="0" w:line="240" w:lineRule="auto"/>
              <w:ind w:left="256"/>
            </w:pPr>
            <w:r w:rsidRPr="00E85E90">
              <w:t>Forest products growth and harvest</w:t>
            </w:r>
          </w:p>
        </w:tc>
        <w:tc>
          <w:tcPr>
            <w:tcW w:w="1500" w:type="dxa"/>
            <w:tcBorders>
              <w:top w:val="nil"/>
            </w:tcBorders>
            <w:noWrap/>
            <w:vAlign w:val="center"/>
            <w:hideMark/>
          </w:tcPr>
          <w:p w14:paraId="475EEF4D" w14:textId="7B652E25" w:rsidR="00167BA4" w:rsidRPr="00E85E90" w:rsidRDefault="00C627A2">
            <w:pPr>
              <w:spacing w:after="0" w:line="240" w:lineRule="auto"/>
              <w:jc w:val="right"/>
            </w:pPr>
            <w:r w:rsidRPr="00E85E90">
              <w:t>1,019</w:t>
            </w:r>
          </w:p>
        </w:tc>
        <w:tc>
          <w:tcPr>
            <w:tcW w:w="1500" w:type="dxa"/>
            <w:tcBorders>
              <w:top w:val="nil"/>
            </w:tcBorders>
            <w:noWrap/>
            <w:vAlign w:val="center"/>
            <w:hideMark/>
          </w:tcPr>
          <w:p w14:paraId="200F401B" w14:textId="5786E1AF" w:rsidR="00167BA4" w:rsidRPr="00E85E90" w:rsidRDefault="00C627A2">
            <w:pPr>
              <w:spacing w:after="0" w:line="240" w:lineRule="auto"/>
              <w:jc w:val="right"/>
            </w:pPr>
            <w:r w:rsidRPr="00E85E90">
              <w:t>119,808</w:t>
            </w:r>
          </w:p>
        </w:tc>
        <w:tc>
          <w:tcPr>
            <w:tcW w:w="1500" w:type="dxa"/>
            <w:tcBorders>
              <w:top w:val="nil"/>
            </w:tcBorders>
            <w:noWrap/>
            <w:vAlign w:val="center"/>
            <w:hideMark/>
          </w:tcPr>
          <w:p w14:paraId="041B0B34" w14:textId="0957A573" w:rsidR="00167BA4" w:rsidRPr="00E85E90" w:rsidRDefault="00C627A2">
            <w:pPr>
              <w:spacing w:after="0" w:line="240" w:lineRule="auto"/>
              <w:jc w:val="right"/>
            </w:pPr>
            <w:r w:rsidRPr="00E85E90">
              <w:t>79,033</w:t>
            </w:r>
          </w:p>
        </w:tc>
      </w:tr>
      <w:tr w:rsidR="00167BA4" w:rsidRPr="00E85E90" w14:paraId="40B19EEF" w14:textId="77777777">
        <w:trPr>
          <w:trHeight w:val="320"/>
        </w:trPr>
        <w:tc>
          <w:tcPr>
            <w:tcW w:w="4860" w:type="dxa"/>
            <w:noWrap/>
            <w:vAlign w:val="center"/>
            <w:hideMark/>
          </w:tcPr>
          <w:p w14:paraId="5FB2A6CE" w14:textId="77777777" w:rsidR="00167BA4" w:rsidRPr="00E85E90" w:rsidRDefault="00167BA4">
            <w:pPr>
              <w:spacing w:after="0" w:line="240" w:lineRule="auto"/>
              <w:ind w:left="256"/>
            </w:pPr>
            <w:r w:rsidRPr="00E85E90">
              <w:t>Support activities for forestry</w:t>
            </w:r>
          </w:p>
        </w:tc>
        <w:tc>
          <w:tcPr>
            <w:tcW w:w="1500" w:type="dxa"/>
            <w:noWrap/>
            <w:vAlign w:val="center"/>
            <w:hideMark/>
          </w:tcPr>
          <w:p w14:paraId="63B61044" w14:textId="1A1C74A2" w:rsidR="00167BA4" w:rsidRPr="00E85E90" w:rsidRDefault="00C627A2">
            <w:pPr>
              <w:spacing w:after="0" w:line="240" w:lineRule="auto"/>
              <w:jc w:val="right"/>
            </w:pPr>
            <w:r w:rsidRPr="00E85E90">
              <w:t>346</w:t>
            </w:r>
          </w:p>
        </w:tc>
        <w:tc>
          <w:tcPr>
            <w:tcW w:w="1500" w:type="dxa"/>
            <w:noWrap/>
            <w:vAlign w:val="center"/>
            <w:hideMark/>
          </w:tcPr>
          <w:p w14:paraId="5A9ADBF7" w14:textId="0FCAF64D" w:rsidR="00167BA4" w:rsidRPr="00E85E90" w:rsidRDefault="00C627A2">
            <w:pPr>
              <w:spacing w:after="0" w:line="240" w:lineRule="auto"/>
              <w:jc w:val="right"/>
            </w:pPr>
            <w:r w:rsidRPr="00E85E90">
              <w:t>19,900</w:t>
            </w:r>
          </w:p>
        </w:tc>
        <w:tc>
          <w:tcPr>
            <w:tcW w:w="1500" w:type="dxa"/>
            <w:noWrap/>
            <w:vAlign w:val="center"/>
            <w:hideMark/>
          </w:tcPr>
          <w:p w14:paraId="01F575B7" w14:textId="20072D95" w:rsidR="00167BA4" w:rsidRPr="00E85E90" w:rsidRDefault="00C627A2">
            <w:pPr>
              <w:spacing w:after="0" w:line="240" w:lineRule="auto"/>
              <w:jc w:val="right"/>
            </w:pPr>
            <w:r w:rsidRPr="00E85E90">
              <w:t>20,367</w:t>
            </w:r>
          </w:p>
        </w:tc>
      </w:tr>
      <w:tr w:rsidR="00167BA4" w:rsidRPr="00E85E90" w14:paraId="0F896D7E" w14:textId="77777777">
        <w:trPr>
          <w:trHeight w:val="320"/>
        </w:trPr>
        <w:tc>
          <w:tcPr>
            <w:tcW w:w="4860" w:type="dxa"/>
            <w:noWrap/>
            <w:vAlign w:val="center"/>
            <w:hideMark/>
          </w:tcPr>
          <w:p w14:paraId="792B0C2B" w14:textId="77777777" w:rsidR="00167BA4" w:rsidRPr="00E85E90" w:rsidRDefault="00167BA4">
            <w:pPr>
              <w:spacing w:after="0" w:line="240" w:lineRule="auto"/>
              <w:ind w:left="256"/>
            </w:pPr>
            <w:r w:rsidRPr="00E85E90">
              <w:t>Wood products manufacturing</w:t>
            </w:r>
          </w:p>
        </w:tc>
        <w:tc>
          <w:tcPr>
            <w:tcW w:w="1500" w:type="dxa"/>
            <w:noWrap/>
            <w:vAlign w:val="center"/>
            <w:hideMark/>
          </w:tcPr>
          <w:p w14:paraId="037EBA32" w14:textId="76243844" w:rsidR="00167BA4" w:rsidRPr="00E85E90" w:rsidRDefault="00C627A2">
            <w:pPr>
              <w:spacing w:after="0" w:line="240" w:lineRule="auto"/>
              <w:jc w:val="right"/>
            </w:pPr>
            <w:r w:rsidRPr="00E85E90">
              <w:rPr>
                <w:rFonts w:ascii="Calibri" w:hAnsi="Calibri" w:cs="Calibri"/>
                <w:color w:val="000000"/>
              </w:rPr>
              <w:t>8,069</w:t>
            </w:r>
          </w:p>
        </w:tc>
        <w:tc>
          <w:tcPr>
            <w:tcW w:w="1500" w:type="dxa"/>
            <w:noWrap/>
            <w:vAlign w:val="center"/>
            <w:hideMark/>
          </w:tcPr>
          <w:p w14:paraId="2FB9CB49" w14:textId="5127F63F" w:rsidR="00167BA4" w:rsidRPr="00E85E90" w:rsidRDefault="00C627A2">
            <w:pPr>
              <w:spacing w:after="0" w:line="240" w:lineRule="auto"/>
              <w:jc w:val="right"/>
            </w:pPr>
            <w:r w:rsidRPr="00E85E90">
              <w:rPr>
                <w:rFonts w:ascii="Calibri" w:hAnsi="Calibri" w:cs="Calibri"/>
                <w:color w:val="000000"/>
              </w:rPr>
              <w:t>2,137,855</w:t>
            </w:r>
          </w:p>
        </w:tc>
        <w:tc>
          <w:tcPr>
            <w:tcW w:w="1500" w:type="dxa"/>
            <w:noWrap/>
            <w:vAlign w:val="center"/>
            <w:hideMark/>
          </w:tcPr>
          <w:p w14:paraId="05B86F10" w14:textId="4F4865D9" w:rsidR="00167BA4" w:rsidRPr="00E85E90" w:rsidRDefault="00C627A2">
            <w:pPr>
              <w:spacing w:after="0" w:line="240" w:lineRule="auto"/>
              <w:jc w:val="right"/>
            </w:pPr>
            <w:r w:rsidRPr="00E85E90">
              <w:rPr>
                <w:rFonts w:ascii="Calibri" w:hAnsi="Calibri" w:cs="Calibri"/>
                <w:color w:val="000000"/>
              </w:rPr>
              <w:t>864,643</w:t>
            </w:r>
          </w:p>
        </w:tc>
      </w:tr>
      <w:tr w:rsidR="00167BA4" w:rsidRPr="00E85E90" w14:paraId="15CBBC18" w14:textId="77777777">
        <w:trPr>
          <w:trHeight w:val="320"/>
        </w:trPr>
        <w:tc>
          <w:tcPr>
            <w:tcW w:w="4860" w:type="dxa"/>
            <w:noWrap/>
            <w:vAlign w:val="center"/>
            <w:hideMark/>
          </w:tcPr>
          <w:p w14:paraId="263A227D" w14:textId="77777777" w:rsidR="00167BA4" w:rsidRPr="00E85E90" w:rsidRDefault="00167BA4">
            <w:pPr>
              <w:spacing w:after="0" w:line="240" w:lineRule="auto"/>
              <w:ind w:left="256"/>
              <w:rPr>
                <w:b/>
                <w:bCs/>
              </w:rPr>
            </w:pPr>
            <w:r w:rsidRPr="00E85E90">
              <w:rPr>
                <w:b/>
                <w:bCs/>
              </w:rPr>
              <w:t>Subtotal</w:t>
            </w:r>
          </w:p>
        </w:tc>
        <w:tc>
          <w:tcPr>
            <w:tcW w:w="1500" w:type="dxa"/>
            <w:noWrap/>
            <w:vAlign w:val="center"/>
            <w:hideMark/>
          </w:tcPr>
          <w:p w14:paraId="1F49D33A" w14:textId="45B6A464" w:rsidR="00167BA4" w:rsidRPr="00E85E90" w:rsidRDefault="00C627A2">
            <w:pPr>
              <w:spacing w:after="0" w:line="240" w:lineRule="auto"/>
              <w:jc w:val="right"/>
              <w:rPr>
                <w:b/>
                <w:bCs/>
              </w:rPr>
            </w:pPr>
            <w:r w:rsidRPr="00E85E90">
              <w:rPr>
                <w:rFonts w:ascii="Calibri" w:hAnsi="Calibri" w:cs="Calibri"/>
                <w:b/>
                <w:bCs/>
                <w:color w:val="000000"/>
              </w:rPr>
              <w:t>9,</w:t>
            </w:r>
            <w:r w:rsidR="00E7584E" w:rsidRPr="00E85E90">
              <w:rPr>
                <w:rFonts w:ascii="Calibri" w:hAnsi="Calibri" w:cs="Calibri"/>
                <w:b/>
                <w:bCs/>
                <w:color w:val="000000"/>
              </w:rPr>
              <w:t>434</w:t>
            </w:r>
          </w:p>
        </w:tc>
        <w:tc>
          <w:tcPr>
            <w:tcW w:w="1500" w:type="dxa"/>
            <w:noWrap/>
            <w:vAlign w:val="center"/>
            <w:hideMark/>
          </w:tcPr>
          <w:p w14:paraId="6E392C4A" w14:textId="428E9606" w:rsidR="00167BA4" w:rsidRPr="00E85E90" w:rsidRDefault="00C627A2">
            <w:pPr>
              <w:spacing w:after="0" w:line="240" w:lineRule="auto"/>
              <w:jc w:val="right"/>
              <w:rPr>
                <w:b/>
                <w:bCs/>
              </w:rPr>
            </w:pPr>
            <w:r w:rsidRPr="00E85E90">
              <w:rPr>
                <w:rFonts w:ascii="Calibri" w:hAnsi="Calibri" w:cs="Calibri"/>
                <w:b/>
                <w:bCs/>
                <w:color w:val="000000"/>
              </w:rPr>
              <w:t>2,277,564</w:t>
            </w:r>
          </w:p>
        </w:tc>
        <w:tc>
          <w:tcPr>
            <w:tcW w:w="1500" w:type="dxa"/>
            <w:noWrap/>
            <w:vAlign w:val="center"/>
            <w:hideMark/>
          </w:tcPr>
          <w:p w14:paraId="2264F305" w14:textId="5D4CCC58" w:rsidR="00167BA4" w:rsidRPr="00E85E90" w:rsidRDefault="00C627A2">
            <w:pPr>
              <w:spacing w:after="0" w:line="240" w:lineRule="auto"/>
              <w:jc w:val="right"/>
              <w:rPr>
                <w:b/>
                <w:bCs/>
              </w:rPr>
            </w:pPr>
            <w:r w:rsidRPr="00E85E90">
              <w:rPr>
                <w:rFonts w:ascii="Calibri" w:hAnsi="Calibri" w:cs="Calibri"/>
                <w:b/>
                <w:bCs/>
                <w:color w:val="000000"/>
              </w:rPr>
              <w:t>964,043</w:t>
            </w:r>
          </w:p>
        </w:tc>
      </w:tr>
      <w:tr w:rsidR="00167BA4" w:rsidRPr="00E85E90" w14:paraId="1B56C632" w14:textId="77777777">
        <w:trPr>
          <w:trHeight w:val="320"/>
        </w:trPr>
        <w:tc>
          <w:tcPr>
            <w:tcW w:w="4860" w:type="dxa"/>
            <w:tcBorders>
              <w:bottom w:val="single" w:sz="8" w:space="0" w:color="538135" w:themeColor="accent6" w:themeShade="BF"/>
            </w:tcBorders>
            <w:noWrap/>
            <w:vAlign w:val="center"/>
            <w:hideMark/>
          </w:tcPr>
          <w:p w14:paraId="43FB9DD0" w14:textId="58C3B9AC" w:rsidR="00167BA4" w:rsidRPr="00E85E90" w:rsidRDefault="00167BA4">
            <w:pPr>
              <w:spacing w:after="0" w:line="240" w:lineRule="auto"/>
              <w:ind w:left="256"/>
            </w:pPr>
            <w:r w:rsidRPr="00E85E90">
              <w:t>% of total A</w:t>
            </w:r>
            <w:r w:rsidR="00E67EF3" w:rsidRPr="00E85E90">
              <w:t>rizona</w:t>
            </w:r>
            <w:r w:rsidRPr="00E85E90">
              <w:t xml:space="preserve"> economy</w:t>
            </w:r>
          </w:p>
        </w:tc>
        <w:tc>
          <w:tcPr>
            <w:tcW w:w="1500" w:type="dxa"/>
            <w:tcBorders>
              <w:bottom w:val="single" w:sz="8" w:space="0" w:color="538135" w:themeColor="accent6" w:themeShade="BF"/>
            </w:tcBorders>
            <w:noWrap/>
            <w:vAlign w:val="center"/>
            <w:hideMark/>
          </w:tcPr>
          <w:p w14:paraId="26E21E23" w14:textId="77777777" w:rsidR="00167BA4" w:rsidRPr="00E85E90" w:rsidRDefault="00167BA4">
            <w:pPr>
              <w:spacing w:after="0" w:line="240" w:lineRule="auto"/>
              <w:jc w:val="right"/>
            </w:pPr>
            <w:r w:rsidRPr="00E85E90">
              <w:rPr>
                <w:rFonts w:ascii="Calibri" w:hAnsi="Calibri" w:cs="Calibri"/>
                <w:color w:val="000000"/>
              </w:rPr>
              <w:t>0.2</w:t>
            </w:r>
          </w:p>
        </w:tc>
        <w:tc>
          <w:tcPr>
            <w:tcW w:w="1500" w:type="dxa"/>
            <w:tcBorders>
              <w:bottom w:val="single" w:sz="8" w:space="0" w:color="538135" w:themeColor="accent6" w:themeShade="BF"/>
            </w:tcBorders>
            <w:noWrap/>
            <w:vAlign w:val="center"/>
            <w:hideMark/>
          </w:tcPr>
          <w:p w14:paraId="4BAAFBEE" w14:textId="6DB5AE3A" w:rsidR="00167BA4" w:rsidRPr="00E85E90" w:rsidRDefault="00C627A2">
            <w:pPr>
              <w:spacing w:after="0" w:line="240" w:lineRule="auto"/>
              <w:jc w:val="right"/>
            </w:pPr>
            <w:r w:rsidRPr="00E85E90">
              <w:rPr>
                <w:rFonts w:ascii="Calibri" w:hAnsi="Calibri" w:cs="Calibri"/>
                <w:color w:val="000000"/>
              </w:rPr>
              <w:t>0.3</w:t>
            </w:r>
          </w:p>
        </w:tc>
        <w:tc>
          <w:tcPr>
            <w:tcW w:w="1500" w:type="dxa"/>
            <w:tcBorders>
              <w:bottom w:val="single" w:sz="8" w:space="0" w:color="538135" w:themeColor="accent6" w:themeShade="BF"/>
            </w:tcBorders>
            <w:noWrap/>
            <w:vAlign w:val="center"/>
            <w:hideMark/>
          </w:tcPr>
          <w:p w14:paraId="798FC3C8" w14:textId="7B05358A" w:rsidR="00167BA4" w:rsidRPr="00E85E90" w:rsidRDefault="00C627A2">
            <w:pPr>
              <w:spacing w:after="0" w:line="240" w:lineRule="auto"/>
              <w:jc w:val="right"/>
            </w:pPr>
            <w:r w:rsidRPr="00E85E90">
              <w:rPr>
                <w:rFonts w:ascii="Calibri" w:hAnsi="Calibri" w:cs="Calibri"/>
                <w:color w:val="000000"/>
              </w:rPr>
              <w:t>0.2</w:t>
            </w:r>
          </w:p>
        </w:tc>
      </w:tr>
      <w:tr w:rsidR="00167BA4" w:rsidRPr="00E85E90" w14:paraId="7F2EBF43" w14:textId="77777777">
        <w:trPr>
          <w:trHeight w:val="320"/>
        </w:trPr>
        <w:tc>
          <w:tcPr>
            <w:tcW w:w="4860" w:type="dxa"/>
            <w:tcBorders>
              <w:top w:val="single" w:sz="8" w:space="0" w:color="538135" w:themeColor="accent6" w:themeShade="BF"/>
              <w:bottom w:val="nil"/>
            </w:tcBorders>
            <w:noWrap/>
            <w:vAlign w:val="center"/>
            <w:hideMark/>
          </w:tcPr>
          <w:p w14:paraId="6AFE2D6D" w14:textId="77777777" w:rsidR="00167BA4" w:rsidRPr="00E85E90" w:rsidRDefault="00167BA4">
            <w:pPr>
              <w:spacing w:after="0" w:line="240" w:lineRule="auto"/>
              <w:rPr>
                <w:b/>
                <w:bCs/>
              </w:rPr>
            </w:pPr>
            <w:r w:rsidRPr="00E85E90">
              <w:rPr>
                <w:b/>
                <w:bCs/>
              </w:rPr>
              <w:t>Fishing and seafood manufacturing</w:t>
            </w:r>
          </w:p>
        </w:tc>
        <w:tc>
          <w:tcPr>
            <w:tcW w:w="1500" w:type="dxa"/>
            <w:tcBorders>
              <w:top w:val="single" w:sz="8" w:space="0" w:color="538135" w:themeColor="accent6" w:themeShade="BF"/>
              <w:bottom w:val="nil"/>
            </w:tcBorders>
            <w:noWrap/>
            <w:vAlign w:val="center"/>
            <w:hideMark/>
          </w:tcPr>
          <w:p w14:paraId="34219074" w14:textId="77777777" w:rsidR="00167BA4" w:rsidRPr="00E85E90" w:rsidRDefault="00167BA4">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06AF94AD" w14:textId="77777777" w:rsidR="00167BA4" w:rsidRPr="00E85E90" w:rsidRDefault="00167BA4">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18E75EDB" w14:textId="77777777" w:rsidR="00167BA4" w:rsidRPr="00E85E90" w:rsidRDefault="00167BA4">
            <w:pPr>
              <w:spacing w:after="0" w:line="240" w:lineRule="auto"/>
              <w:jc w:val="right"/>
              <w:rPr>
                <w:b/>
                <w:bCs/>
              </w:rPr>
            </w:pPr>
          </w:p>
        </w:tc>
      </w:tr>
      <w:tr w:rsidR="00167BA4" w:rsidRPr="00E85E90" w14:paraId="46237913" w14:textId="77777777">
        <w:trPr>
          <w:trHeight w:val="320"/>
        </w:trPr>
        <w:tc>
          <w:tcPr>
            <w:tcW w:w="4860" w:type="dxa"/>
            <w:tcBorders>
              <w:top w:val="nil"/>
            </w:tcBorders>
            <w:noWrap/>
            <w:vAlign w:val="center"/>
            <w:hideMark/>
          </w:tcPr>
          <w:p w14:paraId="3F6C6706" w14:textId="77777777" w:rsidR="00167BA4" w:rsidRPr="00E85E90" w:rsidRDefault="00167BA4">
            <w:pPr>
              <w:spacing w:after="0" w:line="240" w:lineRule="auto"/>
              <w:ind w:left="256"/>
            </w:pPr>
            <w:r w:rsidRPr="00E85E90">
              <w:t>Commercial fishing</w:t>
            </w:r>
          </w:p>
        </w:tc>
        <w:tc>
          <w:tcPr>
            <w:tcW w:w="1500" w:type="dxa"/>
            <w:tcBorders>
              <w:top w:val="nil"/>
            </w:tcBorders>
            <w:noWrap/>
            <w:vAlign w:val="center"/>
            <w:hideMark/>
          </w:tcPr>
          <w:p w14:paraId="3CB92A6B" w14:textId="00B10A6F" w:rsidR="00167BA4" w:rsidRPr="00E85E90" w:rsidRDefault="00C627A2">
            <w:pPr>
              <w:spacing w:after="0" w:line="240" w:lineRule="auto"/>
              <w:jc w:val="right"/>
            </w:pPr>
            <w:r w:rsidRPr="00E85E90">
              <w:rPr>
                <w:rFonts w:ascii="Calibri" w:hAnsi="Calibri" w:cs="Calibri"/>
                <w:color w:val="000000"/>
              </w:rPr>
              <w:t>222</w:t>
            </w:r>
          </w:p>
        </w:tc>
        <w:tc>
          <w:tcPr>
            <w:tcW w:w="1500" w:type="dxa"/>
            <w:tcBorders>
              <w:top w:val="nil"/>
            </w:tcBorders>
            <w:noWrap/>
            <w:vAlign w:val="center"/>
            <w:hideMark/>
          </w:tcPr>
          <w:p w14:paraId="269D3186" w14:textId="12D7B1E2" w:rsidR="00167BA4" w:rsidRPr="00E85E90" w:rsidRDefault="00C627A2">
            <w:pPr>
              <w:spacing w:after="0" w:line="240" w:lineRule="auto"/>
              <w:jc w:val="right"/>
            </w:pPr>
            <w:r w:rsidRPr="00E85E90">
              <w:rPr>
                <w:rFonts w:ascii="Calibri" w:hAnsi="Calibri" w:cs="Calibri"/>
                <w:color w:val="000000"/>
              </w:rPr>
              <w:t>3,436</w:t>
            </w:r>
          </w:p>
        </w:tc>
        <w:tc>
          <w:tcPr>
            <w:tcW w:w="1500" w:type="dxa"/>
            <w:tcBorders>
              <w:top w:val="nil"/>
            </w:tcBorders>
            <w:noWrap/>
            <w:vAlign w:val="center"/>
            <w:hideMark/>
          </w:tcPr>
          <w:p w14:paraId="7781B5AC" w14:textId="435CE194" w:rsidR="00167BA4" w:rsidRPr="00E85E90" w:rsidRDefault="00C627A2">
            <w:pPr>
              <w:spacing w:after="0" w:line="240" w:lineRule="auto"/>
              <w:jc w:val="right"/>
            </w:pPr>
            <w:r w:rsidRPr="00E85E90">
              <w:rPr>
                <w:rFonts w:ascii="Calibri" w:hAnsi="Calibri" w:cs="Calibri"/>
                <w:color w:val="000000"/>
              </w:rPr>
              <w:t>3,110</w:t>
            </w:r>
          </w:p>
        </w:tc>
      </w:tr>
      <w:tr w:rsidR="00167BA4" w:rsidRPr="00E85E90" w14:paraId="27A0DC30" w14:textId="77777777">
        <w:trPr>
          <w:trHeight w:val="320"/>
        </w:trPr>
        <w:tc>
          <w:tcPr>
            <w:tcW w:w="4860" w:type="dxa"/>
            <w:noWrap/>
            <w:vAlign w:val="center"/>
            <w:hideMark/>
          </w:tcPr>
          <w:p w14:paraId="59E8B5D4" w14:textId="77777777" w:rsidR="00167BA4" w:rsidRPr="00E85E90" w:rsidRDefault="00167BA4">
            <w:pPr>
              <w:spacing w:after="0" w:line="240" w:lineRule="auto"/>
              <w:ind w:left="256"/>
            </w:pPr>
            <w:r w:rsidRPr="00E85E90">
              <w:t>Seafood manufacturing</w:t>
            </w:r>
          </w:p>
        </w:tc>
        <w:tc>
          <w:tcPr>
            <w:tcW w:w="1500" w:type="dxa"/>
            <w:noWrap/>
            <w:vAlign w:val="center"/>
            <w:hideMark/>
          </w:tcPr>
          <w:p w14:paraId="4F945D62" w14:textId="0AA347D5" w:rsidR="00167BA4" w:rsidRPr="00E85E90" w:rsidRDefault="00C627A2">
            <w:pPr>
              <w:spacing w:after="0" w:line="240" w:lineRule="auto"/>
              <w:jc w:val="right"/>
            </w:pPr>
            <w:r w:rsidRPr="00E85E90">
              <w:rPr>
                <w:rFonts w:ascii="Calibri" w:hAnsi="Calibri" w:cs="Calibri"/>
                <w:color w:val="000000"/>
              </w:rPr>
              <w:t>116</w:t>
            </w:r>
          </w:p>
        </w:tc>
        <w:tc>
          <w:tcPr>
            <w:tcW w:w="1500" w:type="dxa"/>
            <w:noWrap/>
            <w:vAlign w:val="center"/>
            <w:hideMark/>
          </w:tcPr>
          <w:p w14:paraId="09CF4A80" w14:textId="4741FFA2" w:rsidR="00167BA4" w:rsidRPr="00E85E90" w:rsidRDefault="00C627A2">
            <w:pPr>
              <w:spacing w:after="0" w:line="240" w:lineRule="auto"/>
              <w:jc w:val="right"/>
            </w:pPr>
            <w:r w:rsidRPr="00E85E90">
              <w:rPr>
                <w:rFonts w:ascii="Calibri" w:hAnsi="Calibri" w:cs="Calibri"/>
                <w:color w:val="000000"/>
              </w:rPr>
              <w:t>32,518</w:t>
            </w:r>
          </w:p>
        </w:tc>
        <w:tc>
          <w:tcPr>
            <w:tcW w:w="1500" w:type="dxa"/>
            <w:noWrap/>
            <w:vAlign w:val="center"/>
            <w:hideMark/>
          </w:tcPr>
          <w:p w14:paraId="7069D86E" w14:textId="772D1AFC" w:rsidR="00167BA4" w:rsidRPr="00E85E90" w:rsidRDefault="00C627A2">
            <w:pPr>
              <w:spacing w:after="0" w:line="240" w:lineRule="auto"/>
              <w:jc w:val="right"/>
            </w:pPr>
            <w:r w:rsidRPr="00E85E90">
              <w:rPr>
                <w:rFonts w:ascii="Calibri" w:hAnsi="Calibri" w:cs="Calibri"/>
                <w:color w:val="000000"/>
              </w:rPr>
              <w:t>10,035</w:t>
            </w:r>
          </w:p>
        </w:tc>
      </w:tr>
      <w:tr w:rsidR="00167BA4" w:rsidRPr="00E85E90" w14:paraId="6608ED10" w14:textId="77777777">
        <w:trPr>
          <w:trHeight w:val="320"/>
        </w:trPr>
        <w:tc>
          <w:tcPr>
            <w:tcW w:w="4860" w:type="dxa"/>
            <w:noWrap/>
            <w:vAlign w:val="center"/>
            <w:hideMark/>
          </w:tcPr>
          <w:p w14:paraId="612BEA63" w14:textId="77777777" w:rsidR="00167BA4" w:rsidRPr="00E85E90" w:rsidRDefault="00167BA4">
            <w:pPr>
              <w:spacing w:after="0" w:line="240" w:lineRule="auto"/>
              <w:ind w:left="256"/>
              <w:rPr>
                <w:b/>
                <w:bCs/>
              </w:rPr>
            </w:pPr>
            <w:r w:rsidRPr="00E85E90">
              <w:rPr>
                <w:b/>
                <w:bCs/>
              </w:rPr>
              <w:t>Subtotal</w:t>
            </w:r>
          </w:p>
        </w:tc>
        <w:tc>
          <w:tcPr>
            <w:tcW w:w="1500" w:type="dxa"/>
            <w:noWrap/>
            <w:vAlign w:val="center"/>
            <w:hideMark/>
          </w:tcPr>
          <w:p w14:paraId="6CCBC6B5" w14:textId="71114D79" w:rsidR="00167BA4" w:rsidRPr="00E85E90" w:rsidRDefault="00C627A2">
            <w:pPr>
              <w:spacing w:after="0" w:line="240" w:lineRule="auto"/>
              <w:jc w:val="right"/>
              <w:rPr>
                <w:b/>
                <w:bCs/>
              </w:rPr>
            </w:pPr>
            <w:r w:rsidRPr="00E85E90">
              <w:rPr>
                <w:rFonts w:ascii="Calibri" w:hAnsi="Calibri" w:cs="Calibri"/>
                <w:b/>
                <w:bCs/>
                <w:color w:val="000000"/>
              </w:rPr>
              <w:t>337</w:t>
            </w:r>
          </w:p>
        </w:tc>
        <w:tc>
          <w:tcPr>
            <w:tcW w:w="1500" w:type="dxa"/>
            <w:noWrap/>
            <w:vAlign w:val="center"/>
            <w:hideMark/>
          </w:tcPr>
          <w:p w14:paraId="6092F96D" w14:textId="681B2A87" w:rsidR="00167BA4" w:rsidRPr="00E85E90" w:rsidRDefault="00C627A2">
            <w:pPr>
              <w:spacing w:after="0" w:line="240" w:lineRule="auto"/>
              <w:jc w:val="right"/>
              <w:rPr>
                <w:b/>
                <w:bCs/>
              </w:rPr>
            </w:pPr>
            <w:r w:rsidRPr="00E85E90">
              <w:rPr>
                <w:rFonts w:ascii="Calibri" w:hAnsi="Calibri" w:cs="Calibri"/>
                <w:b/>
                <w:bCs/>
                <w:color w:val="000000"/>
              </w:rPr>
              <w:t>35,955</w:t>
            </w:r>
          </w:p>
        </w:tc>
        <w:tc>
          <w:tcPr>
            <w:tcW w:w="1500" w:type="dxa"/>
            <w:noWrap/>
            <w:vAlign w:val="center"/>
            <w:hideMark/>
          </w:tcPr>
          <w:p w14:paraId="0177A531" w14:textId="3A9767F0" w:rsidR="00167BA4" w:rsidRPr="00E85E90" w:rsidRDefault="00C627A2">
            <w:pPr>
              <w:spacing w:after="0" w:line="240" w:lineRule="auto"/>
              <w:jc w:val="right"/>
              <w:rPr>
                <w:b/>
                <w:bCs/>
              </w:rPr>
            </w:pPr>
            <w:r w:rsidRPr="00E85E90">
              <w:rPr>
                <w:rFonts w:ascii="Calibri" w:hAnsi="Calibri" w:cs="Calibri"/>
                <w:b/>
                <w:bCs/>
                <w:color w:val="000000"/>
              </w:rPr>
              <w:t>13</w:t>
            </w:r>
            <w:r w:rsidR="00E67EF3" w:rsidRPr="00E85E90">
              <w:rPr>
                <w:rFonts w:ascii="Calibri" w:hAnsi="Calibri" w:cs="Calibri"/>
                <w:b/>
                <w:bCs/>
                <w:color w:val="000000"/>
              </w:rPr>
              <w:t>,</w:t>
            </w:r>
            <w:r w:rsidRPr="00E85E90">
              <w:rPr>
                <w:rFonts w:ascii="Calibri" w:hAnsi="Calibri" w:cs="Calibri"/>
                <w:b/>
                <w:bCs/>
                <w:color w:val="000000"/>
              </w:rPr>
              <w:t>145</w:t>
            </w:r>
          </w:p>
        </w:tc>
      </w:tr>
      <w:tr w:rsidR="00167BA4" w:rsidRPr="00E85E90" w14:paraId="69FEF1A4" w14:textId="77777777">
        <w:trPr>
          <w:trHeight w:val="320"/>
        </w:trPr>
        <w:tc>
          <w:tcPr>
            <w:tcW w:w="4860" w:type="dxa"/>
            <w:tcBorders>
              <w:bottom w:val="single" w:sz="8" w:space="0" w:color="538135" w:themeColor="accent6" w:themeShade="BF"/>
            </w:tcBorders>
            <w:noWrap/>
            <w:vAlign w:val="center"/>
            <w:hideMark/>
          </w:tcPr>
          <w:p w14:paraId="7F7B7BB7" w14:textId="53F46785" w:rsidR="00167BA4" w:rsidRPr="00E85E90" w:rsidRDefault="00167BA4">
            <w:pPr>
              <w:spacing w:after="0" w:line="240" w:lineRule="auto"/>
              <w:ind w:left="256"/>
            </w:pPr>
            <w:r w:rsidRPr="00E85E90">
              <w:t>% of total A</w:t>
            </w:r>
            <w:r w:rsidR="00E67EF3" w:rsidRPr="00E85E90">
              <w:t>rizona</w:t>
            </w:r>
            <w:r w:rsidRPr="00E85E90">
              <w:t xml:space="preserve"> economy</w:t>
            </w:r>
          </w:p>
        </w:tc>
        <w:tc>
          <w:tcPr>
            <w:tcW w:w="1500" w:type="dxa"/>
            <w:tcBorders>
              <w:bottom w:val="single" w:sz="8" w:space="0" w:color="538135" w:themeColor="accent6" w:themeShade="BF"/>
            </w:tcBorders>
            <w:noWrap/>
            <w:vAlign w:val="center"/>
            <w:hideMark/>
          </w:tcPr>
          <w:p w14:paraId="3F461F48" w14:textId="779821E9" w:rsidR="00167BA4" w:rsidRPr="00E85E90" w:rsidRDefault="00E67EF3">
            <w:pPr>
              <w:spacing w:after="0" w:line="240" w:lineRule="auto"/>
              <w:jc w:val="right"/>
            </w:pPr>
            <w:r w:rsidRPr="00E85E90">
              <w:rPr>
                <w:rFonts w:ascii="Calibri" w:hAnsi="Calibri" w:cs="Calibri"/>
                <w:color w:val="000000"/>
              </w:rPr>
              <w:t>0.01</w:t>
            </w:r>
          </w:p>
        </w:tc>
        <w:tc>
          <w:tcPr>
            <w:tcW w:w="1500" w:type="dxa"/>
            <w:tcBorders>
              <w:bottom w:val="single" w:sz="8" w:space="0" w:color="538135" w:themeColor="accent6" w:themeShade="BF"/>
            </w:tcBorders>
            <w:noWrap/>
            <w:vAlign w:val="center"/>
            <w:hideMark/>
          </w:tcPr>
          <w:p w14:paraId="002AD41E" w14:textId="38572618" w:rsidR="00167BA4" w:rsidRPr="00E85E90" w:rsidRDefault="00E67EF3">
            <w:pPr>
              <w:spacing w:after="0" w:line="240" w:lineRule="auto"/>
              <w:jc w:val="right"/>
            </w:pPr>
            <w:r w:rsidRPr="00E85E90">
              <w:rPr>
                <w:rFonts w:ascii="Calibri" w:hAnsi="Calibri" w:cs="Calibri"/>
                <w:color w:val="000000"/>
              </w:rPr>
              <w:t>0.005</w:t>
            </w:r>
          </w:p>
        </w:tc>
        <w:tc>
          <w:tcPr>
            <w:tcW w:w="1500" w:type="dxa"/>
            <w:tcBorders>
              <w:bottom w:val="single" w:sz="8" w:space="0" w:color="538135" w:themeColor="accent6" w:themeShade="BF"/>
            </w:tcBorders>
            <w:noWrap/>
            <w:vAlign w:val="center"/>
            <w:hideMark/>
          </w:tcPr>
          <w:p w14:paraId="061836E7" w14:textId="1235B45D" w:rsidR="00167BA4" w:rsidRPr="00E85E90" w:rsidRDefault="00E67EF3">
            <w:pPr>
              <w:spacing w:after="0" w:line="240" w:lineRule="auto"/>
              <w:jc w:val="right"/>
            </w:pPr>
            <w:r w:rsidRPr="00E85E90">
              <w:rPr>
                <w:rFonts w:ascii="Calibri" w:hAnsi="Calibri" w:cs="Calibri"/>
                <w:color w:val="000000"/>
              </w:rPr>
              <w:t>0.003</w:t>
            </w:r>
          </w:p>
        </w:tc>
      </w:tr>
      <w:tr w:rsidR="00167BA4" w:rsidRPr="00E85E90" w14:paraId="2B312E0A" w14:textId="77777777">
        <w:trPr>
          <w:trHeight w:val="320"/>
        </w:trPr>
        <w:tc>
          <w:tcPr>
            <w:tcW w:w="4860" w:type="dxa"/>
            <w:tcBorders>
              <w:top w:val="single" w:sz="8" w:space="0" w:color="538135" w:themeColor="accent6" w:themeShade="BF"/>
              <w:bottom w:val="nil"/>
            </w:tcBorders>
            <w:noWrap/>
            <w:vAlign w:val="center"/>
            <w:hideMark/>
          </w:tcPr>
          <w:p w14:paraId="748911DA" w14:textId="77777777" w:rsidR="00167BA4" w:rsidRPr="00E85E90" w:rsidRDefault="00167BA4">
            <w:pPr>
              <w:spacing w:after="0" w:line="240" w:lineRule="auto"/>
              <w:rPr>
                <w:b/>
                <w:bCs/>
              </w:rPr>
            </w:pPr>
            <w:r w:rsidRPr="00E85E90">
              <w:rPr>
                <w:b/>
                <w:bCs/>
              </w:rPr>
              <w:t>Total natural resources</w:t>
            </w:r>
          </w:p>
        </w:tc>
        <w:tc>
          <w:tcPr>
            <w:tcW w:w="1500" w:type="dxa"/>
            <w:tcBorders>
              <w:top w:val="single" w:sz="8" w:space="0" w:color="538135" w:themeColor="accent6" w:themeShade="BF"/>
              <w:bottom w:val="nil"/>
            </w:tcBorders>
            <w:noWrap/>
            <w:vAlign w:val="center"/>
            <w:hideMark/>
          </w:tcPr>
          <w:p w14:paraId="497EDA1F" w14:textId="629E0A2F" w:rsidR="00167BA4" w:rsidRPr="00E85E90" w:rsidRDefault="00E67EF3">
            <w:pPr>
              <w:spacing w:after="0" w:line="240" w:lineRule="auto"/>
              <w:jc w:val="right"/>
              <w:rPr>
                <w:b/>
                <w:bCs/>
              </w:rPr>
            </w:pPr>
            <w:r w:rsidRPr="00E85E90">
              <w:rPr>
                <w:rFonts w:ascii="Calibri" w:hAnsi="Calibri" w:cs="Calibri"/>
                <w:b/>
                <w:bCs/>
                <w:color w:val="000000"/>
              </w:rPr>
              <w:t>89,230</w:t>
            </w:r>
          </w:p>
        </w:tc>
        <w:tc>
          <w:tcPr>
            <w:tcW w:w="1500" w:type="dxa"/>
            <w:tcBorders>
              <w:top w:val="single" w:sz="8" w:space="0" w:color="538135" w:themeColor="accent6" w:themeShade="BF"/>
              <w:bottom w:val="nil"/>
            </w:tcBorders>
            <w:noWrap/>
            <w:vAlign w:val="center"/>
            <w:hideMark/>
          </w:tcPr>
          <w:p w14:paraId="2282AFE7" w14:textId="5521CAE6" w:rsidR="00167BA4" w:rsidRPr="00E85E90" w:rsidRDefault="00E67EF3">
            <w:pPr>
              <w:spacing w:after="0" w:line="240" w:lineRule="auto"/>
              <w:jc w:val="right"/>
              <w:rPr>
                <w:b/>
                <w:bCs/>
              </w:rPr>
            </w:pPr>
            <w:r w:rsidRPr="00E85E90">
              <w:rPr>
                <w:rFonts w:ascii="Calibri" w:hAnsi="Calibri" w:cs="Calibri"/>
                <w:b/>
                <w:bCs/>
                <w:color w:val="000000"/>
              </w:rPr>
              <w:t>18,7</w:t>
            </w:r>
            <w:r w:rsidR="00E7584E" w:rsidRPr="00E85E90">
              <w:rPr>
                <w:rFonts w:ascii="Calibri" w:hAnsi="Calibri" w:cs="Calibri"/>
                <w:b/>
                <w:bCs/>
                <w:color w:val="000000"/>
              </w:rPr>
              <w:t>86</w:t>
            </w:r>
            <w:r w:rsidRPr="00E85E90">
              <w:rPr>
                <w:rFonts w:ascii="Calibri" w:hAnsi="Calibri" w:cs="Calibri"/>
                <w:b/>
                <w:bCs/>
                <w:color w:val="000000"/>
              </w:rPr>
              <w:t>,293</w:t>
            </w:r>
          </w:p>
        </w:tc>
        <w:tc>
          <w:tcPr>
            <w:tcW w:w="1500" w:type="dxa"/>
            <w:tcBorders>
              <w:top w:val="single" w:sz="8" w:space="0" w:color="538135" w:themeColor="accent6" w:themeShade="BF"/>
              <w:bottom w:val="nil"/>
            </w:tcBorders>
            <w:noWrap/>
            <w:vAlign w:val="center"/>
            <w:hideMark/>
          </w:tcPr>
          <w:p w14:paraId="0AA30631" w14:textId="69C76720" w:rsidR="00167BA4" w:rsidRPr="00E85E90" w:rsidRDefault="00E67EF3">
            <w:pPr>
              <w:spacing w:after="0" w:line="240" w:lineRule="auto"/>
              <w:jc w:val="right"/>
              <w:rPr>
                <w:b/>
                <w:bCs/>
              </w:rPr>
            </w:pPr>
            <w:r w:rsidRPr="00E85E90">
              <w:rPr>
                <w:rFonts w:ascii="Calibri" w:hAnsi="Calibri" w:cs="Calibri"/>
                <w:b/>
                <w:bCs/>
                <w:color w:val="000000"/>
              </w:rPr>
              <w:t>8,110,131</w:t>
            </w:r>
          </w:p>
        </w:tc>
      </w:tr>
      <w:tr w:rsidR="00167BA4" w:rsidRPr="00E85E90" w14:paraId="0954EBC6" w14:textId="77777777">
        <w:trPr>
          <w:trHeight w:val="320"/>
        </w:trPr>
        <w:tc>
          <w:tcPr>
            <w:tcW w:w="4860" w:type="dxa"/>
            <w:tcBorders>
              <w:top w:val="nil"/>
            </w:tcBorders>
            <w:noWrap/>
            <w:vAlign w:val="center"/>
            <w:hideMark/>
          </w:tcPr>
          <w:p w14:paraId="18BFFDDE" w14:textId="39E0F9E0" w:rsidR="00167BA4" w:rsidRPr="00E85E90" w:rsidRDefault="00167BA4">
            <w:pPr>
              <w:spacing w:after="0" w:line="240" w:lineRule="auto"/>
            </w:pPr>
            <w:r w:rsidRPr="00E85E90">
              <w:t>Total A</w:t>
            </w:r>
            <w:r w:rsidR="00E67EF3" w:rsidRPr="00E85E90">
              <w:t>rizona</w:t>
            </w:r>
          </w:p>
        </w:tc>
        <w:tc>
          <w:tcPr>
            <w:tcW w:w="1500" w:type="dxa"/>
            <w:tcBorders>
              <w:top w:val="nil"/>
            </w:tcBorders>
            <w:noWrap/>
            <w:vAlign w:val="center"/>
            <w:hideMark/>
          </w:tcPr>
          <w:p w14:paraId="187AE506" w14:textId="25874E3E" w:rsidR="00167BA4" w:rsidRPr="00E85E90" w:rsidRDefault="00E67EF3">
            <w:pPr>
              <w:spacing w:after="0" w:line="240" w:lineRule="auto"/>
              <w:jc w:val="right"/>
            </w:pPr>
            <w:r w:rsidRPr="00E85E90">
              <w:rPr>
                <w:rFonts w:ascii="Calibri" w:hAnsi="Calibri" w:cs="Calibri"/>
                <w:color w:val="000000"/>
              </w:rPr>
              <w:t>3,943,087</w:t>
            </w:r>
          </w:p>
        </w:tc>
        <w:tc>
          <w:tcPr>
            <w:tcW w:w="1500" w:type="dxa"/>
            <w:tcBorders>
              <w:top w:val="nil"/>
            </w:tcBorders>
            <w:noWrap/>
            <w:vAlign w:val="center"/>
            <w:hideMark/>
          </w:tcPr>
          <w:p w14:paraId="3DB0D393" w14:textId="347D89BA" w:rsidR="00167BA4" w:rsidRPr="00E85E90" w:rsidRDefault="00E67EF3">
            <w:pPr>
              <w:spacing w:after="0" w:line="240" w:lineRule="auto"/>
              <w:jc w:val="right"/>
            </w:pPr>
            <w:r w:rsidRPr="00E85E90">
              <w:rPr>
                <w:rFonts w:ascii="Calibri" w:hAnsi="Calibri" w:cs="Calibri"/>
                <w:color w:val="000000"/>
              </w:rPr>
              <w:t>750,943,771</w:t>
            </w:r>
          </w:p>
        </w:tc>
        <w:tc>
          <w:tcPr>
            <w:tcW w:w="1500" w:type="dxa"/>
            <w:tcBorders>
              <w:top w:val="nil"/>
            </w:tcBorders>
            <w:noWrap/>
            <w:vAlign w:val="center"/>
            <w:hideMark/>
          </w:tcPr>
          <w:p w14:paraId="43B17150" w14:textId="063330F1" w:rsidR="00167BA4" w:rsidRPr="00E85E90" w:rsidRDefault="00E67EF3">
            <w:pPr>
              <w:spacing w:after="0" w:line="240" w:lineRule="auto"/>
              <w:jc w:val="right"/>
            </w:pPr>
            <w:r w:rsidRPr="00E85E90">
              <w:rPr>
                <w:rFonts w:ascii="Calibri" w:hAnsi="Calibri" w:cs="Calibri"/>
                <w:color w:val="000000"/>
              </w:rPr>
              <w:t>424,529,533</w:t>
            </w:r>
          </w:p>
        </w:tc>
      </w:tr>
      <w:tr w:rsidR="00167BA4" w:rsidRPr="00E85E90" w14:paraId="1844070A" w14:textId="77777777">
        <w:trPr>
          <w:trHeight w:val="320"/>
        </w:trPr>
        <w:tc>
          <w:tcPr>
            <w:tcW w:w="4860" w:type="dxa"/>
            <w:tcBorders>
              <w:bottom w:val="single" w:sz="8" w:space="0" w:color="538135" w:themeColor="accent6" w:themeShade="BF"/>
            </w:tcBorders>
            <w:noWrap/>
            <w:vAlign w:val="center"/>
            <w:hideMark/>
          </w:tcPr>
          <w:p w14:paraId="19E5B903" w14:textId="0635CB3D" w:rsidR="00167BA4" w:rsidRPr="00E85E90" w:rsidRDefault="00167BA4">
            <w:pPr>
              <w:spacing w:after="0" w:line="240" w:lineRule="auto"/>
            </w:pPr>
            <w:r w:rsidRPr="00E85E90">
              <w:t>% of total A</w:t>
            </w:r>
            <w:r w:rsidR="00E67EF3" w:rsidRPr="00E85E90">
              <w:t>rizona</w:t>
            </w:r>
            <w:r w:rsidRPr="00E85E90">
              <w:t xml:space="preserve"> economy</w:t>
            </w:r>
          </w:p>
        </w:tc>
        <w:tc>
          <w:tcPr>
            <w:tcW w:w="1500" w:type="dxa"/>
            <w:tcBorders>
              <w:bottom w:val="single" w:sz="8" w:space="0" w:color="538135" w:themeColor="accent6" w:themeShade="BF"/>
            </w:tcBorders>
            <w:noWrap/>
            <w:vAlign w:val="center"/>
            <w:hideMark/>
          </w:tcPr>
          <w:p w14:paraId="1CF776C4" w14:textId="58A47E0B" w:rsidR="00167BA4" w:rsidRPr="00E85E90" w:rsidRDefault="00E67EF3">
            <w:pPr>
              <w:spacing w:after="0" w:line="240" w:lineRule="auto"/>
              <w:jc w:val="right"/>
            </w:pPr>
            <w:r w:rsidRPr="00E85E90">
              <w:rPr>
                <w:rFonts w:ascii="Calibri" w:hAnsi="Calibri" w:cs="Calibri"/>
                <w:color w:val="000000"/>
              </w:rPr>
              <w:t>2.3</w:t>
            </w:r>
          </w:p>
        </w:tc>
        <w:tc>
          <w:tcPr>
            <w:tcW w:w="1500" w:type="dxa"/>
            <w:tcBorders>
              <w:bottom w:val="single" w:sz="8" w:space="0" w:color="538135" w:themeColor="accent6" w:themeShade="BF"/>
            </w:tcBorders>
            <w:noWrap/>
            <w:vAlign w:val="center"/>
            <w:hideMark/>
          </w:tcPr>
          <w:p w14:paraId="5C940C67" w14:textId="4FBEAEE6" w:rsidR="00167BA4" w:rsidRPr="00E85E90" w:rsidRDefault="00E67EF3">
            <w:pPr>
              <w:spacing w:after="0" w:line="240" w:lineRule="auto"/>
              <w:jc w:val="right"/>
            </w:pPr>
            <w:r w:rsidRPr="00E85E90">
              <w:rPr>
                <w:rFonts w:ascii="Calibri" w:hAnsi="Calibri" w:cs="Calibri"/>
                <w:color w:val="000000"/>
              </w:rPr>
              <w:t>2.5</w:t>
            </w:r>
          </w:p>
        </w:tc>
        <w:tc>
          <w:tcPr>
            <w:tcW w:w="1500" w:type="dxa"/>
            <w:tcBorders>
              <w:bottom w:val="single" w:sz="8" w:space="0" w:color="538135" w:themeColor="accent6" w:themeShade="BF"/>
            </w:tcBorders>
            <w:noWrap/>
            <w:vAlign w:val="center"/>
            <w:hideMark/>
          </w:tcPr>
          <w:p w14:paraId="36ACA508" w14:textId="33D9EF81" w:rsidR="00167BA4" w:rsidRPr="00E85E90" w:rsidRDefault="00E67EF3">
            <w:pPr>
              <w:spacing w:after="0" w:line="240" w:lineRule="auto"/>
              <w:jc w:val="right"/>
            </w:pPr>
            <w:r w:rsidRPr="00E85E90">
              <w:rPr>
                <w:rFonts w:ascii="Calibri" w:hAnsi="Calibri" w:cs="Calibri"/>
                <w:color w:val="000000"/>
              </w:rPr>
              <w:t>1.9</w:t>
            </w:r>
          </w:p>
        </w:tc>
      </w:tr>
    </w:tbl>
    <w:p w14:paraId="1ECA5787" w14:textId="00EB6035" w:rsidR="00E67EF3" w:rsidRPr="00E85E90" w:rsidRDefault="00E67EF3" w:rsidP="00E67EF3">
      <w:pPr>
        <w:pStyle w:val="Heading2"/>
      </w:pPr>
      <w:bookmarkStart w:id="67" w:name="_Toc157612652"/>
      <w:r w:rsidRPr="00E85E90">
        <w:lastRenderedPageBreak/>
        <w:t>California</w:t>
      </w:r>
      <w:bookmarkEnd w:id="67"/>
    </w:p>
    <w:p w14:paraId="411811AE" w14:textId="13A7F02C" w:rsidR="0094565A" w:rsidRPr="00E85E90" w:rsidRDefault="0094565A" w:rsidP="0094565A">
      <w:r w:rsidRPr="00E85E90">
        <w:t xml:space="preserve">California’s natural resource industries directly contribute 3.5 percent of jobs, 3.6 percent of sales, and 2.4 percent to the state’s overall economy driven by </w:t>
      </w:r>
      <w:r w:rsidR="008D0AFC" w:rsidRPr="00E85E90">
        <w:t xml:space="preserve">the agriculture and food manufacturing sector. </w:t>
      </w:r>
    </w:p>
    <w:p w14:paraId="536B2224" w14:textId="6FCBF54E" w:rsidR="0094565A" w:rsidRPr="00E85E90" w:rsidRDefault="0094565A" w:rsidP="0094565A">
      <w:pPr>
        <w:pStyle w:val="ListParagraph"/>
        <w:numPr>
          <w:ilvl w:val="0"/>
          <w:numId w:val="19"/>
        </w:numPr>
      </w:pPr>
      <w:r w:rsidRPr="00E85E90">
        <w:t>The agriculture and food manufacturing sector</w:t>
      </w:r>
      <w:r w:rsidR="004B6796" w:rsidRPr="00E85E90">
        <w:t xml:space="preserve"> d</w:t>
      </w:r>
      <w:r w:rsidRPr="00E85E90">
        <w:t>irect</w:t>
      </w:r>
      <w:r w:rsidR="004B6796" w:rsidRPr="00E85E90">
        <w:t>ly</w:t>
      </w:r>
      <w:r w:rsidRPr="00E85E90">
        <w:t xml:space="preserve"> account</w:t>
      </w:r>
      <w:r w:rsidR="004B6796" w:rsidRPr="00E85E90">
        <w:t>s</w:t>
      </w:r>
      <w:r w:rsidRPr="00E85E90">
        <w:t xml:space="preserve"> for </w:t>
      </w:r>
      <w:r w:rsidR="004B6796" w:rsidRPr="00E85E90">
        <w:t>743</w:t>
      </w:r>
      <w:r w:rsidR="005258CC" w:rsidRPr="00E85E90">
        <w:t>,520</w:t>
      </w:r>
      <w:r w:rsidRPr="00E85E90">
        <w:t xml:space="preserve"> jobs (</w:t>
      </w:r>
      <w:r w:rsidR="005258CC" w:rsidRPr="00E85E90">
        <w:t>3.2</w:t>
      </w:r>
      <w:r w:rsidRPr="00E85E90">
        <w:t xml:space="preserve">% of </w:t>
      </w:r>
      <w:r w:rsidR="005258CC" w:rsidRPr="00E85E90">
        <w:t>California’s</w:t>
      </w:r>
      <w:r w:rsidRPr="00E85E90">
        <w:t xml:space="preserve"> jobs), $</w:t>
      </w:r>
      <w:r w:rsidR="005258CC" w:rsidRPr="00E85E90">
        <w:t>175</w:t>
      </w:r>
      <w:r w:rsidR="00E73D4C" w:rsidRPr="00E85E90">
        <w:t>.</w:t>
      </w:r>
      <w:r w:rsidR="005258CC" w:rsidRPr="00E85E90">
        <w:t>0</w:t>
      </w:r>
      <w:r w:rsidR="00B27CB0" w:rsidRPr="00E85E90">
        <w:t xml:space="preserve"> b</w:t>
      </w:r>
      <w:r w:rsidRPr="00E85E90">
        <w:t>illion in sales (</w:t>
      </w:r>
      <w:r w:rsidR="00B27CB0" w:rsidRPr="00E85E90">
        <w:t>3.2</w:t>
      </w:r>
      <w:r w:rsidRPr="00E85E90">
        <w:t xml:space="preserve">% of </w:t>
      </w:r>
      <w:r w:rsidR="00B27CB0" w:rsidRPr="00E85E90">
        <w:t>state</w:t>
      </w:r>
      <w:r w:rsidRPr="00E85E90">
        <w:t xml:space="preserve"> sales), and $</w:t>
      </w:r>
      <w:r w:rsidR="00392517" w:rsidRPr="00E85E90">
        <w:t>72.8</w:t>
      </w:r>
      <w:r w:rsidRPr="00E85E90">
        <w:t xml:space="preserve"> </w:t>
      </w:r>
      <w:r w:rsidR="00392517" w:rsidRPr="00E85E90">
        <w:t>b</w:t>
      </w:r>
      <w:r w:rsidRPr="00E85E90">
        <w:t>illion of Gross State Product (</w:t>
      </w:r>
      <w:r w:rsidR="00392517" w:rsidRPr="00E85E90">
        <w:t>2.1</w:t>
      </w:r>
      <w:r w:rsidRPr="00E85E90">
        <w:t xml:space="preserve">% of </w:t>
      </w:r>
      <w:r w:rsidR="00392517" w:rsidRPr="00E85E90">
        <w:t xml:space="preserve">California’s </w:t>
      </w:r>
      <w:r w:rsidRPr="00E85E90">
        <w:t xml:space="preserve">GSP). </w:t>
      </w:r>
    </w:p>
    <w:p w14:paraId="5009A86D" w14:textId="491463D9" w:rsidR="0094565A" w:rsidRPr="00E85E90" w:rsidRDefault="0094565A" w:rsidP="0094565A">
      <w:pPr>
        <w:pStyle w:val="ListParagraph"/>
        <w:numPr>
          <w:ilvl w:val="0"/>
          <w:numId w:val="19"/>
        </w:numPr>
      </w:pPr>
      <w:r w:rsidRPr="00E85E90">
        <w:t>Forestry and wood products directly account</w:t>
      </w:r>
      <w:r w:rsidR="003E5D5F" w:rsidRPr="00E85E90">
        <w:t>s</w:t>
      </w:r>
      <w:r w:rsidRPr="00E85E90">
        <w:t xml:space="preserve"> for </w:t>
      </w:r>
      <w:r w:rsidR="003E5D5F" w:rsidRPr="00E85E90">
        <w:t>60,054</w:t>
      </w:r>
      <w:r w:rsidRPr="00E85E90">
        <w:t xml:space="preserve"> jobs (0.</w:t>
      </w:r>
      <w:r w:rsidR="00E3714A" w:rsidRPr="00E85E90">
        <w:t>3</w:t>
      </w:r>
      <w:r w:rsidR="00721436" w:rsidRPr="00E85E90">
        <w:t>0</w:t>
      </w:r>
      <w:r w:rsidRPr="00E85E90">
        <w:t xml:space="preserve">% of </w:t>
      </w:r>
      <w:r w:rsidR="00E3714A" w:rsidRPr="00E85E90">
        <w:t xml:space="preserve">California’s </w:t>
      </w:r>
      <w:r w:rsidRPr="00E85E90">
        <w:t>jobs), $</w:t>
      </w:r>
      <w:r w:rsidR="00E3714A" w:rsidRPr="00E85E90">
        <w:t>20.3 b</w:t>
      </w:r>
      <w:r w:rsidRPr="00E85E90">
        <w:t>illion in sales (0</w:t>
      </w:r>
      <w:r w:rsidR="00E3714A" w:rsidRPr="00E85E90">
        <w:t>.4</w:t>
      </w:r>
      <w:r w:rsidR="00721436" w:rsidRPr="00E85E90">
        <w:t>0</w:t>
      </w:r>
      <w:r w:rsidRPr="00E85E90">
        <w:t xml:space="preserve">% of </w:t>
      </w:r>
      <w:r w:rsidR="00E3714A" w:rsidRPr="00E85E90">
        <w:t>state</w:t>
      </w:r>
      <w:r w:rsidRPr="00E85E90">
        <w:t xml:space="preserve"> sales), and $</w:t>
      </w:r>
      <w:r w:rsidR="00E3714A" w:rsidRPr="00E85E90">
        <w:t>7</w:t>
      </w:r>
      <w:r w:rsidR="001D1EA3" w:rsidRPr="00E85E90">
        <w:t>.7</w:t>
      </w:r>
      <w:r w:rsidR="0070310C" w:rsidRPr="00E85E90">
        <w:t xml:space="preserve"> b</w:t>
      </w:r>
      <w:r w:rsidRPr="00E85E90">
        <w:t>illion of Gross State Product (0.</w:t>
      </w:r>
      <w:r w:rsidR="001D1EA3" w:rsidRPr="00E85E90">
        <w:t>2</w:t>
      </w:r>
      <w:r w:rsidR="00721436" w:rsidRPr="00E85E90">
        <w:t>0</w:t>
      </w:r>
      <w:r w:rsidRPr="00E85E90">
        <w:t xml:space="preserve">% of </w:t>
      </w:r>
      <w:r w:rsidR="00E3714A" w:rsidRPr="00E85E90">
        <w:t xml:space="preserve">California’s </w:t>
      </w:r>
      <w:r w:rsidRPr="00E85E90">
        <w:t xml:space="preserve">GSP). </w:t>
      </w:r>
    </w:p>
    <w:p w14:paraId="540FC36F" w14:textId="2D89C9E9" w:rsidR="0094565A" w:rsidRPr="00E85E90" w:rsidRDefault="0094565A" w:rsidP="0094565A">
      <w:pPr>
        <w:pStyle w:val="ListParagraph"/>
        <w:numPr>
          <w:ilvl w:val="0"/>
          <w:numId w:val="19"/>
        </w:numPr>
      </w:pPr>
      <w:r w:rsidRPr="00E85E90">
        <w:t xml:space="preserve">Commercial fishing and seafood manufacturing directly accounts for </w:t>
      </w:r>
      <w:r w:rsidR="003E5D5F" w:rsidRPr="00E85E90">
        <w:t xml:space="preserve">6,896 </w:t>
      </w:r>
      <w:r w:rsidRPr="00E85E90">
        <w:t>(</w:t>
      </w:r>
      <w:r w:rsidR="00864E9A" w:rsidRPr="00E85E90">
        <w:t>0.03</w:t>
      </w:r>
      <w:r w:rsidRPr="00E85E90">
        <w:t xml:space="preserve">% of </w:t>
      </w:r>
      <w:r w:rsidR="00864E9A" w:rsidRPr="00E85E90">
        <w:t xml:space="preserve">California’s </w:t>
      </w:r>
      <w:r w:rsidRPr="00E85E90">
        <w:t>jobs), $</w:t>
      </w:r>
      <w:r w:rsidR="00646870" w:rsidRPr="00E85E90">
        <w:t>897.8 million</w:t>
      </w:r>
      <w:r w:rsidRPr="00E85E90">
        <w:t xml:space="preserve"> in sales (</w:t>
      </w:r>
      <w:r w:rsidR="00646870" w:rsidRPr="00E85E90">
        <w:t>0.02% of state</w:t>
      </w:r>
      <w:r w:rsidRPr="00E85E90">
        <w:t xml:space="preserve"> sales), and $</w:t>
      </w:r>
      <w:r w:rsidR="00E704BE" w:rsidRPr="00E85E90">
        <w:t>357.4</w:t>
      </w:r>
      <w:r w:rsidRPr="00E85E90">
        <w:t xml:space="preserve"> </w:t>
      </w:r>
      <w:r w:rsidR="00E704BE" w:rsidRPr="00E85E90">
        <w:t>m</w:t>
      </w:r>
      <w:r w:rsidRPr="00E85E90">
        <w:t>illion of Gross State Product (</w:t>
      </w:r>
      <w:r w:rsidR="00E704BE" w:rsidRPr="00E85E90">
        <w:t>0.01</w:t>
      </w:r>
      <w:r w:rsidRPr="00E85E90">
        <w:t xml:space="preserve">% of </w:t>
      </w:r>
      <w:r w:rsidR="00E704BE" w:rsidRPr="00E85E90">
        <w:t xml:space="preserve">California’s </w:t>
      </w:r>
      <w:r w:rsidRPr="00E85E90">
        <w:t>GSP).</w:t>
      </w:r>
    </w:p>
    <w:p w14:paraId="3916D430" w14:textId="72763BE1" w:rsidR="00E67EF3" w:rsidRPr="00E85E90" w:rsidRDefault="00E67EF3" w:rsidP="00E67EF3">
      <w:pPr>
        <w:pStyle w:val="Caption"/>
      </w:pPr>
      <w:bookmarkStart w:id="68" w:name="_Toc157612494"/>
      <w:r w:rsidRPr="00E85E90">
        <w:t xml:space="preserve">Table </w:t>
      </w:r>
      <w:fldSimple w:instr=" SEQ Table \* ARABIC ">
        <w:r w:rsidR="008351F5" w:rsidRPr="00E85E90">
          <w:rPr>
            <w:noProof/>
          </w:rPr>
          <w:t>22</w:t>
        </w:r>
      </w:fldSimple>
      <w:r w:rsidRPr="00E85E90">
        <w:t xml:space="preserve">. </w:t>
      </w:r>
      <w:r w:rsidR="008C7E4E" w:rsidRPr="00E85E90">
        <w:t xml:space="preserve">California </w:t>
      </w:r>
      <w:r w:rsidRPr="00E85E90">
        <w:t>natural resources sectors' employment, sales and value-added (direct effects only) in 2021 dollars</w:t>
      </w:r>
      <w:bookmarkEnd w:id="68"/>
    </w:p>
    <w:tbl>
      <w:tblPr>
        <w:tblStyle w:val="TableGrid"/>
        <w:tblW w:w="9540"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998"/>
        <w:gridCol w:w="1454"/>
        <w:gridCol w:w="1558"/>
        <w:gridCol w:w="1530"/>
      </w:tblGrid>
      <w:tr w:rsidR="00E67EF3" w:rsidRPr="00E85E90" w14:paraId="53E250EE" w14:textId="77777777" w:rsidTr="006C53BD">
        <w:trPr>
          <w:trHeight w:val="320"/>
        </w:trPr>
        <w:tc>
          <w:tcPr>
            <w:tcW w:w="4998" w:type="dxa"/>
            <w:tcBorders>
              <w:top w:val="single" w:sz="18" w:space="0" w:color="538135" w:themeColor="accent6" w:themeShade="BF"/>
              <w:bottom w:val="single" w:sz="18" w:space="0" w:color="538135" w:themeColor="accent6" w:themeShade="BF"/>
            </w:tcBorders>
            <w:noWrap/>
            <w:vAlign w:val="center"/>
            <w:hideMark/>
          </w:tcPr>
          <w:p w14:paraId="5765A3D4" w14:textId="693C797B" w:rsidR="002B08B9" w:rsidRPr="00E85E90" w:rsidRDefault="002B08B9" w:rsidP="002B08B9">
            <w:pPr>
              <w:spacing w:after="0" w:line="240" w:lineRule="auto"/>
              <w:rPr>
                <w:b/>
                <w:bCs/>
              </w:rPr>
            </w:pPr>
            <w:r w:rsidRPr="00E85E90">
              <w:rPr>
                <w:b/>
                <w:bCs/>
              </w:rPr>
              <w:t xml:space="preserve">Direct Effects </w:t>
            </w:r>
          </w:p>
          <w:p w14:paraId="3BD716D8" w14:textId="714ADFE4" w:rsidR="00E67EF3" w:rsidRPr="00E85E90" w:rsidRDefault="002B08B9" w:rsidP="002B08B9">
            <w:pPr>
              <w:spacing w:after="0" w:line="240" w:lineRule="auto"/>
              <w:rPr>
                <w:b/>
                <w:bCs/>
              </w:rPr>
            </w:pPr>
            <w:r w:rsidRPr="00E85E90">
              <w:rPr>
                <w:b/>
                <w:bCs/>
              </w:rPr>
              <w:t xml:space="preserve">by </w:t>
            </w:r>
            <w:r w:rsidR="00E67EF3" w:rsidRPr="00E85E90">
              <w:rPr>
                <w:b/>
                <w:bCs/>
              </w:rPr>
              <w:t>Sector</w:t>
            </w:r>
          </w:p>
        </w:tc>
        <w:tc>
          <w:tcPr>
            <w:tcW w:w="1454" w:type="dxa"/>
            <w:tcBorders>
              <w:top w:val="single" w:sz="18" w:space="0" w:color="538135" w:themeColor="accent6" w:themeShade="BF"/>
              <w:bottom w:val="single" w:sz="18" w:space="0" w:color="538135" w:themeColor="accent6" w:themeShade="BF"/>
            </w:tcBorders>
            <w:noWrap/>
            <w:vAlign w:val="center"/>
            <w:hideMark/>
          </w:tcPr>
          <w:p w14:paraId="45943B67" w14:textId="77777777" w:rsidR="00E67EF3" w:rsidRPr="00E85E90" w:rsidRDefault="00E67EF3">
            <w:pPr>
              <w:spacing w:after="0" w:line="240" w:lineRule="auto"/>
              <w:jc w:val="center"/>
              <w:rPr>
                <w:b/>
                <w:bCs/>
              </w:rPr>
            </w:pPr>
            <w:r w:rsidRPr="00E85E90">
              <w:rPr>
                <w:b/>
                <w:bCs/>
              </w:rPr>
              <w:t>Full &amp; Part-time Jobs</w:t>
            </w:r>
          </w:p>
        </w:tc>
        <w:tc>
          <w:tcPr>
            <w:tcW w:w="1558" w:type="dxa"/>
            <w:tcBorders>
              <w:top w:val="single" w:sz="18" w:space="0" w:color="538135" w:themeColor="accent6" w:themeShade="BF"/>
              <w:bottom w:val="single" w:sz="18" w:space="0" w:color="538135" w:themeColor="accent6" w:themeShade="BF"/>
            </w:tcBorders>
            <w:noWrap/>
            <w:vAlign w:val="center"/>
            <w:hideMark/>
          </w:tcPr>
          <w:p w14:paraId="62B7BD93" w14:textId="77777777" w:rsidR="00E67EF3" w:rsidRPr="00E85E90" w:rsidRDefault="00E67EF3">
            <w:pPr>
              <w:spacing w:after="0" w:line="240" w:lineRule="auto"/>
              <w:jc w:val="center"/>
              <w:rPr>
                <w:b/>
                <w:bCs/>
              </w:rPr>
            </w:pPr>
            <w:r w:rsidRPr="00E85E90">
              <w:rPr>
                <w:b/>
                <w:bCs/>
              </w:rPr>
              <w:t>Sales ($000)</w:t>
            </w:r>
          </w:p>
        </w:tc>
        <w:tc>
          <w:tcPr>
            <w:tcW w:w="1530" w:type="dxa"/>
            <w:tcBorders>
              <w:top w:val="single" w:sz="18" w:space="0" w:color="538135" w:themeColor="accent6" w:themeShade="BF"/>
              <w:bottom w:val="single" w:sz="18" w:space="0" w:color="538135" w:themeColor="accent6" w:themeShade="BF"/>
            </w:tcBorders>
            <w:noWrap/>
            <w:vAlign w:val="center"/>
            <w:hideMark/>
          </w:tcPr>
          <w:p w14:paraId="3DF0A477" w14:textId="77777777" w:rsidR="00E67EF3" w:rsidRPr="00E85E90" w:rsidRDefault="00E67EF3">
            <w:pPr>
              <w:spacing w:after="0" w:line="240" w:lineRule="auto"/>
              <w:jc w:val="center"/>
              <w:rPr>
                <w:b/>
                <w:bCs/>
              </w:rPr>
            </w:pPr>
            <w:r w:rsidRPr="00E85E90">
              <w:rPr>
                <w:b/>
                <w:bCs/>
              </w:rPr>
              <w:t>Value-added ($000)</w:t>
            </w:r>
          </w:p>
        </w:tc>
      </w:tr>
      <w:tr w:rsidR="00E67EF3" w:rsidRPr="00E85E90" w14:paraId="29379E5D" w14:textId="77777777" w:rsidTr="006C53BD">
        <w:trPr>
          <w:trHeight w:val="320"/>
        </w:trPr>
        <w:tc>
          <w:tcPr>
            <w:tcW w:w="4998" w:type="dxa"/>
            <w:noWrap/>
            <w:vAlign w:val="center"/>
            <w:hideMark/>
          </w:tcPr>
          <w:p w14:paraId="2C47A34A" w14:textId="77777777" w:rsidR="00E67EF3" w:rsidRPr="00E85E90" w:rsidRDefault="00E67EF3">
            <w:pPr>
              <w:spacing w:after="0" w:line="240" w:lineRule="auto"/>
              <w:rPr>
                <w:b/>
                <w:bCs/>
              </w:rPr>
            </w:pPr>
            <w:r w:rsidRPr="00E85E90">
              <w:rPr>
                <w:b/>
                <w:bCs/>
              </w:rPr>
              <w:t>Agriculture and food manufacturing</w:t>
            </w:r>
          </w:p>
        </w:tc>
        <w:tc>
          <w:tcPr>
            <w:tcW w:w="1454" w:type="dxa"/>
            <w:noWrap/>
            <w:vAlign w:val="center"/>
            <w:hideMark/>
          </w:tcPr>
          <w:p w14:paraId="535005C7" w14:textId="77777777" w:rsidR="00E67EF3" w:rsidRPr="00E85E90" w:rsidRDefault="00E67EF3">
            <w:pPr>
              <w:spacing w:after="0" w:line="240" w:lineRule="auto"/>
              <w:jc w:val="right"/>
              <w:rPr>
                <w:b/>
                <w:bCs/>
              </w:rPr>
            </w:pPr>
          </w:p>
        </w:tc>
        <w:tc>
          <w:tcPr>
            <w:tcW w:w="1558" w:type="dxa"/>
            <w:noWrap/>
            <w:vAlign w:val="center"/>
            <w:hideMark/>
          </w:tcPr>
          <w:p w14:paraId="3FFA9077" w14:textId="77777777" w:rsidR="00E67EF3" w:rsidRPr="00E85E90" w:rsidRDefault="00E67EF3">
            <w:pPr>
              <w:spacing w:after="0" w:line="240" w:lineRule="auto"/>
              <w:jc w:val="right"/>
              <w:rPr>
                <w:b/>
                <w:bCs/>
              </w:rPr>
            </w:pPr>
          </w:p>
        </w:tc>
        <w:tc>
          <w:tcPr>
            <w:tcW w:w="1530" w:type="dxa"/>
            <w:noWrap/>
            <w:vAlign w:val="center"/>
            <w:hideMark/>
          </w:tcPr>
          <w:p w14:paraId="0A84F1A9" w14:textId="77777777" w:rsidR="00E67EF3" w:rsidRPr="00E85E90" w:rsidRDefault="00E67EF3">
            <w:pPr>
              <w:spacing w:after="0" w:line="240" w:lineRule="auto"/>
              <w:jc w:val="right"/>
              <w:rPr>
                <w:b/>
                <w:bCs/>
              </w:rPr>
            </w:pPr>
          </w:p>
        </w:tc>
      </w:tr>
      <w:tr w:rsidR="00E67EF3" w:rsidRPr="00E85E90" w14:paraId="0EE6355C" w14:textId="77777777" w:rsidTr="006C53BD">
        <w:trPr>
          <w:trHeight w:val="320"/>
        </w:trPr>
        <w:tc>
          <w:tcPr>
            <w:tcW w:w="4998" w:type="dxa"/>
            <w:noWrap/>
            <w:vAlign w:val="center"/>
            <w:hideMark/>
          </w:tcPr>
          <w:p w14:paraId="55C31194" w14:textId="77777777" w:rsidR="00E67EF3" w:rsidRPr="00E85E90" w:rsidRDefault="00E67EF3">
            <w:pPr>
              <w:spacing w:after="0" w:line="240" w:lineRule="auto"/>
              <w:ind w:left="256"/>
            </w:pPr>
            <w:r w:rsidRPr="00E85E90">
              <w:t>Agricultural farmgate production</w:t>
            </w:r>
          </w:p>
        </w:tc>
        <w:tc>
          <w:tcPr>
            <w:tcW w:w="1454" w:type="dxa"/>
            <w:noWrap/>
            <w:vAlign w:val="center"/>
            <w:hideMark/>
          </w:tcPr>
          <w:p w14:paraId="378632A8" w14:textId="24B6CBC8" w:rsidR="00E67EF3" w:rsidRPr="00E85E90" w:rsidRDefault="00EC1338">
            <w:pPr>
              <w:spacing w:after="0" w:line="240" w:lineRule="auto"/>
              <w:jc w:val="right"/>
            </w:pPr>
            <w:r w:rsidRPr="00E85E90">
              <w:t>245,341</w:t>
            </w:r>
          </w:p>
        </w:tc>
        <w:tc>
          <w:tcPr>
            <w:tcW w:w="1558" w:type="dxa"/>
            <w:noWrap/>
            <w:vAlign w:val="center"/>
            <w:hideMark/>
          </w:tcPr>
          <w:p w14:paraId="32523358" w14:textId="2DA69546" w:rsidR="00E67EF3" w:rsidRPr="00E85E90" w:rsidRDefault="00EC1338">
            <w:pPr>
              <w:spacing w:after="0" w:line="240" w:lineRule="auto"/>
              <w:jc w:val="right"/>
            </w:pPr>
            <w:r w:rsidRPr="00E85E90">
              <w:t>48,436,947</w:t>
            </w:r>
          </w:p>
        </w:tc>
        <w:tc>
          <w:tcPr>
            <w:tcW w:w="1530" w:type="dxa"/>
            <w:noWrap/>
            <w:vAlign w:val="center"/>
            <w:hideMark/>
          </w:tcPr>
          <w:p w14:paraId="1688886B" w14:textId="06E4CE95" w:rsidR="00E67EF3" w:rsidRPr="00E85E90" w:rsidRDefault="00EC1338">
            <w:pPr>
              <w:spacing w:after="0" w:line="240" w:lineRule="auto"/>
              <w:jc w:val="right"/>
            </w:pPr>
            <w:r w:rsidRPr="00E85E90">
              <w:t>27,737,310</w:t>
            </w:r>
          </w:p>
        </w:tc>
      </w:tr>
      <w:tr w:rsidR="00E67EF3" w:rsidRPr="00E85E90" w14:paraId="2B484B50" w14:textId="77777777" w:rsidTr="006C53BD">
        <w:trPr>
          <w:trHeight w:val="320"/>
        </w:trPr>
        <w:tc>
          <w:tcPr>
            <w:tcW w:w="4998" w:type="dxa"/>
            <w:noWrap/>
            <w:vAlign w:val="center"/>
            <w:hideMark/>
          </w:tcPr>
          <w:p w14:paraId="3099BEA6" w14:textId="77777777" w:rsidR="00E67EF3" w:rsidRPr="00E85E90" w:rsidRDefault="00E67EF3">
            <w:pPr>
              <w:spacing w:after="0" w:line="240" w:lineRule="auto"/>
              <w:ind w:left="256"/>
            </w:pPr>
            <w:r w:rsidRPr="00E85E90">
              <w:t>Support activities for agriculture</w:t>
            </w:r>
          </w:p>
        </w:tc>
        <w:tc>
          <w:tcPr>
            <w:tcW w:w="1454" w:type="dxa"/>
            <w:noWrap/>
            <w:vAlign w:val="center"/>
            <w:hideMark/>
          </w:tcPr>
          <w:p w14:paraId="1533B0F0" w14:textId="471D19CB" w:rsidR="00E67EF3" w:rsidRPr="00E85E90" w:rsidRDefault="00566657">
            <w:pPr>
              <w:spacing w:after="0" w:line="240" w:lineRule="auto"/>
              <w:jc w:val="right"/>
            </w:pPr>
            <w:r w:rsidRPr="00E85E90">
              <w:t>236,067</w:t>
            </w:r>
          </w:p>
        </w:tc>
        <w:tc>
          <w:tcPr>
            <w:tcW w:w="1558" w:type="dxa"/>
            <w:noWrap/>
            <w:vAlign w:val="center"/>
            <w:hideMark/>
          </w:tcPr>
          <w:p w14:paraId="7B17975D" w14:textId="39DB1D6B" w:rsidR="00E67EF3" w:rsidRPr="00E85E90" w:rsidRDefault="00F83E7A">
            <w:pPr>
              <w:spacing w:after="0" w:line="240" w:lineRule="auto"/>
              <w:jc w:val="right"/>
            </w:pPr>
            <w:r w:rsidRPr="00E85E90">
              <w:t>12,716,222</w:t>
            </w:r>
          </w:p>
        </w:tc>
        <w:tc>
          <w:tcPr>
            <w:tcW w:w="1530" w:type="dxa"/>
            <w:noWrap/>
            <w:vAlign w:val="center"/>
            <w:hideMark/>
          </w:tcPr>
          <w:p w14:paraId="5316C31F" w14:textId="075C4D54" w:rsidR="00E67EF3" w:rsidRPr="00E85E90" w:rsidRDefault="00F83E7A">
            <w:pPr>
              <w:spacing w:after="0" w:line="240" w:lineRule="auto"/>
              <w:jc w:val="right"/>
            </w:pPr>
            <w:r w:rsidRPr="00E85E90">
              <w:t>12,</w:t>
            </w:r>
            <w:r w:rsidR="0015459B" w:rsidRPr="00E85E90">
              <w:t>386,914</w:t>
            </w:r>
          </w:p>
        </w:tc>
      </w:tr>
      <w:tr w:rsidR="00E67EF3" w:rsidRPr="00E85E90" w14:paraId="74B5208B" w14:textId="77777777" w:rsidTr="006C53BD">
        <w:trPr>
          <w:trHeight w:val="320"/>
        </w:trPr>
        <w:tc>
          <w:tcPr>
            <w:tcW w:w="4998" w:type="dxa"/>
            <w:noWrap/>
            <w:vAlign w:val="center"/>
            <w:hideMark/>
          </w:tcPr>
          <w:p w14:paraId="0F7E07BE" w14:textId="77777777" w:rsidR="00E67EF3" w:rsidRPr="00E85E90" w:rsidRDefault="00E67EF3">
            <w:pPr>
              <w:spacing w:after="0" w:line="240" w:lineRule="auto"/>
              <w:ind w:left="256"/>
            </w:pPr>
            <w:r w:rsidRPr="00E85E90">
              <w:t xml:space="preserve">Food mfg. except soft drinks, water, and seafood </w:t>
            </w:r>
          </w:p>
        </w:tc>
        <w:tc>
          <w:tcPr>
            <w:tcW w:w="1454" w:type="dxa"/>
            <w:noWrap/>
            <w:vAlign w:val="center"/>
            <w:hideMark/>
          </w:tcPr>
          <w:p w14:paraId="70FBC908" w14:textId="01F48587" w:rsidR="00E67EF3" w:rsidRPr="00E85E90" w:rsidRDefault="00F27382">
            <w:pPr>
              <w:spacing w:after="0" w:line="240" w:lineRule="auto"/>
              <w:jc w:val="right"/>
            </w:pPr>
            <w:r w:rsidRPr="00E85E90">
              <w:t>262,112</w:t>
            </w:r>
          </w:p>
        </w:tc>
        <w:tc>
          <w:tcPr>
            <w:tcW w:w="1558" w:type="dxa"/>
            <w:noWrap/>
            <w:vAlign w:val="center"/>
            <w:hideMark/>
          </w:tcPr>
          <w:p w14:paraId="065C1CEA" w14:textId="6FEE2584" w:rsidR="00E67EF3" w:rsidRPr="00E85E90" w:rsidRDefault="00F27382">
            <w:pPr>
              <w:spacing w:after="0" w:line="240" w:lineRule="auto"/>
              <w:jc w:val="right"/>
            </w:pPr>
            <w:r w:rsidRPr="00E85E90">
              <w:t>113,714,328</w:t>
            </w:r>
          </w:p>
        </w:tc>
        <w:tc>
          <w:tcPr>
            <w:tcW w:w="1530" w:type="dxa"/>
            <w:noWrap/>
            <w:vAlign w:val="center"/>
            <w:hideMark/>
          </w:tcPr>
          <w:p w14:paraId="16CDEACB" w14:textId="5F9C930B" w:rsidR="00E67EF3" w:rsidRPr="00E85E90" w:rsidRDefault="00F27382">
            <w:pPr>
              <w:spacing w:after="0" w:line="240" w:lineRule="auto"/>
              <w:jc w:val="right"/>
            </w:pPr>
            <w:r w:rsidRPr="00E85E90">
              <w:t>32,655,686</w:t>
            </w:r>
          </w:p>
        </w:tc>
      </w:tr>
      <w:tr w:rsidR="00E67EF3" w:rsidRPr="00E85E90" w14:paraId="72E388D1" w14:textId="77777777" w:rsidTr="006C53BD">
        <w:trPr>
          <w:trHeight w:val="320"/>
        </w:trPr>
        <w:tc>
          <w:tcPr>
            <w:tcW w:w="4998" w:type="dxa"/>
            <w:noWrap/>
            <w:vAlign w:val="center"/>
            <w:hideMark/>
          </w:tcPr>
          <w:p w14:paraId="63AE7A8A" w14:textId="77777777" w:rsidR="00E67EF3" w:rsidRPr="00E85E90" w:rsidRDefault="00E67EF3">
            <w:pPr>
              <w:spacing w:after="0" w:line="240" w:lineRule="auto"/>
              <w:ind w:left="256"/>
              <w:rPr>
                <w:b/>
                <w:bCs/>
              </w:rPr>
            </w:pPr>
            <w:r w:rsidRPr="00E85E90">
              <w:rPr>
                <w:b/>
                <w:bCs/>
              </w:rPr>
              <w:t>Subtotal</w:t>
            </w:r>
          </w:p>
        </w:tc>
        <w:tc>
          <w:tcPr>
            <w:tcW w:w="1454" w:type="dxa"/>
            <w:noWrap/>
            <w:vAlign w:val="center"/>
            <w:hideMark/>
          </w:tcPr>
          <w:p w14:paraId="379FFEB0" w14:textId="3158829D" w:rsidR="00E67EF3" w:rsidRPr="00E85E90" w:rsidRDefault="00F27382">
            <w:pPr>
              <w:spacing w:after="0" w:line="240" w:lineRule="auto"/>
              <w:jc w:val="right"/>
              <w:rPr>
                <w:b/>
                <w:bCs/>
              </w:rPr>
            </w:pPr>
            <w:r w:rsidRPr="00E85E90">
              <w:rPr>
                <w:b/>
                <w:bCs/>
              </w:rPr>
              <w:t>743,520</w:t>
            </w:r>
          </w:p>
        </w:tc>
        <w:tc>
          <w:tcPr>
            <w:tcW w:w="1558" w:type="dxa"/>
            <w:noWrap/>
            <w:vAlign w:val="center"/>
            <w:hideMark/>
          </w:tcPr>
          <w:p w14:paraId="0FFA77C3" w14:textId="22D7DDA4" w:rsidR="00E67EF3" w:rsidRPr="00E85E90" w:rsidRDefault="00F27382">
            <w:pPr>
              <w:spacing w:after="0" w:line="240" w:lineRule="auto"/>
              <w:jc w:val="right"/>
              <w:rPr>
                <w:b/>
                <w:bCs/>
              </w:rPr>
            </w:pPr>
            <w:r w:rsidRPr="00E85E90">
              <w:rPr>
                <w:b/>
                <w:bCs/>
              </w:rPr>
              <w:t>174,867,</w:t>
            </w:r>
            <w:r w:rsidR="001563DB" w:rsidRPr="00E85E90">
              <w:rPr>
                <w:b/>
                <w:bCs/>
              </w:rPr>
              <w:t>497</w:t>
            </w:r>
          </w:p>
        </w:tc>
        <w:tc>
          <w:tcPr>
            <w:tcW w:w="1530" w:type="dxa"/>
            <w:noWrap/>
            <w:vAlign w:val="center"/>
            <w:hideMark/>
          </w:tcPr>
          <w:p w14:paraId="16D134CE" w14:textId="57AE3EFB" w:rsidR="00E67EF3" w:rsidRPr="00E85E90" w:rsidRDefault="001563DB">
            <w:pPr>
              <w:spacing w:after="0" w:line="240" w:lineRule="auto"/>
              <w:jc w:val="right"/>
              <w:rPr>
                <w:b/>
                <w:bCs/>
              </w:rPr>
            </w:pPr>
            <w:r w:rsidRPr="00E85E90">
              <w:rPr>
                <w:b/>
                <w:bCs/>
              </w:rPr>
              <w:t>72,779,910</w:t>
            </w:r>
          </w:p>
        </w:tc>
      </w:tr>
      <w:tr w:rsidR="00E67EF3" w:rsidRPr="00E85E90" w14:paraId="5D2A1B29" w14:textId="77777777" w:rsidTr="006C53BD">
        <w:trPr>
          <w:trHeight w:val="320"/>
        </w:trPr>
        <w:tc>
          <w:tcPr>
            <w:tcW w:w="4998" w:type="dxa"/>
            <w:tcBorders>
              <w:bottom w:val="single" w:sz="8" w:space="0" w:color="538135" w:themeColor="accent6" w:themeShade="BF"/>
            </w:tcBorders>
            <w:noWrap/>
            <w:vAlign w:val="center"/>
            <w:hideMark/>
          </w:tcPr>
          <w:p w14:paraId="1E04ACCB" w14:textId="5291AB74" w:rsidR="00E67EF3" w:rsidRPr="00E85E90" w:rsidRDefault="00E67EF3">
            <w:pPr>
              <w:spacing w:after="0" w:line="240" w:lineRule="auto"/>
              <w:ind w:left="256"/>
            </w:pPr>
            <w:r w:rsidRPr="00E85E90">
              <w:t xml:space="preserve">Agriculture and food mfg. % of </w:t>
            </w:r>
            <w:r w:rsidR="008C7E4E" w:rsidRPr="00E85E90">
              <w:t xml:space="preserve">California </w:t>
            </w:r>
          </w:p>
        </w:tc>
        <w:tc>
          <w:tcPr>
            <w:tcW w:w="1454" w:type="dxa"/>
            <w:tcBorders>
              <w:bottom w:val="single" w:sz="8" w:space="0" w:color="538135" w:themeColor="accent6" w:themeShade="BF"/>
            </w:tcBorders>
            <w:noWrap/>
            <w:vAlign w:val="center"/>
            <w:hideMark/>
          </w:tcPr>
          <w:p w14:paraId="3465ACC2" w14:textId="7EA561A8" w:rsidR="00E67EF3" w:rsidRPr="00E85E90" w:rsidRDefault="001563DB">
            <w:pPr>
              <w:spacing w:after="0" w:line="240" w:lineRule="auto"/>
              <w:jc w:val="right"/>
            </w:pPr>
            <w:r w:rsidRPr="00E85E90">
              <w:t>3.2</w:t>
            </w:r>
          </w:p>
        </w:tc>
        <w:tc>
          <w:tcPr>
            <w:tcW w:w="1558" w:type="dxa"/>
            <w:tcBorders>
              <w:bottom w:val="single" w:sz="8" w:space="0" w:color="538135" w:themeColor="accent6" w:themeShade="BF"/>
            </w:tcBorders>
            <w:noWrap/>
            <w:vAlign w:val="center"/>
            <w:hideMark/>
          </w:tcPr>
          <w:p w14:paraId="3BA14D1E" w14:textId="76CBDCA4" w:rsidR="00E67EF3" w:rsidRPr="00E85E90" w:rsidRDefault="001563DB">
            <w:pPr>
              <w:spacing w:after="0" w:line="240" w:lineRule="auto"/>
              <w:jc w:val="right"/>
            </w:pPr>
            <w:r w:rsidRPr="00E85E90">
              <w:t>3.2</w:t>
            </w:r>
          </w:p>
        </w:tc>
        <w:tc>
          <w:tcPr>
            <w:tcW w:w="1530" w:type="dxa"/>
            <w:tcBorders>
              <w:bottom w:val="single" w:sz="8" w:space="0" w:color="538135" w:themeColor="accent6" w:themeShade="BF"/>
            </w:tcBorders>
            <w:noWrap/>
            <w:vAlign w:val="center"/>
            <w:hideMark/>
          </w:tcPr>
          <w:p w14:paraId="36184C0B" w14:textId="58DF20D4" w:rsidR="00E67EF3" w:rsidRPr="00E85E90" w:rsidRDefault="001563DB">
            <w:pPr>
              <w:spacing w:after="0" w:line="240" w:lineRule="auto"/>
              <w:jc w:val="right"/>
            </w:pPr>
            <w:r w:rsidRPr="00E85E90">
              <w:t>2.1</w:t>
            </w:r>
          </w:p>
        </w:tc>
      </w:tr>
      <w:tr w:rsidR="00E67EF3" w:rsidRPr="00E85E90" w14:paraId="3FA487F7" w14:textId="77777777" w:rsidTr="006C53BD">
        <w:trPr>
          <w:trHeight w:val="320"/>
        </w:trPr>
        <w:tc>
          <w:tcPr>
            <w:tcW w:w="4998" w:type="dxa"/>
            <w:tcBorders>
              <w:top w:val="single" w:sz="8" w:space="0" w:color="538135" w:themeColor="accent6" w:themeShade="BF"/>
              <w:bottom w:val="nil"/>
            </w:tcBorders>
            <w:noWrap/>
            <w:vAlign w:val="center"/>
            <w:hideMark/>
          </w:tcPr>
          <w:p w14:paraId="3360D394" w14:textId="77777777" w:rsidR="00E67EF3" w:rsidRPr="00E85E90" w:rsidRDefault="00E67EF3">
            <w:pPr>
              <w:spacing w:after="0" w:line="240" w:lineRule="auto"/>
              <w:rPr>
                <w:b/>
                <w:bCs/>
              </w:rPr>
            </w:pPr>
            <w:r w:rsidRPr="00E85E90">
              <w:rPr>
                <w:b/>
                <w:bCs/>
              </w:rPr>
              <w:t>Forestry and wood products</w:t>
            </w:r>
          </w:p>
        </w:tc>
        <w:tc>
          <w:tcPr>
            <w:tcW w:w="1454" w:type="dxa"/>
            <w:tcBorders>
              <w:top w:val="single" w:sz="8" w:space="0" w:color="538135" w:themeColor="accent6" w:themeShade="BF"/>
              <w:bottom w:val="nil"/>
            </w:tcBorders>
            <w:noWrap/>
            <w:vAlign w:val="center"/>
            <w:hideMark/>
          </w:tcPr>
          <w:p w14:paraId="24A1ACE2" w14:textId="77777777" w:rsidR="00E67EF3" w:rsidRPr="00E85E90" w:rsidRDefault="00E67EF3">
            <w:pPr>
              <w:spacing w:after="0" w:line="240" w:lineRule="auto"/>
              <w:jc w:val="right"/>
              <w:rPr>
                <w:b/>
                <w:bCs/>
              </w:rPr>
            </w:pPr>
          </w:p>
        </w:tc>
        <w:tc>
          <w:tcPr>
            <w:tcW w:w="1558" w:type="dxa"/>
            <w:tcBorders>
              <w:top w:val="single" w:sz="8" w:space="0" w:color="538135" w:themeColor="accent6" w:themeShade="BF"/>
              <w:bottom w:val="nil"/>
            </w:tcBorders>
            <w:noWrap/>
            <w:vAlign w:val="center"/>
            <w:hideMark/>
          </w:tcPr>
          <w:p w14:paraId="697224F4" w14:textId="77777777" w:rsidR="00E67EF3" w:rsidRPr="00E85E90" w:rsidRDefault="00E67EF3">
            <w:pPr>
              <w:spacing w:after="0" w:line="240" w:lineRule="auto"/>
              <w:jc w:val="right"/>
              <w:rPr>
                <w:b/>
                <w:bCs/>
              </w:rPr>
            </w:pPr>
          </w:p>
        </w:tc>
        <w:tc>
          <w:tcPr>
            <w:tcW w:w="1530" w:type="dxa"/>
            <w:tcBorders>
              <w:top w:val="single" w:sz="8" w:space="0" w:color="538135" w:themeColor="accent6" w:themeShade="BF"/>
              <w:bottom w:val="nil"/>
            </w:tcBorders>
            <w:noWrap/>
            <w:vAlign w:val="center"/>
            <w:hideMark/>
          </w:tcPr>
          <w:p w14:paraId="5B009016" w14:textId="77777777" w:rsidR="00E67EF3" w:rsidRPr="00E85E90" w:rsidRDefault="00E67EF3">
            <w:pPr>
              <w:spacing w:after="0" w:line="240" w:lineRule="auto"/>
              <w:jc w:val="right"/>
              <w:rPr>
                <w:b/>
                <w:bCs/>
              </w:rPr>
            </w:pPr>
          </w:p>
        </w:tc>
      </w:tr>
      <w:tr w:rsidR="00E67EF3" w:rsidRPr="00E85E90" w14:paraId="2B96B68E" w14:textId="77777777" w:rsidTr="006C53BD">
        <w:trPr>
          <w:trHeight w:val="320"/>
        </w:trPr>
        <w:tc>
          <w:tcPr>
            <w:tcW w:w="4998" w:type="dxa"/>
            <w:tcBorders>
              <w:top w:val="nil"/>
            </w:tcBorders>
            <w:noWrap/>
            <w:vAlign w:val="center"/>
            <w:hideMark/>
          </w:tcPr>
          <w:p w14:paraId="2600DEC1" w14:textId="77777777" w:rsidR="00E67EF3" w:rsidRPr="00E85E90" w:rsidRDefault="00E67EF3">
            <w:pPr>
              <w:spacing w:after="0" w:line="240" w:lineRule="auto"/>
              <w:ind w:left="256"/>
            </w:pPr>
            <w:r w:rsidRPr="00E85E90">
              <w:t>Forest products growth and harvest</w:t>
            </w:r>
          </w:p>
        </w:tc>
        <w:tc>
          <w:tcPr>
            <w:tcW w:w="1454" w:type="dxa"/>
            <w:tcBorders>
              <w:top w:val="nil"/>
            </w:tcBorders>
            <w:noWrap/>
            <w:vAlign w:val="center"/>
            <w:hideMark/>
          </w:tcPr>
          <w:p w14:paraId="0A6E6BA8" w14:textId="5E20E809" w:rsidR="00E67EF3" w:rsidRPr="00E85E90" w:rsidRDefault="001563DB">
            <w:pPr>
              <w:spacing w:after="0" w:line="240" w:lineRule="auto"/>
              <w:jc w:val="right"/>
            </w:pPr>
            <w:r w:rsidRPr="00E85E90">
              <w:t>6,918</w:t>
            </w:r>
          </w:p>
        </w:tc>
        <w:tc>
          <w:tcPr>
            <w:tcW w:w="1558" w:type="dxa"/>
            <w:tcBorders>
              <w:top w:val="nil"/>
            </w:tcBorders>
            <w:noWrap/>
            <w:vAlign w:val="center"/>
            <w:hideMark/>
          </w:tcPr>
          <w:p w14:paraId="4924C1D4" w14:textId="0DE282E2" w:rsidR="00E67EF3" w:rsidRPr="00E85E90" w:rsidRDefault="001563DB">
            <w:pPr>
              <w:spacing w:after="0" w:line="240" w:lineRule="auto"/>
              <w:jc w:val="right"/>
            </w:pPr>
            <w:r w:rsidRPr="00E85E90">
              <w:t>928,141</w:t>
            </w:r>
          </w:p>
        </w:tc>
        <w:tc>
          <w:tcPr>
            <w:tcW w:w="1530" w:type="dxa"/>
            <w:tcBorders>
              <w:top w:val="nil"/>
            </w:tcBorders>
            <w:noWrap/>
            <w:vAlign w:val="center"/>
            <w:hideMark/>
          </w:tcPr>
          <w:p w14:paraId="222CCBE4" w14:textId="40C31D42" w:rsidR="00E67EF3" w:rsidRPr="00E85E90" w:rsidRDefault="001563DB">
            <w:pPr>
              <w:spacing w:after="0" w:line="240" w:lineRule="auto"/>
              <w:jc w:val="right"/>
            </w:pPr>
            <w:r w:rsidRPr="00E85E90">
              <w:t>696,247</w:t>
            </w:r>
          </w:p>
        </w:tc>
      </w:tr>
      <w:tr w:rsidR="00E67EF3" w:rsidRPr="00E85E90" w14:paraId="5AF2F1B0" w14:textId="77777777" w:rsidTr="006C53BD">
        <w:trPr>
          <w:trHeight w:val="320"/>
        </w:trPr>
        <w:tc>
          <w:tcPr>
            <w:tcW w:w="4998" w:type="dxa"/>
            <w:noWrap/>
            <w:vAlign w:val="center"/>
            <w:hideMark/>
          </w:tcPr>
          <w:p w14:paraId="4FE63F6D" w14:textId="77777777" w:rsidR="00E67EF3" w:rsidRPr="00E85E90" w:rsidRDefault="00E67EF3">
            <w:pPr>
              <w:spacing w:after="0" w:line="240" w:lineRule="auto"/>
              <w:ind w:left="256"/>
            </w:pPr>
            <w:r w:rsidRPr="00E85E90">
              <w:t>Support activities for forestry</w:t>
            </w:r>
          </w:p>
        </w:tc>
        <w:tc>
          <w:tcPr>
            <w:tcW w:w="1454" w:type="dxa"/>
            <w:noWrap/>
            <w:vAlign w:val="center"/>
            <w:hideMark/>
          </w:tcPr>
          <w:p w14:paraId="4F1C0A45" w14:textId="4984AF0F" w:rsidR="00E67EF3" w:rsidRPr="00E85E90" w:rsidRDefault="001563DB">
            <w:pPr>
              <w:spacing w:after="0" w:line="240" w:lineRule="auto"/>
              <w:jc w:val="right"/>
            </w:pPr>
            <w:r w:rsidRPr="00E85E90">
              <w:t>6,</w:t>
            </w:r>
            <w:r w:rsidR="00775B70" w:rsidRPr="00E85E90">
              <w:t>656</w:t>
            </w:r>
          </w:p>
        </w:tc>
        <w:tc>
          <w:tcPr>
            <w:tcW w:w="1558" w:type="dxa"/>
            <w:noWrap/>
            <w:vAlign w:val="center"/>
            <w:hideMark/>
          </w:tcPr>
          <w:p w14:paraId="01C2D276" w14:textId="208C352F" w:rsidR="00E67EF3" w:rsidRPr="00E85E90" w:rsidRDefault="00775B70">
            <w:pPr>
              <w:spacing w:after="0" w:line="240" w:lineRule="auto"/>
              <w:jc w:val="right"/>
            </w:pPr>
            <w:r w:rsidRPr="00E85E90">
              <w:t>243,666</w:t>
            </w:r>
          </w:p>
        </w:tc>
        <w:tc>
          <w:tcPr>
            <w:tcW w:w="1530" w:type="dxa"/>
            <w:noWrap/>
            <w:vAlign w:val="center"/>
            <w:hideMark/>
          </w:tcPr>
          <w:p w14:paraId="2A10A0BB" w14:textId="09E6003D" w:rsidR="00E67EF3" w:rsidRPr="00E85E90" w:rsidRDefault="00775B70">
            <w:pPr>
              <w:spacing w:after="0" w:line="240" w:lineRule="auto"/>
              <w:jc w:val="right"/>
            </w:pPr>
            <w:r w:rsidRPr="00E85E90">
              <w:t>310,929</w:t>
            </w:r>
          </w:p>
        </w:tc>
      </w:tr>
      <w:tr w:rsidR="00E67EF3" w:rsidRPr="00E85E90" w14:paraId="6A854B2E" w14:textId="77777777" w:rsidTr="006C53BD">
        <w:trPr>
          <w:trHeight w:val="320"/>
        </w:trPr>
        <w:tc>
          <w:tcPr>
            <w:tcW w:w="4998" w:type="dxa"/>
            <w:noWrap/>
            <w:vAlign w:val="center"/>
            <w:hideMark/>
          </w:tcPr>
          <w:p w14:paraId="352ECFEB" w14:textId="77777777" w:rsidR="00E67EF3" w:rsidRPr="00E85E90" w:rsidRDefault="00E67EF3">
            <w:pPr>
              <w:spacing w:after="0" w:line="240" w:lineRule="auto"/>
              <w:ind w:left="256"/>
            </w:pPr>
            <w:r w:rsidRPr="00E85E90">
              <w:t>Wood products manufacturing</w:t>
            </w:r>
          </w:p>
        </w:tc>
        <w:tc>
          <w:tcPr>
            <w:tcW w:w="1454" w:type="dxa"/>
            <w:noWrap/>
            <w:vAlign w:val="center"/>
            <w:hideMark/>
          </w:tcPr>
          <w:p w14:paraId="5FEB422F" w14:textId="3FFDE20D" w:rsidR="00E67EF3" w:rsidRPr="00E85E90" w:rsidRDefault="00775B70">
            <w:pPr>
              <w:spacing w:after="0" w:line="240" w:lineRule="auto"/>
              <w:jc w:val="right"/>
            </w:pPr>
            <w:r w:rsidRPr="00E85E90">
              <w:t>46,480</w:t>
            </w:r>
          </w:p>
        </w:tc>
        <w:tc>
          <w:tcPr>
            <w:tcW w:w="1558" w:type="dxa"/>
            <w:noWrap/>
            <w:vAlign w:val="center"/>
            <w:hideMark/>
          </w:tcPr>
          <w:p w14:paraId="5F5700C7" w14:textId="05C4ECF3" w:rsidR="00E67EF3" w:rsidRPr="00E85E90" w:rsidRDefault="00775B70">
            <w:pPr>
              <w:spacing w:after="0" w:line="240" w:lineRule="auto"/>
              <w:jc w:val="right"/>
            </w:pPr>
            <w:r w:rsidRPr="00E85E90">
              <w:t>19,203,6</w:t>
            </w:r>
            <w:r w:rsidR="00256748" w:rsidRPr="00E85E90">
              <w:t>70</w:t>
            </w:r>
          </w:p>
        </w:tc>
        <w:tc>
          <w:tcPr>
            <w:tcW w:w="1530" w:type="dxa"/>
            <w:noWrap/>
            <w:vAlign w:val="center"/>
            <w:hideMark/>
          </w:tcPr>
          <w:p w14:paraId="27C5CE3A" w14:textId="7120D983" w:rsidR="00E67EF3" w:rsidRPr="00E85E90" w:rsidRDefault="00775B70">
            <w:pPr>
              <w:spacing w:after="0" w:line="240" w:lineRule="auto"/>
              <w:jc w:val="right"/>
            </w:pPr>
            <w:r w:rsidRPr="00E85E90">
              <w:t>6,643,522</w:t>
            </w:r>
          </w:p>
        </w:tc>
      </w:tr>
      <w:tr w:rsidR="00E67EF3" w:rsidRPr="00E85E90" w14:paraId="7187FDD7" w14:textId="77777777" w:rsidTr="006C53BD">
        <w:trPr>
          <w:trHeight w:val="320"/>
        </w:trPr>
        <w:tc>
          <w:tcPr>
            <w:tcW w:w="4998" w:type="dxa"/>
            <w:noWrap/>
            <w:vAlign w:val="center"/>
            <w:hideMark/>
          </w:tcPr>
          <w:p w14:paraId="16A201D3" w14:textId="77777777" w:rsidR="00E67EF3" w:rsidRPr="00E85E90" w:rsidRDefault="00E67EF3">
            <w:pPr>
              <w:spacing w:after="0" w:line="240" w:lineRule="auto"/>
              <w:ind w:left="256"/>
              <w:rPr>
                <w:b/>
                <w:bCs/>
              </w:rPr>
            </w:pPr>
            <w:r w:rsidRPr="00E85E90">
              <w:rPr>
                <w:b/>
                <w:bCs/>
              </w:rPr>
              <w:t>Subtotal</w:t>
            </w:r>
          </w:p>
        </w:tc>
        <w:tc>
          <w:tcPr>
            <w:tcW w:w="1454" w:type="dxa"/>
            <w:noWrap/>
            <w:vAlign w:val="center"/>
            <w:hideMark/>
          </w:tcPr>
          <w:p w14:paraId="602CB485" w14:textId="29964E7E" w:rsidR="00E67EF3" w:rsidRPr="00E85E90" w:rsidRDefault="00775B70">
            <w:pPr>
              <w:spacing w:after="0" w:line="240" w:lineRule="auto"/>
              <w:jc w:val="right"/>
              <w:rPr>
                <w:b/>
                <w:bCs/>
              </w:rPr>
            </w:pPr>
            <w:r w:rsidRPr="00E85E90">
              <w:rPr>
                <w:b/>
                <w:bCs/>
              </w:rPr>
              <w:t>60,054</w:t>
            </w:r>
          </w:p>
        </w:tc>
        <w:tc>
          <w:tcPr>
            <w:tcW w:w="1558" w:type="dxa"/>
            <w:noWrap/>
            <w:vAlign w:val="center"/>
            <w:hideMark/>
          </w:tcPr>
          <w:p w14:paraId="2E164D5A" w14:textId="18B298AA" w:rsidR="00E67EF3" w:rsidRPr="00E85E90" w:rsidRDefault="00775B70">
            <w:pPr>
              <w:spacing w:after="0" w:line="240" w:lineRule="auto"/>
              <w:jc w:val="right"/>
              <w:rPr>
                <w:b/>
                <w:bCs/>
              </w:rPr>
            </w:pPr>
            <w:r w:rsidRPr="00E85E90">
              <w:rPr>
                <w:b/>
                <w:bCs/>
              </w:rPr>
              <w:t>20,375,476</w:t>
            </w:r>
          </w:p>
        </w:tc>
        <w:tc>
          <w:tcPr>
            <w:tcW w:w="1530" w:type="dxa"/>
            <w:noWrap/>
            <w:vAlign w:val="center"/>
            <w:hideMark/>
          </w:tcPr>
          <w:p w14:paraId="28A232EA" w14:textId="59508846" w:rsidR="00E67EF3" w:rsidRPr="00E85E90" w:rsidRDefault="000D5C79">
            <w:pPr>
              <w:spacing w:after="0" w:line="240" w:lineRule="auto"/>
              <w:jc w:val="right"/>
              <w:rPr>
                <w:b/>
                <w:bCs/>
              </w:rPr>
            </w:pPr>
            <w:r w:rsidRPr="00E85E90">
              <w:rPr>
                <w:b/>
                <w:bCs/>
              </w:rPr>
              <w:t>7,650,698</w:t>
            </w:r>
          </w:p>
        </w:tc>
      </w:tr>
      <w:tr w:rsidR="00E67EF3" w:rsidRPr="00E85E90" w14:paraId="5CD47191" w14:textId="77777777" w:rsidTr="006C53BD">
        <w:trPr>
          <w:trHeight w:val="320"/>
        </w:trPr>
        <w:tc>
          <w:tcPr>
            <w:tcW w:w="4998" w:type="dxa"/>
            <w:tcBorders>
              <w:bottom w:val="single" w:sz="8" w:space="0" w:color="538135" w:themeColor="accent6" w:themeShade="BF"/>
            </w:tcBorders>
            <w:noWrap/>
            <w:vAlign w:val="center"/>
            <w:hideMark/>
          </w:tcPr>
          <w:p w14:paraId="09222236" w14:textId="5F96DD94" w:rsidR="00E67EF3" w:rsidRPr="00E85E90" w:rsidRDefault="00E67EF3">
            <w:pPr>
              <w:spacing w:after="0" w:line="240" w:lineRule="auto"/>
              <w:ind w:left="256"/>
            </w:pPr>
            <w:r w:rsidRPr="00E85E90">
              <w:t xml:space="preserve">Forestry and wood products % of </w:t>
            </w:r>
            <w:r w:rsidR="008C7E4E" w:rsidRPr="00E85E90">
              <w:t>California</w:t>
            </w:r>
          </w:p>
        </w:tc>
        <w:tc>
          <w:tcPr>
            <w:tcW w:w="1454" w:type="dxa"/>
            <w:tcBorders>
              <w:bottom w:val="single" w:sz="8" w:space="0" w:color="538135" w:themeColor="accent6" w:themeShade="BF"/>
            </w:tcBorders>
            <w:noWrap/>
            <w:vAlign w:val="center"/>
            <w:hideMark/>
          </w:tcPr>
          <w:p w14:paraId="7D8723E4" w14:textId="41556723" w:rsidR="00E67EF3" w:rsidRPr="00E85E90" w:rsidRDefault="000D5C79">
            <w:pPr>
              <w:spacing w:after="0" w:line="240" w:lineRule="auto"/>
              <w:jc w:val="right"/>
            </w:pPr>
            <w:r w:rsidRPr="00E85E90">
              <w:t>0.3</w:t>
            </w:r>
          </w:p>
        </w:tc>
        <w:tc>
          <w:tcPr>
            <w:tcW w:w="1558" w:type="dxa"/>
            <w:tcBorders>
              <w:bottom w:val="single" w:sz="8" w:space="0" w:color="538135" w:themeColor="accent6" w:themeShade="BF"/>
            </w:tcBorders>
            <w:noWrap/>
            <w:vAlign w:val="center"/>
            <w:hideMark/>
          </w:tcPr>
          <w:p w14:paraId="4478DD76" w14:textId="1C5EBE2A" w:rsidR="00E67EF3" w:rsidRPr="00E85E90" w:rsidRDefault="000D5C79">
            <w:pPr>
              <w:spacing w:after="0" w:line="240" w:lineRule="auto"/>
              <w:jc w:val="right"/>
            </w:pPr>
            <w:r w:rsidRPr="00E85E90">
              <w:t>0.4</w:t>
            </w:r>
          </w:p>
        </w:tc>
        <w:tc>
          <w:tcPr>
            <w:tcW w:w="1530" w:type="dxa"/>
            <w:tcBorders>
              <w:bottom w:val="single" w:sz="8" w:space="0" w:color="538135" w:themeColor="accent6" w:themeShade="BF"/>
            </w:tcBorders>
            <w:noWrap/>
            <w:vAlign w:val="center"/>
            <w:hideMark/>
          </w:tcPr>
          <w:p w14:paraId="6BD4C69D" w14:textId="09034CC5" w:rsidR="00E67EF3" w:rsidRPr="00E85E90" w:rsidRDefault="000D5C79">
            <w:pPr>
              <w:spacing w:after="0" w:line="240" w:lineRule="auto"/>
              <w:jc w:val="right"/>
            </w:pPr>
            <w:r w:rsidRPr="00E85E90">
              <w:t>0</w:t>
            </w:r>
            <w:r w:rsidR="00186983" w:rsidRPr="00E85E90">
              <w:t>.</w:t>
            </w:r>
            <w:r w:rsidRPr="00E85E90">
              <w:t>2</w:t>
            </w:r>
          </w:p>
        </w:tc>
      </w:tr>
      <w:tr w:rsidR="00E67EF3" w:rsidRPr="00E85E90" w14:paraId="324A2ACD" w14:textId="77777777" w:rsidTr="006C53BD">
        <w:trPr>
          <w:trHeight w:val="320"/>
        </w:trPr>
        <w:tc>
          <w:tcPr>
            <w:tcW w:w="4998" w:type="dxa"/>
            <w:tcBorders>
              <w:top w:val="single" w:sz="8" w:space="0" w:color="538135" w:themeColor="accent6" w:themeShade="BF"/>
              <w:bottom w:val="nil"/>
            </w:tcBorders>
            <w:noWrap/>
            <w:vAlign w:val="center"/>
            <w:hideMark/>
          </w:tcPr>
          <w:p w14:paraId="5D159D51" w14:textId="77777777" w:rsidR="00E67EF3" w:rsidRPr="00E85E90" w:rsidRDefault="00E67EF3">
            <w:pPr>
              <w:spacing w:after="0" w:line="240" w:lineRule="auto"/>
              <w:rPr>
                <w:b/>
                <w:bCs/>
              </w:rPr>
            </w:pPr>
            <w:r w:rsidRPr="00E85E90">
              <w:rPr>
                <w:b/>
                <w:bCs/>
              </w:rPr>
              <w:t>Fishing and seafood manufacturing</w:t>
            </w:r>
          </w:p>
        </w:tc>
        <w:tc>
          <w:tcPr>
            <w:tcW w:w="1454" w:type="dxa"/>
            <w:tcBorders>
              <w:top w:val="single" w:sz="8" w:space="0" w:color="538135" w:themeColor="accent6" w:themeShade="BF"/>
              <w:bottom w:val="nil"/>
            </w:tcBorders>
            <w:noWrap/>
            <w:vAlign w:val="center"/>
            <w:hideMark/>
          </w:tcPr>
          <w:p w14:paraId="21411DDF" w14:textId="77777777" w:rsidR="00E67EF3" w:rsidRPr="00E85E90" w:rsidRDefault="00E67EF3">
            <w:pPr>
              <w:spacing w:after="0" w:line="240" w:lineRule="auto"/>
              <w:jc w:val="right"/>
              <w:rPr>
                <w:b/>
                <w:bCs/>
              </w:rPr>
            </w:pPr>
          </w:p>
        </w:tc>
        <w:tc>
          <w:tcPr>
            <w:tcW w:w="1558" w:type="dxa"/>
            <w:tcBorders>
              <w:top w:val="single" w:sz="8" w:space="0" w:color="538135" w:themeColor="accent6" w:themeShade="BF"/>
              <w:bottom w:val="nil"/>
            </w:tcBorders>
            <w:noWrap/>
            <w:vAlign w:val="center"/>
            <w:hideMark/>
          </w:tcPr>
          <w:p w14:paraId="5A23A7A3" w14:textId="77777777" w:rsidR="00E67EF3" w:rsidRPr="00E85E90" w:rsidRDefault="00E67EF3">
            <w:pPr>
              <w:spacing w:after="0" w:line="240" w:lineRule="auto"/>
              <w:jc w:val="right"/>
              <w:rPr>
                <w:b/>
                <w:bCs/>
              </w:rPr>
            </w:pPr>
          </w:p>
        </w:tc>
        <w:tc>
          <w:tcPr>
            <w:tcW w:w="1530" w:type="dxa"/>
            <w:tcBorders>
              <w:top w:val="single" w:sz="8" w:space="0" w:color="538135" w:themeColor="accent6" w:themeShade="BF"/>
              <w:bottom w:val="nil"/>
            </w:tcBorders>
            <w:noWrap/>
            <w:vAlign w:val="center"/>
            <w:hideMark/>
          </w:tcPr>
          <w:p w14:paraId="24E2F7D3" w14:textId="77777777" w:rsidR="00E67EF3" w:rsidRPr="00E85E90" w:rsidRDefault="00E67EF3">
            <w:pPr>
              <w:spacing w:after="0" w:line="240" w:lineRule="auto"/>
              <w:jc w:val="right"/>
              <w:rPr>
                <w:b/>
                <w:bCs/>
              </w:rPr>
            </w:pPr>
          </w:p>
        </w:tc>
      </w:tr>
      <w:tr w:rsidR="00E67EF3" w:rsidRPr="00E85E90" w14:paraId="192BEE83" w14:textId="77777777" w:rsidTr="006C53BD">
        <w:trPr>
          <w:trHeight w:val="320"/>
        </w:trPr>
        <w:tc>
          <w:tcPr>
            <w:tcW w:w="4998" w:type="dxa"/>
            <w:tcBorders>
              <w:top w:val="nil"/>
            </w:tcBorders>
            <w:noWrap/>
            <w:vAlign w:val="center"/>
            <w:hideMark/>
          </w:tcPr>
          <w:p w14:paraId="6258C972" w14:textId="77777777" w:rsidR="00E67EF3" w:rsidRPr="00E85E90" w:rsidRDefault="00E67EF3">
            <w:pPr>
              <w:spacing w:after="0" w:line="240" w:lineRule="auto"/>
              <w:ind w:left="256"/>
            </w:pPr>
            <w:r w:rsidRPr="00E85E90">
              <w:t>Commercial fishing</w:t>
            </w:r>
          </w:p>
        </w:tc>
        <w:tc>
          <w:tcPr>
            <w:tcW w:w="1454" w:type="dxa"/>
            <w:tcBorders>
              <w:top w:val="nil"/>
            </w:tcBorders>
            <w:noWrap/>
            <w:vAlign w:val="center"/>
            <w:hideMark/>
          </w:tcPr>
          <w:p w14:paraId="0335057E" w14:textId="077D1C7D" w:rsidR="00E67EF3" w:rsidRPr="00E85E90" w:rsidRDefault="000D5C79">
            <w:pPr>
              <w:spacing w:after="0" w:line="240" w:lineRule="auto"/>
              <w:jc w:val="right"/>
            </w:pPr>
            <w:r w:rsidRPr="00E85E90">
              <w:t>5,430</w:t>
            </w:r>
          </w:p>
        </w:tc>
        <w:tc>
          <w:tcPr>
            <w:tcW w:w="1558" w:type="dxa"/>
            <w:tcBorders>
              <w:top w:val="nil"/>
            </w:tcBorders>
            <w:noWrap/>
            <w:vAlign w:val="center"/>
            <w:hideMark/>
          </w:tcPr>
          <w:p w14:paraId="2420558B" w14:textId="2602C041" w:rsidR="00E67EF3" w:rsidRPr="00E85E90" w:rsidRDefault="000D5C79">
            <w:pPr>
              <w:spacing w:after="0" w:line="240" w:lineRule="auto"/>
              <w:jc w:val="right"/>
            </w:pPr>
            <w:r w:rsidRPr="00E85E90">
              <w:t>187,287</w:t>
            </w:r>
          </w:p>
        </w:tc>
        <w:tc>
          <w:tcPr>
            <w:tcW w:w="1530" w:type="dxa"/>
            <w:tcBorders>
              <w:top w:val="nil"/>
            </w:tcBorders>
            <w:noWrap/>
            <w:vAlign w:val="center"/>
            <w:hideMark/>
          </w:tcPr>
          <w:p w14:paraId="077E73C5" w14:textId="07C650DB" w:rsidR="00E67EF3" w:rsidRPr="00E85E90" w:rsidRDefault="000D5C79">
            <w:pPr>
              <w:spacing w:after="0" w:line="240" w:lineRule="auto"/>
              <w:jc w:val="right"/>
            </w:pPr>
            <w:r w:rsidRPr="00E85E90">
              <w:t>185,161</w:t>
            </w:r>
          </w:p>
        </w:tc>
      </w:tr>
      <w:tr w:rsidR="00E67EF3" w:rsidRPr="00E85E90" w14:paraId="2020EB15" w14:textId="77777777" w:rsidTr="006C53BD">
        <w:trPr>
          <w:trHeight w:val="320"/>
        </w:trPr>
        <w:tc>
          <w:tcPr>
            <w:tcW w:w="4998" w:type="dxa"/>
            <w:noWrap/>
            <w:vAlign w:val="center"/>
            <w:hideMark/>
          </w:tcPr>
          <w:p w14:paraId="4569D5EE" w14:textId="77777777" w:rsidR="00E67EF3" w:rsidRPr="00E85E90" w:rsidRDefault="00E67EF3">
            <w:pPr>
              <w:spacing w:after="0" w:line="240" w:lineRule="auto"/>
              <w:ind w:left="256"/>
            </w:pPr>
            <w:r w:rsidRPr="00E85E90">
              <w:t>Seafood manufacturing</w:t>
            </w:r>
          </w:p>
        </w:tc>
        <w:tc>
          <w:tcPr>
            <w:tcW w:w="1454" w:type="dxa"/>
            <w:noWrap/>
            <w:vAlign w:val="center"/>
            <w:hideMark/>
          </w:tcPr>
          <w:p w14:paraId="0840EA19" w14:textId="32364BC6" w:rsidR="00E67EF3" w:rsidRPr="00E85E90" w:rsidRDefault="000D5C79">
            <w:pPr>
              <w:spacing w:after="0" w:line="240" w:lineRule="auto"/>
              <w:jc w:val="right"/>
            </w:pPr>
            <w:r w:rsidRPr="00E85E90">
              <w:t>1,466</w:t>
            </w:r>
          </w:p>
        </w:tc>
        <w:tc>
          <w:tcPr>
            <w:tcW w:w="1558" w:type="dxa"/>
            <w:noWrap/>
            <w:vAlign w:val="center"/>
            <w:hideMark/>
          </w:tcPr>
          <w:p w14:paraId="3D61845E" w14:textId="6FF4E48E" w:rsidR="00E67EF3" w:rsidRPr="00E85E90" w:rsidRDefault="000D5C79">
            <w:pPr>
              <w:spacing w:after="0" w:line="240" w:lineRule="auto"/>
              <w:jc w:val="right"/>
            </w:pPr>
            <w:r w:rsidRPr="00E85E90">
              <w:t>710,559</w:t>
            </w:r>
          </w:p>
        </w:tc>
        <w:tc>
          <w:tcPr>
            <w:tcW w:w="1530" w:type="dxa"/>
            <w:noWrap/>
            <w:vAlign w:val="center"/>
            <w:hideMark/>
          </w:tcPr>
          <w:p w14:paraId="611FE855" w14:textId="4749C9E3" w:rsidR="00E67EF3" w:rsidRPr="00E85E90" w:rsidRDefault="000D5C79">
            <w:pPr>
              <w:spacing w:after="0" w:line="240" w:lineRule="auto"/>
              <w:jc w:val="right"/>
            </w:pPr>
            <w:r w:rsidRPr="00E85E90">
              <w:t>172,272</w:t>
            </w:r>
          </w:p>
        </w:tc>
      </w:tr>
      <w:tr w:rsidR="00E67EF3" w:rsidRPr="00E85E90" w14:paraId="025264EA" w14:textId="77777777" w:rsidTr="006C53BD">
        <w:trPr>
          <w:trHeight w:val="320"/>
        </w:trPr>
        <w:tc>
          <w:tcPr>
            <w:tcW w:w="4998" w:type="dxa"/>
            <w:noWrap/>
            <w:vAlign w:val="center"/>
            <w:hideMark/>
          </w:tcPr>
          <w:p w14:paraId="29E7552E" w14:textId="77777777" w:rsidR="00E67EF3" w:rsidRPr="00E85E90" w:rsidRDefault="00E67EF3">
            <w:pPr>
              <w:spacing w:after="0" w:line="240" w:lineRule="auto"/>
              <w:ind w:left="256"/>
              <w:rPr>
                <w:b/>
                <w:bCs/>
              </w:rPr>
            </w:pPr>
            <w:r w:rsidRPr="00E85E90">
              <w:rPr>
                <w:b/>
                <w:bCs/>
              </w:rPr>
              <w:t>Subtotal</w:t>
            </w:r>
          </w:p>
        </w:tc>
        <w:tc>
          <w:tcPr>
            <w:tcW w:w="1454" w:type="dxa"/>
            <w:noWrap/>
            <w:vAlign w:val="center"/>
            <w:hideMark/>
          </w:tcPr>
          <w:p w14:paraId="2ABB834E" w14:textId="341EA445" w:rsidR="00E67EF3" w:rsidRPr="00E85E90" w:rsidRDefault="000D5C79">
            <w:pPr>
              <w:spacing w:after="0" w:line="240" w:lineRule="auto"/>
              <w:jc w:val="right"/>
              <w:rPr>
                <w:b/>
                <w:bCs/>
              </w:rPr>
            </w:pPr>
            <w:r w:rsidRPr="00E85E90">
              <w:rPr>
                <w:b/>
                <w:bCs/>
              </w:rPr>
              <w:t>6,896</w:t>
            </w:r>
          </w:p>
        </w:tc>
        <w:tc>
          <w:tcPr>
            <w:tcW w:w="1558" w:type="dxa"/>
            <w:noWrap/>
            <w:vAlign w:val="center"/>
            <w:hideMark/>
          </w:tcPr>
          <w:p w14:paraId="76A906A6" w14:textId="46AC75D1" w:rsidR="00E67EF3" w:rsidRPr="00E85E90" w:rsidRDefault="00CB5CB5">
            <w:pPr>
              <w:spacing w:after="0" w:line="240" w:lineRule="auto"/>
              <w:jc w:val="right"/>
              <w:rPr>
                <w:b/>
                <w:bCs/>
              </w:rPr>
            </w:pPr>
            <w:r w:rsidRPr="00E85E90">
              <w:rPr>
                <w:b/>
                <w:bCs/>
              </w:rPr>
              <w:t>897,84</w:t>
            </w:r>
            <w:r w:rsidR="00256748" w:rsidRPr="00E85E90">
              <w:rPr>
                <w:b/>
                <w:bCs/>
              </w:rPr>
              <w:t>6</w:t>
            </w:r>
          </w:p>
        </w:tc>
        <w:tc>
          <w:tcPr>
            <w:tcW w:w="1530" w:type="dxa"/>
            <w:noWrap/>
            <w:vAlign w:val="center"/>
            <w:hideMark/>
          </w:tcPr>
          <w:p w14:paraId="4D70FACD" w14:textId="6C0ED0C4" w:rsidR="00E67EF3" w:rsidRPr="00E85E90" w:rsidRDefault="00CB5CB5">
            <w:pPr>
              <w:spacing w:after="0" w:line="240" w:lineRule="auto"/>
              <w:jc w:val="right"/>
              <w:rPr>
                <w:b/>
                <w:bCs/>
              </w:rPr>
            </w:pPr>
            <w:r w:rsidRPr="00E85E90">
              <w:rPr>
                <w:b/>
                <w:bCs/>
              </w:rPr>
              <w:t>357,433</w:t>
            </w:r>
          </w:p>
        </w:tc>
      </w:tr>
      <w:tr w:rsidR="00E67EF3" w:rsidRPr="00E85E90" w14:paraId="0550A6C2" w14:textId="77777777" w:rsidTr="006C53BD">
        <w:trPr>
          <w:trHeight w:val="320"/>
        </w:trPr>
        <w:tc>
          <w:tcPr>
            <w:tcW w:w="4998" w:type="dxa"/>
            <w:tcBorders>
              <w:bottom w:val="single" w:sz="8" w:space="0" w:color="538135" w:themeColor="accent6" w:themeShade="BF"/>
            </w:tcBorders>
            <w:noWrap/>
            <w:vAlign w:val="center"/>
            <w:hideMark/>
          </w:tcPr>
          <w:p w14:paraId="2DF621B3" w14:textId="6584DA0E" w:rsidR="00E67EF3" w:rsidRPr="00E85E90" w:rsidRDefault="00E67EF3">
            <w:pPr>
              <w:spacing w:after="0" w:line="240" w:lineRule="auto"/>
              <w:ind w:left="256"/>
            </w:pPr>
            <w:r w:rsidRPr="00E85E90">
              <w:t xml:space="preserve">Total fishing and seafood mfg. % of </w:t>
            </w:r>
            <w:r w:rsidR="008C7E4E" w:rsidRPr="00E85E90">
              <w:t>California</w:t>
            </w:r>
          </w:p>
        </w:tc>
        <w:tc>
          <w:tcPr>
            <w:tcW w:w="1454" w:type="dxa"/>
            <w:tcBorders>
              <w:bottom w:val="single" w:sz="8" w:space="0" w:color="538135" w:themeColor="accent6" w:themeShade="BF"/>
            </w:tcBorders>
            <w:noWrap/>
            <w:vAlign w:val="center"/>
            <w:hideMark/>
          </w:tcPr>
          <w:p w14:paraId="5677AED0" w14:textId="6FA647C8" w:rsidR="00E67EF3" w:rsidRPr="00E85E90" w:rsidRDefault="00CB5CB5">
            <w:pPr>
              <w:spacing w:after="0" w:line="240" w:lineRule="auto"/>
              <w:jc w:val="right"/>
            </w:pPr>
            <w:r w:rsidRPr="00E85E90">
              <w:t>0.03</w:t>
            </w:r>
          </w:p>
        </w:tc>
        <w:tc>
          <w:tcPr>
            <w:tcW w:w="1558" w:type="dxa"/>
            <w:tcBorders>
              <w:bottom w:val="single" w:sz="8" w:space="0" w:color="538135" w:themeColor="accent6" w:themeShade="BF"/>
            </w:tcBorders>
            <w:noWrap/>
            <w:vAlign w:val="center"/>
            <w:hideMark/>
          </w:tcPr>
          <w:p w14:paraId="487A49CA" w14:textId="115B4952" w:rsidR="00E67EF3" w:rsidRPr="00E85E90" w:rsidRDefault="00CB5CB5">
            <w:pPr>
              <w:spacing w:after="0" w:line="240" w:lineRule="auto"/>
              <w:jc w:val="right"/>
            </w:pPr>
            <w:r w:rsidRPr="00E85E90">
              <w:t>0.02</w:t>
            </w:r>
          </w:p>
        </w:tc>
        <w:tc>
          <w:tcPr>
            <w:tcW w:w="1530" w:type="dxa"/>
            <w:tcBorders>
              <w:bottom w:val="single" w:sz="8" w:space="0" w:color="538135" w:themeColor="accent6" w:themeShade="BF"/>
            </w:tcBorders>
            <w:noWrap/>
            <w:vAlign w:val="center"/>
            <w:hideMark/>
          </w:tcPr>
          <w:p w14:paraId="166D9743" w14:textId="1143E148" w:rsidR="00E67EF3" w:rsidRPr="00E85E90" w:rsidRDefault="00CB5CB5">
            <w:pPr>
              <w:spacing w:after="0" w:line="240" w:lineRule="auto"/>
              <w:jc w:val="right"/>
            </w:pPr>
            <w:r w:rsidRPr="00E85E90">
              <w:t>0.01</w:t>
            </w:r>
          </w:p>
        </w:tc>
      </w:tr>
      <w:tr w:rsidR="00E67EF3" w:rsidRPr="00E85E90" w14:paraId="05FFFF64" w14:textId="77777777" w:rsidTr="006C53BD">
        <w:trPr>
          <w:trHeight w:val="320"/>
        </w:trPr>
        <w:tc>
          <w:tcPr>
            <w:tcW w:w="4998" w:type="dxa"/>
            <w:tcBorders>
              <w:top w:val="single" w:sz="8" w:space="0" w:color="538135" w:themeColor="accent6" w:themeShade="BF"/>
              <w:bottom w:val="nil"/>
            </w:tcBorders>
            <w:noWrap/>
            <w:vAlign w:val="center"/>
            <w:hideMark/>
          </w:tcPr>
          <w:p w14:paraId="021A038C" w14:textId="77777777" w:rsidR="00E67EF3" w:rsidRPr="00E85E90" w:rsidRDefault="00E67EF3">
            <w:pPr>
              <w:spacing w:after="0" w:line="240" w:lineRule="auto"/>
              <w:rPr>
                <w:b/>
                <w:bCs/>
              </w:rPr>
            </w:pPr>
            <w:r w:rsidRPr="00E85E90">
              <w:rPr>
                <w:b/>
                <w:bCs/>
              </w:rPr>
              <w:t>Total natural resources</w:t>
            </w:r>
          </w:p>
        </w:tc>
        <w:tc>
          <w:tcPr>
            <w:tcW w:w="1454" w:type="dxa"/>
            <w:tcBorders>
              <w:top w:val="single" w:sz="8" w:space="0" w:color="538135" w:themeColor="accent6" w:themeShade="BF"/>
              <w:bottom w:val="nil"/>
            </w:tcBorders>
            <w:noWrap/>
            <w:vAlign w:val="center"/>
            <w:hideMark/>
          </w:tcPr>
          <w:p w14:paraId="3B06C5A3" w14:textId="79144FAC" w:rsidR="00E67EF3" w:rsidRPr="00E85E90" w:rsidRDefault="00360A0A">
            <w:pPr>
              <w:spacing w:after="0" w:line="240" w:lineRule="auto"/>
              <w:jc w:val="right"/>
              <w:rPr>
                <w:b/>
                <w:bCs/>
              </w:rPr>
            </w:pPr>
            <w:r w:rsidRPr="00E85E90">
              <w:rPr>
                <w:b/>
                <w:bCs/>
              </w:rPr>
              <w:t>810,470</w:t>
            </w:r>
          </w:p>
        </w:tc>
        <w:tc>
          <w:tcPr>
            <w:tcW w:w="1558" w:type="dxa"/>
            <w:tcBorders>
              <w:top w:val="single" w:sz="8" w:space="0" w:color="538135" w:themeColor="accent6" w:themeShade="BF"/>
              <w:bottom w:val="nil"/>
            </w:tcBorders>
            <w:noWrap/>
            <w:vAlign w:val="center"/>
            <w:hideMark/>
          </w:tcPr>
          <w:p w14:paraId="0DD8C567" w14:textId="4C841265" w:rsidR="00E67EF3" w:rsidRPr="00E85E90" w:rsidRDefault="00360A0A">
            <w:pPr>
              <w:spacing w:after="0" w:line="240" w:lineRule="auto"/>
              <w:jc w:val="right"/>
              <w:rPr>
                <w:b/>
                <w:bCs/>
              </w:rPr>
            </w:pPr>
            <w:r w:rsidRPr="00E85E90">
              <w:rPr>
                <w:b/>
                <w:bCs/>
              </w:rPr>
              <w:t>196,140,820</w:t>
            </w:r>
          </w:p>
        </w:tc>
        <w:tc>
          <w:tcPr>
            <w:tcW w:w="1530" w:type="dxa"/>
            <w:tcBorders>
              <w:top w:val="single" w:sz="8" w:space="0" w:color="538135" w:themeColor="accent6" w:themeShade="BF"/>
              <w:bottom w:val="nil"/>
            </w:tcBorders>
            <w:noWrap/>
            <w:vAlign w:val="center"/>
            <w:hideMark/>
          </w:tcPr>
          <w:p w14:paraId="5019B9F6" w14:textId="32384A97" w:rsidR="00E67EF3" w:rsidRPr="00E85E90" w:rsidRDefault="00360A0A">
            <w:pPr>
              <w:spacing w:after="0" w:line="240" w:lineRule="auto"/>
              <w:jc w:val="right"/>
              <w:rPr>
                <w:b/>
                <w:bCs/>
              </w:rPr>
            </w:pPr>
            <w:r w:rsidRPr="00E85E90">
              <w:rPr>
                <w:b/>
                <w:bCs/>
              </w:rPr>
              <w:t>80,788,040</w:t>
            </w:r>
          </w:p>
        </w:tc>
      </w:tr>
      <w:tr w:rsidR="00E67EF3" w:rsidRPr="00E85E90" w14:paraId="4409761F" w14:textId="77777777" w:rsidTr="006C53BD">
        <w:trPr>
          <w:trHeight w:val="320"/>
        </w:trPr>
        <w:tc>
          <w:tcPr>
            <w:tcW w:w="4998" w:type="dxa"/>
            <w:tcBorders>
              <w:top w:val="nil"/>
            </w:tcBorders>
            <w:noWrap/>
            <w:vAlign w:val="center"/>
            <w:hideMark/>
          </w:tcPr>
          <w:p w14:paraId="48F55DD1" w14:textId="15C9A4E9" w:rsidR="00E67EF3" w:rsidRPr="00E85E90" w:rsidRDefault="00E67EF3">
            <w:pPr>
              <w:spacing w:after="0" w:line="240" w:lineRule="auto"/>
            </w:pPr>
            <w:r w:rsidRPr="00E85E90">
              <w:t xml:space="preserve">Total </w:t>
            </w:r>
            <w:r w:rsidR="002A52E9" w:rsidRPr="00E85E90">
              <w:t>California</w:t>
            </w:r>
          </w:p>
        </w:tc>
        <w:tc>
          <w:tcPr>
            <w:tcW w:w="1454" w:type="dxa"/>
            <w:tcBorders>
              <w:top w:val="nil"/>
            </w:tcBorders>
            <w:noWrap/>
            <w:vAlign w:val="center"/>
            <w:hideMark/>
          </w:tcPr>
          <w:p w14:paraId="081D0780" w14:textId="62CBDBEF" w:rsidR="00E67EF3" w:rsidRPr="00E85E90" w:rsidRDefault="00360A0A">
            <w:pPr>
              <w:spacing w:after="0" w:line="240" w:lineRule="auto"/>
              <w:jc w:val="right"/>
            </w:pPr>
            <w:r w:rsidRPr="00E85E90">
              <w:t>23,464,019</w:t>
            </w:r>
          </w:p>
        </w:tc>
        <w:tc>
          <w:tcPr>
            <w:tcW w:w="1558" w:type="dxa"/>
            <w:tcBorders>
              <w:top w:val="nil"/>
            </w:tcBorders>
            <w:noWrap/>
            <w:vAlign w:val="center"/>
            <w:hideMark/>
          </w:tcPr>
          <w:p w14:paraId="5CB5748B" w14:textId="0BFFCE40" w:rsidR="00E67EF3" w:rsidRPr="00E85E90" w:rsidRDefault="00360A0A">
            <w:pPr>
              <w:spacing w:after="0" w:line="240" w:lineRule="auto"/>
              <w:jc w:val="right"/>
            </w:pPr>
            <w:r w:rsidRPr="00E85E90">
              <w:t>5,450,023,021</w:t>
            </w:r>
          </w:p>
        </w:tc>
        <w:tc>
          <w:tcPr>
            <w:tcW w:w="1530" w:type="dxa"/>
            <w:tcBorders>
              <w:top w:val="nil"/>
            </w:tcBorders>
            <w:noWrap/>
            <w:vAlign w:val="center"/>
            <w:hideMark/>
          </w:tcPr>
          <w:p w14:paraId="3844D76E" w14:textId="14DE4F93" w:rsidR="00E67EF3" w:rsidRPr="00E85E90" w:rsidRDefault="006C53BD">
            <w:pPr>
              <w:spacing w:after="0" w:line="240" w:lineRule="auto"/>
              <w:jc w:val="right"/>
            </w:pPr>
            <w:r w:rsidRPr="00E85E90">
              <w:t>3,397,333,787</w:t>
            </w:r>
          </w:p>
        </w:tc>
      </w:tr>
      <w:tr w:rsidR="00E67EF3" w:rsidRPr="00E85E90" w14:paraId="15A55D05" w14:textId="77777777" w:rsidTr="006C53BD">
        <w:trPr>
          <w:trHeight w:val="320"/>
        </w:trPr>
        <w:tc>
          <w:tcPr>
            <w:tcW w:w="4998" w:type="dxa"/>
            <w:tcBorders>
              <w:bottom w:val="single" w:sz="8" w:space="0" w:color="538135" w:themeColor="accent6" w:themeShade="BF"/>
            </w:tcBorders>
            <w:noWrap/>
            <w:vAlign w:val="center"/>
            <w:hideMark/>
          </w:tcPr>
          <w:p w14:paraId="3A0550F7" w14:textId="7836D0D3" w:rsidR="00E67EF3" w:rsidRPr="00E85E90" w:rsidRDefault="00E67EF3">
            <w:pPr>
              <w:spacing w:after="0" w:line="240" w:lineRule="auto"/>
            </w:pPr>
            <w:r w:rsidRPr="00E85E90">
              <w:t xml:space="preserve">Natural resource % of </w:t>
            </w:r>
            <w:r w:rsidR="008C7E4E" w:rsidRPr="00E85E90">
              <w:t xml:space="preserve">California </w:t>
            </w:r>
          </w:p>
        </w:tc>
        <w:tc>
          <w:tcPr>
            <w:tcW w:w="1454" w:type="dxa"/>
            <w:tcBorders>
              <w:bottom w:val="single" w:sz="8" w:space="0" w:color="538135" w:themeColor="accent6" w:themeShade="BF"/>
            </w:tcBorders>
            <w:noWrap/>
            <w:vAlign w:val="center"/>
            <w:hideMark/>
          </w:tcPr>
          <w:p w14:paraId="78FFD511" w14:textId="22589722" w:rsidR="00E67EF3" w:rsidRPr="00E85E90" w:rsidRDefault="00942C69">
            <w:pPr>
              <w:spacing w:after="0" w:line="240" w:lineRule="auto"/>
              <w:jc w:val="right"/>
            </w:pPr>
            <w:r w:rsidRPr="00E85E90">
              <w:t>3.5</w:t>
            </w:r>
          </w:p>
        </w:tc>
        <w:tc>
          <w:tcPr>
            <w:tcW w:w="1558" w:type="dxa"/>
            <w:tcBorders>
              <w:bottom w:val="single" w:sz="8" w:space="0" w:color="538135" w:themeColor="accent6" w:themeShade="BF"/>
            </w:tcBorders>
            <w:noWrap/>
            <w:vAlign w:val="center"/>
            <w:hideMark/>
          </w:tcPr>
          <w:p w14:paraId="099DD601" w14:textId="43A369FA" w:rsidR="00E67EF3" w:rsidRPr="00E85E90" w:rsidRDefault="00186983">
            <w:pPr>
              <w:spacing w:after="0" w:line="240" w:lineRule="auto"/>
              <w:jc w:val="right"/>
            </w:pPr>
            <w:r w:rsidRPr="00E85E90">
              <w:t>3.6</w:t>
            </w:r>
          </w:p>
        </w:tc>
        <w:tc>
          <w:tcPr>
            <w:tcW w:w="1530" w:type="dxa"/>
            <w:tcBorders>
              <w:bottom w:val="single" w:sz="8" w:space="0" w:color="538135" w:themeColor="accent6" w:themeShade="BF"/>
            </w:tcBorders>
            <w:noWrap/>
            <w:vAlign w:val="center"/>
            <w:hideMark/>
          </w:tcPr>
          <w:p w14:paraId="07279C57" w14:textId="74E9D487" w:rsidR="00E67EF3" w:rsidRPr="00E85E90" w:rsidRDefault="00186983">
            <w:pPr>
              <w:spacing w:after="0" w:line="240" w:lineRule="auto"/>
              <w:jc w:val="right"/>
            </w:pPr>
            <w:r w:rsidRPr="00E85E90">
              <w:t>2</w:t>
            </w:r>
            <w:r w:rsidR="00E67EF3" w:rsidRPr="00E85E90">
              <w:t>.4</w:t>
            </w:r>
          </w:p>
        </w:tc>
      </w:tr>
    </w:tbl>
    <w:p w14:paraId="69C18C28" w14:textId="77777777" w:rsidR="00E67EF3" w:rsidRPr="00E85E90" w:rsidRDefault="00E67EF3" w:rsidP="00E67EF3">
      <w:r w:rsidRPr="00E85E90">
        <w:rPr>
          <w:i/>
          <w:iCs/>
        </w:rPr>
        <w:br w:type="page"/>
      </w:r>
    </w:p>
    <w:p w14:paraId="0EB2DB07" w14:textId="672AA247" w:rsidR="00BF58EA" w:rsidRPr="00E85E90" w:rsidRDefault="006C77F5" w:rsidP="00BF58EA">
      <w:r w:rsidRPr="00E85E90">
        <w:lastRenderedPageBreak/>
        <w:t xml:space="preserve">The total effects of </w:t>
      </w:r>
      <w:r w:rsidR="0034231C" w:rsidRPr="00E85E90">
        <w:t>California</w:t>
      </w:r>
      <w:r w:rsidRPr="00E85E90">
        <w:t xml:space="preserve">’s natural resource industries contribute </w:t>
      </w:r>
      <w:r w:rsidR="0034231C" w:rsidRPr="00E85E90">
        <w:t>5.6</w:t>
      </w:r>
      <w:r w:rsidRPr="00E85E90">
        <w:t xml:space="preserve"> percent of jobs, </w:t>
      </w:r>
      <w:r w:rsidR="00B57508" w:rsidRPr="00E85E90">
        <w:t>5.7</w:t>
      </w:r>
      <w:r w:rsidRPr="00E85E90">
        <w:t xml:space="preserve"> percent of sales, and </w:t>
      </w:r>
      <w:r w:rsidR="00B57508" w:rsidRPr="00E85E90">
        <w:t>4.5</w:t>
      </w:r>
      <w:r w:rsidRPr="00E85E90">
        <w:t xml:space="preserve"> percent to the state’s overall economy.</w:t>
      </w:r>
    </w:p>
    <w:p w14:paraId="6E82CE10" w14:textId="4AD2AE15" w:rsidR="00183737" w:rsidRPr="00E85E90" w:rsidRDefault="00183737" w:rsidP="00183737">
      <w:pPr>
        <w:pStyle w:val="ListParagraph"/>
        <w:numPr>
          <w:ilvl w:val="0"/>
          <w:numId w:val="21"/>
        </w:numPr>
      </w:pPr>
      <w:r w:rsidRPr="00E85E90">
        <w:t xml:space="preserve">The job multiplier of </w:t>
      </w:r>
      <w:r w:rsidR="00B57508" w:rsidRPr="00E85E90">
        <w:t>1.61</w:t>
      </w:r>
      <w:r w:rsidRPr="00E85E90">
        <w:t xml:space="preserve"> indicates that for every job within the natural resources, another </w:t>
      </w:r>
      <w:r w:rsidR="00E07616" w:rsidRPr="00E85E90">
        <w:t>0.61</w:t>
      </w:r>
      <w:r w:rsidRPr="00E85E90">
        <w:t xml:space="preserve"> jobs are created in supporting industries.</w:t>
      </w:r>
    </w:p>
    <w:p w14:paraId="2B282BAF" w14:textId="5288E9AA" w:rsidR="00183737" w:rsidRPr="00E85E90" w:rsidRDefault="00183737" w:rsidP="00183737">
      <w:pPr>
        <w:pStyle w:val="ListParagraph"/>
        <w:numPr>
          <w:ilvl w:val="0"/>
          <w:numId w:val="21"/>
        </w:numPr>
      </w:pPr>
      <w:r w:rsidRPr="00E85E90">
        <w:t xml:space="preserve">The sales multiplier of </w:t>
      </w:r>
      <w:r w:rsidR="00E07616" w:rsidRPr="00E85E90">
        <w:t>1.59</w:t>
      </w:r>
      <w:r w:rsidRPr="00E85E90">
        <w:t>indicates that for every $1.00 in sales generated by the natural resources, $0.</w:t>
      </w:r>
      <w:r w:rsidR="00E07616" w:rsidRPr="00E85E90">
        <w:t>59</w:t>
      </w:r>
      <w:r w:rsidRPr="00E85E90">
        <w:t xml:space="preserve"> in sales is generated in supporting industries. </w:t>
      </w:r>
    </w:p>
    <w:p w14:paraId="32F88AC3" w14:textId="10243A20" w:rsidR="00183737" w:rsidRPr="00E85E90" w:rsidRDefault="00183737" w:rsidP="00BF58EA">
      <w:pPr>
        <w:pStyle w:val="ListParagraph"/>
        <w:numPr>
          <w:ilvl w:val="0"/>
          <w:numId w:val="21"/>
        </w:numPr>
      </w:pPr>
      <w:r w:rsidRPr="00E85E90">
        <w:t xml:space="preserve">The value-added multiplier of </w:t>
      </w:r>
      <w:r w:rsidR="00E07616" w:rsidRPr="00E85E90">
        <w:t>1.90</w:t>
      </w:r>
      <w:r w:rsidRPr="00E85E90">
        <w:t xml:space="preserve"> indicates that for every $1 of value-added activity generated by the natural resources an additional $</w:t>
      </w:r>
      <w:r w:rsidR="00E07616" w:rsidRPr="00E85E90">
        <w:t>0</w:t>
      </w:r>
      <w:r w:rsidRPr="00E85E90">
        <w:t>.</w:t>
      </w:r>
      <w:r w:rsidR="00E07616" w:rsidRPr="00E85E90">
        <w:t>90</w:t>
      </w:r>
      <w:r w:rsidRPr="00E85E90">
        <w:t xml:space="preserve"> of value-added </w:t>
      </w:r>
      <w:r w:rsidR="00B23B1E" w:rsidRPr="00E85E90">
        <w:t>activity is generated in the state’s economy.</w:t>
      </w:r>
    </w:p>
    <w:p w14:paraId="412AD663" w14:textId="420FA2C0" w:rsidR="00E67EF3" w:rsidRPr="00E85E90" w:rsidRDefault="00E67EF3" w:rsidP="00E67EF3">
      <w:pPr>
        <w:pStyle w:val="Caption"/>
        <w:keepNext/>
      </w:pPr>
      <w:bookmarkStart w:id="69" w:name="_Toc157612495"/>
      <w:r w:rsidRPr="00E85E90">
        <w:t xml:space="preserve">Table </w:t>
      </w:r>
      <w:fldSimple w:instr=" SEQ Table \* ARABIC ">
        <w:r w:rsidR="008351F5" w:rsidRPr="00E85E90">
          <w:rPr>
            <w:noProof/>
          </w:rPr>
          <w:t>23</w:t>
        </w:r>
      </w:fldSimple>
      <w:r w:rsidRPr="00E85E90">
        <w:t xml:space="preserve">. </w:t>
      </w:r>
      <w:r w:rsidR="00722788" w:rsidRPr="00E85E90">
        <w:t>California</w:t>
      </w:r>
      <w:r w:rsidRPr="00E85E90">
        <w:t xml:space="preserve"> natural resource industries' economic contributions (direct, indirect, and induced effects) in 2021 dollars</w:t>
      </w:r>
      <w:bookmarkEnd w:id="69"/>
    </w:p>
    <w:tbl>
      <w:tblPr>
        <w:tblStyle w:val="TableGrid"/>
        <w:tblW w:w="9450"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1500"/>
        <w:gridCol w:w="1500"/>
        <w:gridCol w:w="1590"/>
      </w:tblGrid>
      <w:tr w:rsidR="00E67EF3" w:rsidRPr="00E85E90" w14:paraId="2B475C8E" w14:textId="77777777">
        <w:trPr>
          <w:trHeight w:val="320"/>
        </w:trPr>
        <w:tc>
          <w:tcPr>
            <w:tcW w:w="4860" w:type="dxa"/>
            <w:tcBorders>
              <w:top w:val="single" w:sz="18" w:space="0" w:color="538135" w:themeColor="accent6" w:themeShade="BF"/>
              <w:bottom w:val="single" w:sz="18" w:space="0" w:color="538135" w:themeColor="accent6" w:themeShade="BF"/>
            </w:tcBorders>
            <w:noWrap/>
            <w:vAlign w:val="center"/>
            <w:hideMark/>
          </w:tcPr>
          <w:p w14:paraId="79C60925" w14:textId="77777777" w:rsidR="002B08B9" w:rsidRPr="00E85E90" w:rsidRDefault="002B08B9" w:rsidP="002B08B9">
            <w:pPr>
              <w:spacing w:after="0" w:line="240" w:lineRule="auto"/>
              <w:rPr>
                <w:b/>
                <w:bCs/>
              </w:rPr>
            </w:pPr>
            <w:r w:rsidRPr="00E85E90">
              <w:rPr>
                <w:b/>
                <w:bCs/>
              </w:rPr>
              <w:t xml:space="preserve">Direct, Indirect and Induced Effects </w:t>
            </w:r>
          </w:p>
          <w:p w14:paraId="236F7779" w14:textId="3D59CF72" w:rsidR="00E67EF3" w:rsidRPr="00E85E90" w:rsidRDefault="002B08B9" w:rsidP="002B08B9">
            <w:pPr>
              <w:keepNext/>
              <w:spacing w:after="0" w:line="240" w:lineRule="auto"/>
              <w:rPr>
                <w:b/>
                <w:bCs/>
              </w:rPr>
            </w:pPr>
            <w:r w:rsidRPr="00E85E90">
              <w:rPr>
                <w:b/>
                <w:bCs/>
              </w:rPr>
              <w:t xml:space="preserve">by </w:t>
            </w:r>
            <w:r w:rsidR="00E67EF3" w:rsidRPr="00E85E90">
              <w:rPr>
                <w:b/>
                <w:bCs/>
              </w:rPr>
              <w:t>Sector</w:t>
            </w:r>
          </w:p>
        </w:tc>
        <w:tc>
          <w:tcPr>
            <w:tcW w:w="1500" w:type="dxa"/>
            <w:tcBorders>
              <w:top w:val="single" w:sz="18" w:space="0" w:color="538135" w:themeColor="accent6" w:themeShade="BF"/>
              <w:bottom w:val="single" w:sz="18" w:space="0" w:color="538135" w:themeColor="accent6" w:themeShade="BF"/>
            </w:tcBorders>
            <w:noWrap/>
            <w:vAlign w:val="center"/>
            <w:hideMark/>
          </w:tcPr>
          <w:p w14:paraId="064718D4" w14:textId="77777777" w:rsidR="00E67EF3" w:rsidRPr="00E85E90" w:rsidRDefault="00E67EF3">
            <w:pPr>
              <w:keepNext/>
              <w:spacing w:after="0" w:line="240" w:lineRule="auto"/>
              <w:jc w:val="right"/>
              <w:rPr>
                <w:b/>
                <w:bCs/>
              </w:rPr>
            </w:pPr>
            <w:r w:rsidRPr="00E85E90">
              <w:rPr>
                <w:b/>
                <w:bCs/>
              </w:rPr>
              <w:t>Full &amp; Part-time Jobs</w:t>
            </w:r>
          </w:p>
        </w:tc>
        <w:tc>
          <w:tcPr>
            <w:tcW w:w="1500" w:type="dxa"/>
            <w:tcBorders>
              <w:top w:val="single" w:sz="18" w:space="0" w:color="538135" w:themeColor="accent6" w:themeShade="BF"/>
              <w:bottom w:val="single" w:sz="18" w:space="0" w:color="538135" w:themeColor="accent6" w:themeShade="BF"/>
            </w:tcBorders>
            <w:noWrap/>
            <w:vAlign w:val="center"/>
            <w:hideMark/>
          </w:tcPr>
          <w:p w14:paraId="70903582" w14:textId="77777777" w:rsidR="00E67EF3" w:rsidRPr="00E85E90" w:rsidRDefault="00E67EF3">
            <w:pPr>
              <w:keepNext/>
              <w:spacing w:after="0" w:line="240" w:lineRule="auto"/>
              <w:jc w:val="right"/>
              <w:rPr>
                <w:b/>
                <w:bCs/>
              </w:rPr>
            </w:pPr>
            <w:r w:rsidRPr="00E85E90">
              <w:rPr>
                <w:b/>
                <w:bCs/>
              </w:rPr>
              <w:t>Sales ($000)</w:t>
            </w:r>
          </w:p>
        </w:tc>
        <w:tc>
          <w:tcPr>
            <w:tcW w:w="1590" w:type="dxa"/>
            <w:tcBorders>
              <w:top w:val="single" w:sz="18" w:space="0" w:color="538135" w:themeColor="accent6" w:themeShade="BF"/>
              <w:bottom w:val="single" w:sz="18" w:space="0" w:color="538135" w:themeColor="accent6" w:themeShade="BF"/>
            </w:tcBorders>
            <w:noWrap/>
            <w:vAlign w:val="center"/>
            <w:hideMark/>
          </w:tcPr>
          <w:p w14:paraId="6761BAC7" w14:textId="77777777" w:rsidR="00E67EF3" w:rsidRPr="00E85E90" w:rsidRDefault="00E67EF3">
            <w:pPr>
              <w:keepNext/>
              <w:spacing w:after="0" w:line="240" w:lineRule="auto"/>
              <w:jc w:val="right"/>
              <w:rPr>
                <w:b/>
                <w:bCs/>
              </w:rPr>
            </w:pPr>
            <w:r w:rsidRPr="00E85E90">
              <w:rPr>
                <w:b/>
                <w:bCs/>
              </w:rPr>
              <w:t>Value-added ($000)</w:t>
            </w:r>
          </w:p>
        </w:tc>
      </w:tr>
      <w:tr w:rsidR="00E67EF3" w:rsidRPr="00E85E90" w14:paraId="5D81F863" w14:textId="77777777">
        <w:trPr>
          <w:trHeight w:val="320"/>
        </w:trPr>
        <w:tc>
          <w:tcPr>
            <w:tcW w:w="4860" w:type="dxa"/>
            <w:tcBorders>
              <w:top w:val="single" w:sz="18" w:space="0" w:color="538135" w:themeColor="accent6" w:themeShade="BF"/>
            </w:tcBorders>
            <w:noWrap/>
            <w:vAlign w:val="center"/>
            <w:hideMark/>
          </w:tcPr>
          <w:p w14:paraId="6BB67B84" w14:textId="77777777" w:rsidR="00E67EF3" w:rsidRPr="00E85E90" w:rsidRDefault="00E67EF3">
            <w:pPr>
              <w:spacing w:after="0" w:line="240" w:lineRule="auto"/>
              <w:rPr>
                <w:b/>
                <w:bCs/>
              </w:rPr>
            </w:pPr>
            <w:r w:rsidRPr="00E85E90">
              <w:rPr>
                <w:b/>
                <w:bCs/>
              </w:rPr>
              <w:t>Agriculture and food processing</w:t>
            </w:r>
          </w:p>
        </w:tc>
        <w:tc>
          <w:tcPr>
            <w:tcW w:w="1500" w:type="dxa"/>
            <w:tcBorders>
              <w:top w:val="single" w:sz="18" w:space="0" w:color="538135" w:themeColor="accent6" w:themeShade="BF"/>
            </w:tcBorders>
            <w:noWrap/>
            <w:vAlign w:val="center"/>
            <w:hideMark/>
          </w:tcPr>
          <w:p w14:paraId="52AD5F2D" w14:textId="77777777" w:rsidR="00E67EF3" w:rsidRPr="00E85E90" w:rsidRDefault="00E67EF3">
            <w:pPr>
              <w:spacing w:after="0" w:line="240" w:lineRule="auto"/>
              <w:jc w:val="right"/>
              <w:rPr>
                <w:b/>
                <w:bCs/>
              </w:rPr>
            </w:pPr>
          </w:p>
        </w:tc>
        <w:tc>
          <w:tcPr>
            <w:tcW w:w="1500" w:type="dxa"/>
            <w:tcBorders>
              <w:top w:val="single" w:sz="18" w:space="0" w:color="538135" w:themeColor="accent6" w:themeShade="BF"/>
            </w:tcBorders>
            <w:noWrap/>
            <w:vAlign w:val="center"/>
            <w:hideMark/>
          </w:tcPr>
          <w:p w14:paraId="602934A9" w14:textId="77777777" w:rsidR="00E67EF3" w:rsidRPr="00E85E90" w:rsidRDefault="00E67EF3">
            <w:pPr>
              <w:spacing w:after="0" w:line="240" w:lineRule="auto"/>
              <w:jc w:val="right"/>
              <w:rPr>
                <w:b/>
                <w:bCs/>
              </w:rPr>
            </w:pPr>
          </w:p>
        </w:tc>
        <w:tc>
          <w:tcPr>
            <w:tcW w:w="1590" w:type="dxa"/>
            <w:tcBorders>
              <w:top w:val="single" w:sz="18" w:space="0" w:color="538135" w:themeColor="accent6" w:themeShade="BF"/>
            </w:tcBorders>
            <w:noWrap/>
            <w:vAlign w:val="center"/>
            <w:hideMark/>
          </w:tcPr>
          <w:p w14:paraId="27D62624" w14:textId="77777777" w:rsidR="00E67EF3" w:rsidRPr="00E85E90" w:rsidRDefault="00E67EF3">
            <w:pPr>
              <w:spacing w:after="0" w:line="240" w:lineRule="auto"/>
              <w:jc w:val="right"/>
              <w:rPr>
                <w:b/>
                <w:bCs/>
              </w:rPr>
            </w:pPr>
          </w:p>
        </w:tc>
      </w:tr>
      <w:tr w:rsidR="00E67EF3" w:rsidRPr="00E85E90" w14:paraId="658AA1F0" w14:textId="77777777">
        <w:trPr>
          <w:trHeight w:val="320"/>
        </w:trPr>
        <w:tc>
          <w:tcPr>
            <w:tcW w:w="4860" w:type="dxa"/>
            <w:noWrap/>
            <w:vAlign w:val="center"/>
            <w:hideMark/>
          </w:tcPr>
          <w:p w14:paraId="5E22C87A" w14:textId="77777777" w:rsidR="00E67EF3" w:rsidRPr="00E85E90" w:rsidRDefault="00E67EF3">
            <w:pPr>
              <w:spacing w:after="0" w:line="240" w:lineRule="auto"/>
              <w:ind w:left="256"/>
            </w:pPr>
            <w:r w:rsidRPr="00E85E90">
              <w:t>Agricultural farmgate production</w:t>
            </w:r>
          </w:p>
        </w:tc>
        <w:tc>
          <w:tcPr>
            <w:tcW w:w="1500" w:type="dxa"/>
            <w:noWrap/>
            <w:vAlign w:val="center"/>
            <w:hideMark/>
          </w:tcPr>
          <w:p w14:paraId="7771DA57" w14:textId="4E29C35B" w:rsidR="00E67EF3" w:rsidRPr="00E85E90" w:rsidRDefault="00E07F23">
            <w:pPr>
              <w:spacing w:after="0" w:line="240" w:lineRule="auto"/>
              <w:jc w:val="right"/>
            </w:pPr>
            <w:r w:rsidRPr="00E85E90">
              <w:t>372,</w:t>
            </w:r>
            <w:r w:rsidR="000C6841" w:rsidRPr="00E85E90">
              <w:t>875</w:t>
            </w:r>
          </w:p>
        </w:tc>
        <w:tc>
          <w:tcPr>
            <w:tcW w:w="1500" w:type="dxa"/>
            <w:noWrap/>
            <w:vAlign w:val="center"/>
            <w:hideMark/>
          </w:tcPr>
          <w:p w14:paraId="65D23CA1" w14:textId="5D76E3B6" w:rsidR="00E67EF3" w:rsidRPr="00E85E90" w:rsidRDefault="000C6841">
            <w:pPr>
              <w:spacing w:after="0" w:line="240" w:lineRule="auto"/>
              <w:jc w:val="right"/>
            </w:pPr>
            <w:r w:rsidRPr="00E85E90">
              <w:t>78,020,544</w:t>
            </w:r>
          </w:p>
        </w:tc>
        <w:tc>
          <w:tcPr>
            <w:tcW w:w="1590" w:type="dxa"/>
            <w:noWrap/>
            <w:vAlign w:val="center"/>
            <w:hideMark/>
          </w:tcPr>
          <w:p w14:paraId="4D6CE499" w14:textId="3399209A" w:rsidR="00E67EF3" w:rsidRPr="00E85E90" w:rsidRDefault="000C6841">
            <w:pPr>
              <w:spacing w:after="0" w:line="240" w:lineRule="auto"/>
              <w:jc w:val="right"/>
            </w:pPr>
            <w:r w:rsidRPr="00E85E90">
              <w:t>46,419,518</w:t>
            </w:r>
          </w:p>
        </w:tc>
      </w:tr>
      <w:tr w:rsidR="00E67EF3" w:rsidRPr="00E85E90" w14:paraId="52FCC4B8" w14:textId="77777777">
        <w:trPr>
          <w:trHeight w:val="320"/>
        </w:trPr>
        <w:tc>
          <w:tcPr>
            <w:tcW w:w="4860" w:type="dxa"/>
            <w:noWrap/>
            <w:vAlign w:val="center"/>
            <w:hideMark/>
          </w:tcPr>
          <w:p w14:paraId="127364A8" w14:textId="77777777" w:rsidR="00E67EF3" w:rsidRPr="00E85E90" w:rsidRDefault="00E67EF3">
            <w:pPr>
              <w:spacing w:after="0" w:line="240" w:lineRule="auto"/>
              <w:ind w:left="256"/>
            </w:pPr>
            <w:r w:rsidRPr="00E85E90">
              <w:t>Support activities for agriculture</w:t>
            </w:r>
          </w:p>
        </w:tc>
        <w:tc>
          <w:tcPr>
            <w:tcW w:w="1500" w:type="dxa"/>
            <w:noWrap/>
            <w:vAlign w:val="center"/>
            <w:hideMark/>
          </w:tcPr>
          <w:p w14:paraId="6FE94D28" w14:textId="1DBD5D48" w:rsidR="00E67EF3" w:rsidRPr="00E85E90" w:rsidRDefault="000C6841">
            <w:pPr>
              <w:spacing w:after="0" w:line="240" w:lineRule="auto"/>
              <w:jc w:val="right"/>
            </w:pPr>
            <w:r w:rsidRPr="00E85E90">
              <w:t>280,995</w:t>
            </w:r>
          </w:p>
        </w:tc>
        <w:tc>
          <w:tcPr>
            <w:tcW w:w="1500" w:type="dxa"/>
            <w:noWrap/>
            <w:vAlign w:val="center"/>
            <w:hideMark/>
          </w:tcPr>
          <w:p w14:paraId="6441E659" w14:textId="4210BE1F" w:rsidR="00E67EF3" w:rsidRPr="00E85E90" w:rsidRDefault="000C6841">
            <w:pPr>
              <w:spacing w:after="0" w:line="240" w:lineRule="auto"/>
              <w:jc w:val="right"/>
            </w:pPr>
            <w:r w:rsidRPr="00E85E90">
              <w:t>23,231,425</w:t>
            </w:r>
          </w:p>
        </w:tc>
        <w:tc>
          <w:tcPr>
            <w:tcW w:w="1590" w:type="dxa"/>
            <w:noWrap/>
            <w:vAlign w:val="center"/>
            <w:hideMark/>
          </w:tcPr>
          <w:p w14:paraId="4F2ED70C" w14:textId="6E34F9BB" w:rsidR="00E67EF3" w:rsidRPr="00E85E90" w:rsidRDefault="000C6841">
            <w:pPr>
              <w:spacing w:after="0" w:line="240" w:lineRule="auto"/>
              <w:jc w:val="right"/>
            </w:pPr>
            <w:r w:rsidRPr="00E85E90">
              <w:t>18,988,866</w:t>
            </w:r>
          </w:p>
        </w:tc>
      </w:tr>
      <w:tr w:rsidR="00E67EF3" w:rsidRPr="00E85E90" w14:paraId="5DAF6DB1" w14:textId="77777777">
        <w:trPr>
          <w:trHeight w:val="320"/>
        </w:trPr>
        <w:tc>
          <w:tcPr>
            <w:tcW w:w="4860" w:type="dxa"/>
            <w:noWrap/>
            <w:vAlign w:val="center"/>
            <w:hideMark/>
          </w:tcPr>
          <w:p w14:paraId="4613AD1F" w14:textId="77777777" w:rsidR="00E67EF3" w:rsidRPr="00E85E90" w:rsidRDefault="00E67EF3">
            <w:pPr>
              <w:spacing w:after="0" w:line="240" w:lineRule="auto"/>
              <w:ind w:left="256"/>
            </w:pPr>
            <w:r w:rsidRPr="00E85E90">
              <w:t xml:space="preserve">Food mfg. except soft drinks, water, and seafood </w:t>
            </w:r>
          </w:p>
        </w:tc>
        <w:tc>
          <w:tcPr>
            <w:tcW w:w="1500" w:type="dxa"/>
            <w:noWrap/>
            <w:vAlign w:val="center"/>
            <w:hideMark/>
          </w:tcPr>
          <w:p w14:paraId="7BE555C6" w14:textId="56845D11" w:rsidR="00E67EF3" w:rsidRPr="00E85E90" w:rsidRDefault="00AD7683">
            <w:pPr>
              <w:spacing w:after="0" w:line="240" w:lineRule="auto"/>
              <w:jc w:val="right"/>
            </w:pPr>
            <w:r w:rsidRPr="00E85E90">
              <w:t>524,838</w:t>
            </w:r>
          </w:p>
        </w:tc>
        <w:tc>
          <w:tcPr>
            <w:tcW w:w="1500" w:type="dxa"/>
            <w:noWrap/>
            <w:vAlign w:val="center"/>
            <w:hideMark/>
          </w:tcPr>
          <w:p w14:paraId="28189321" w14:textId="7928A770" w:rsidR="00E67EF3" w:rsidRPr="00E85E90" w:rsidRDefault="00AD7683">
            <w:pPr>
              <w:spacing w:after="0" w:line="240" w:lineRule="auto"/>
              <w:jc w:val="right"/>
            </w:pPr>
            <w:r w:rsidRPr="00E85E90">
              <w:t>174,695,520</w:t>
            </w:r>
          </w:p>
        </w:tc>
        <w:tc>
          <w:tcPr>
            <w:tcW w:w="1590" w:type="dxa"/>
            <w:noWrap/>
            <w:vAlign w:val="center"/>
            <w:hideMark/>
          </w:tcPr>
          <w:p w14:paraId="51D118C0" w14:textId="6D1F8E84" w:rsidR="00E67EF3" w:rsidRPr="00E85E90" w:rsidRDefault="00AD7683">
            <w:pPr>
              <w:spacing w:after="0" w:line="240" w:lineRule="auto"/>
              <w:jc w:val="right"/>
            </w:pPr>
            <w:r w:rsidRPr="00E85E90">
              <w:t>71,147,368</w:t>
            </w:r>
          </w:p>
        </w:tc>
      </w:tr>
      <w:tr w:rsidR="00E67EF3" w:rsidRPr="00E85E90" w14:paraId="2A7C0933" w14:textId="77777777">
        <w:trPr>
          <w:trHeight w:val="320"/>
        </w:trPr>
        <w:tc>
          <w:tcPr>
            <w:tcW w:w="4860" w:type="dxa"/>
            <w:noWrap/>
            <w:vAlign w:val="center"/>
            <w:hideMark/>
          </w:tcPr>
          <w:p w14:paraId="2E100761" w14:textId="77777777" w:rsidR="00E67EF3" w:rsidRPr="00E85E90" w:rsidRDefault="00E67EF3">
            <w:pPr>
              <w:spacing w:after="0" w:line="240" w:lineRule="auto"/>
              <w:ind w:left="256"/>
              <w:rPr>
                <w:b/>
                <w:bCs/>
              </w:rPr>
            </w:pPr>
            <w:r w:rsidRPr="00E85E90">
              <w:rPr>
                <w:b/>
                <w:bCs/>
              </w:rPr>
              <w:t>Subtotal</w:t>
            </w:r>
          </w:p>
        </w:tc>
        <w:tc>
          <w:tcPr>
            <w:tcW w:w="1500" w:type="dxa"/>
            <w:noWrap/>
            <w:vAlign w:val="center"/>
            <w:hideMark/>
          </w:tcPr>
          <w:p w14:paraId="37F7D32E" w14:textId="62FC18B5" w:rsidR="00E67EF3" w:rsidRPr="00E85E90" w:rsidRDefault="00AD7683">
            <w:pPr>
              <w:spacing w:after="0" w:line="240" w:lineRule="auto"/>
              <w:jc w:val="right"/>
              <w:rPr>
                <w:b/>
                <w:bCs/>
              </w:rPr>
            </w:pPr>
            <w:r w:rsidRPr="00E85E90">
              <w:rPr>
                <w:b/>
                <w:bCs/>
              </w:rPr>
              <w:t>1,178,709</w:t>
            </w:r>
          </w:p>
        </w:tc>
        <w:tc>
          <w:tcPr>
            <w:tcW w:w="1500" w:type="dxa"/>
            <w:noWrap/>
            <w:vAlign w:val="center"/>
            <w:hideMark/>
          </w:tcPr>
          <w:p w14:paraId="396D555E" w14:textId="3DA7799E" w:rsidR="00E67EF3" w:rsidRPr="00E85E90" w:rsidRDefault="00987C36">
            <w:pPr>
              <w:spacing w:after="0" w:line="240" w:lineRule="auto"/>
              <w:jc w:val="right"/>
              <w:rPr>
                <w:b/>
                <w:bCs/>
              </w:rPr>
            </w:pPr>
            <w:r w:rsidRPr="00E85E90">
              <w:rPr>
                <w:b/>
                <w:bCs/>
              </w:rPr>
              <w:t>275,</w:t>
            </w:r>
            <w:r w:rsidR="00BD643D" w:rsidRPr="00E85E90">
              <w:rPr>
                <w:b/>
                <w:bCs/>
              </w:rPr>
              <w:t>911,489</w:t>
            </w:r>
          </w:p>
        </w:tc>
        <w:tc>
          <w:tcPr>
            <w:tcW w:w="1590" w:type="dxa"/>
            <w:noWrap/>
            <w:vAlign w:val="center"/>
            <w:hideMark/>
          </w:tcPr>
          <w:p w14:paraId="3270BFD4" w14:textId="24FE2826" w:rsidR="00E67EF3" w:rsidRPr="00E85E90" w:rsidRDefault="00BD643D">
            <w:pPr>
              <w:spacing w:after="0" w:line="240" w:lineRule="auto"/>
              <w:jc w:val="right"/>
              <w:rPr>
                <w:b/>
                <w:bCs/>
              </w:rPr>
            </w:pPr>
            <w:r w:rsidRPr="00E85E90">
              <w:rPr>
                <w:b/>
                <w:bCs/>
              </w:rPr>
              <w:t>136,555,751</w:t>
            </w:r>
          </w:p>
        </w:tc>
      </w:tr>
      <w:tr w:rsidR="00E67EF3" w:rsidRPr="00E85E90" w14:paraId="46CC8779" w14:textId="77777777">
        <w:trPr>
          <w:trHeight w:val="320"/>
        </w:trPr>
        <w:tc>
          <w:tcPr>
            <w:tcW w:w="4860" w:type="dxa"/>
            <w:noWrap/>
            <w:vAlign w:val="center"/>
            <w:hideMark/>
          </w:tcPr>
          <w:p w14:paraId="7379B38E" w14:textId="2413BB38" w:rsidR="00E67EF3" w:rsidRPr="00E85E90" w:rsidRDefault="00E67EF3">
            <w:pPr>
              <w:spacing w:after="0" w:line="240" w:lineRule="auto"/>
              <w:ind w:left="256"/>
            </w:pPr>
            <w:r w:rsidRPr="00E85E90">
              <w:t xml:space="preserve">% of total </w:t>
            </w:r>
            <w:r w:rsidR="00722788" w:rsidRPr="00E85E90">
              <w:t xml:space="preserve">California </w:t>
            </w:r>
            <w:r w:rsidRPr="00E85E90">
              <w:t>economy</w:t>
            </w:r>
          </w:p>
        </w:tc>
        <w:tc>
          <w:tcPr>
            <w:tcW w:w="1500" w:type="dxa"/>
            <w:noWrap/>
            <w:vAlign w:val="center"/>
            <w:hideMark/>
          </w:tcPr>
          <w:p w14:paraId="1EEA3A1C" w14:textId="2D3CCEB5" w:rsidR="00E67EF3" w:rsidRPr="00E85E90" w:rsidRDefault="00BD643D">
            <w:pPr>
              <w:spacing w:after="0" w:line="240" w:lineRule="auto"/>
              <w:jc w:val="right"/>
            </w:pPr>
            <w:r w:rsidRPr="00E85E90">
              <w:t>5.0</w:t>
            </w:r>
          </w:p>
        </w:tc>
        <w:tc>
          <w:tcPr>
            <w:tcW w:w="1500" w:type="dxa"/>
            <w:noWrap/>
            <w:vAlign w:val="center"/>
            <w:hideMark/>
          </w:tcPr>
          <w:p w14:paraId="1AC410D3" w14:textId="3BA9B3B6" w:rsidR="00E67EF3" w:rsidRPr="00E85E90" w:rsidRDefault="00BD643D">
            <w:pPr>
              <w:spacing w:after="0" w:line="240" w:lineRule="auto"/>
              <w:jc w:val="right"/>
            </w:pPr>
            <w:r w:rsidRPr="00E85E90">
              <w:t>5.1</w:t>
            </w:r>
          </w:p>
        </w:tc>
        <w:tc>
          <w:tcPr>
            <w:tcW w:w="1590" w:type="dxa"/>
            <w:noWrap/>
            <w:vAlign w:val="center"/>
            <w:hideMark/>
          </w:tcPr>
          <w:p w14:paraId="6EC64185" w14:textId="0AE1F127" w:rsidR="00E67EF3" w:rsidRPr="00E85E90" w:rsidRDefault="00BD643D">
            <w:pPr>
              <w:spacing w:after="0" w:line="240" w:lineRule="auto"/>
              <w:jc w:val="right"/>
            </w:pPr>
            <w:r w:rsidRPr="00E85E90">
              <w:t>4.0</w:t>
            </w:r>
          </w:p>
        </w:tc>
      </w:tr>
      <w:tr w:rsidR="00E67EF3" w:rsidRPr="00E85E90" w14:paraId="79A385B4" w14:textId="77777777">
        <w:trPr>
          <w:trHeight w:val="320"/>
        </w:trPr>
        <w:tc>
          <w:tcPr>
            <w:tcW w:w="4860" w:type="dxa"/>
            <w:tcBorders>
              <w:bottom w:val="single" w:sz="8" w:space="0" w:color="538135" w:themeColor="accent6" w:themeShade="BF"/>
            </w:tcBorders>
            <w:noWrap/>
            <w:vAlign w:val="center"/>
            <w:hideMark/>
          </w:tcPr>
          <w:p w14:paraId="2F76060C" w14:textId="77777777" w:rsidR="00E67EF3" w:rsidRPr="00E85E90" w:rsidRDefault="00E67EF3">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5DD2D313" w14:textId="0A3B77A9" w:rsidR="00E67EF3" w:rsidRPr="00E85E90" w:rsidRDefault="00BD643D">
            <w:pPr>
              <w:spacing w:after="0" w:line="240" w:lineRule="auto"/>
              <w:jc w:val="right"/>
            </w:pPr>
            <w:r w:rsidRPr="00E85E90">
              <w:t>1.59</w:t>
            </w:r>
          </w:p>
        </w:tc>
        <w:tc>
          <w:tcPr>
            <w:tcW w:w="1500" w:type="dxa"/>
            <w:tcBorders>
              <w:bottom w:val="single" w:sz="8" w:space="0" w:color="538135" w:themeColor="accent6" w:themeShade="BF"/>
            </w:tcBorders>
            <w:noWrap/>
            <w:vAlign w:val="center"/>
            <w:hideMark/>
          </w:tcPr>
          <w:p w14:paraId="7BF85C23" w14:textId="28E2EC3D" w:rsidR="00E67EF3" w:rsidRPr="00E85E90" w:rsidRDefault="00BD643D">
            <w:pPr>
              <w:spacing w:after="0" w:line="240" w:lineRule="auto"/>
              <w:jc w:val="right"/>
            </w:pPr>
            <w:r w:rsidRPr="00E85E90">
              <w:t>1.58</w:t>
            </w:r>
          </w:p>
        </w:tc>
        <w:tc>
          <w:tcPr>
            <w:tcW w:w="1590" w:type="dxa"/>
            <w:tcBorders>
              <w:bottom w:val="single" w:sz="8" w:space="0" w:color="538135" w:themeColor="accent6" w:themeShade="BF"/>
            </w:tcBorders>
            <w:noWrap/>
            <w:vAlign w:val="center"/>
            <w:hideMark/>
          </w:tcPr>
          <w:p w14:paraId="01F39B90" w14:textId="3DF38122" w:rsidR="00E67EF3" w:rsidRPr="00E85E90" w:rsidRDefault="00BD643D">
            <w:pPr>
              <w:spacing w:after="0" w:line="240" w:lineRule="auto"/>
              <w:jc w:val="right"/>
            </w:pPr>
            <w:r w:rsidRPr="00E85E90">
              <w:t>1.88</w:t>
            </w:r>
          </w:p>
        </w:tc>
      </w:tr>
      <w:tr w:rsidR="00E67EF3" w:rsidRPr="00E85E90" w14:paraId="6093CDCB" w14:textId="77777777">
        <w:trPr>
          <w:trHeight w:val="320"/>
        </w:trPr>
        <w:tc>
          <w:tcPr>
            <w:tcW w:w="4860" w:type="dxa"/>
            <w:tcBorders>
              <w:top w:val="single" w:sz="8" w:space="0" w:color="538135" w:themeColor="accent6" w:themeShade="BF"/>
              <w:bottom w:val="nil"/>
            </w:tcBorders>
            <w:noWrap/>
            <w:vAlign w:val="center"/>
            <w:hideMark/>
          </w:tcPr>
          <w:p w14:paraId="114D328C" w14:textId="77777777" w:rsidR="00E67EF3" w:rsidRPr="00E85E90" w:rsidRDefault="00E67EF3">
            <w:pPr>
              <w:spacing w:after="0" w:line="240" w:lineRule="auto"/>
              <w:rPr>
                <w:b/>
                <w:bCs/>
              </w:rPr>
            </w:pPr>
            <w:r w:rsidRPr="00E85E90">
              <w:rPr>
                <w:b/>
                <w:bCs/>
              </w:rPr>
              <w:t>Forestry and wood products</w:t>
            </w:r>
          </w:p>
        </w:tc>
        <w:tc>
          <w:tcPr>
            <w:tcW w:w="1500" w:type="dxa"/>
            <w:tcBorders>
              <w:top w:val="single" w:sz="8" w:space="0" w:color="538135" w:themeColor="accent6" w:themeShade="BF"/>
              <w:bottom w:val="nil"/>
            </w:tcBorders>
            <w:noWrap/>
            <w:vAlign w:val="center"/>
            <w:hideMark/>
          </w:tcPr>
          <w:p w14:paraId="5998DB7B" w14:textId="77777777" w:rsidR="00E67EF3" w:rsidRPr="00E85E90" w:rsidRDefault="00E67EF3">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5828E77B" w14:textId="77777777" w:rsidR="00E67EF3" w:rsidRPr="00E85E90" w:rsidRDefault="00E67EF3">
            <w:pPr>
              <w:spacing w:after="0" w:line="240" w:lineRule="auto"/>
              <w:jc w:val="right"/>
              <w:rPr>
                <w:b/>
                <w:bCs/>
              </w:rPr>
            </w:pPr>
          </w:p>
        </w:tc>
        <w:tc>
          <w:tcPr>
            <w:tcW w:w="1590" w:type="dxa"/>
            <w:tcBorders>
              <w:top w:val="single" w:sz="8" w:space="0" w:color="538135" w:themeColor="accent6" w:themeShade="BF"/>
              <w:bottom w:val="nil"/>
            </w:tcBorders>
            <w:noWrap/>
            <w:vAlign w:val="center"/>
            <w:hideMark/>
          </w:tcPr>
          <w:p w14:paraId="344545CE" w14:textId="77777777" w:rsidR="00E67EF3" w:rsidRPr="00E85E90" w:rsidRDefault="00E67EF3">
            <w:pPr>
              <w:spacing w:after="0" w:line="240" w:lineRule="auto"/>
              <w:jc w:val="right"/>
              <w:rPr>
                <w:b/>
                <w:bCs/>
              </w:rPr>
            </w:pPr>
          </w:p>
        </w:tc>
      </w:tr>
      <w:tr w:rsidR="00E67EF3" w:rsidRPr="00E85E90" w14:paraId="5CD71605" w14:textId="77777777">
        <w:trPr>
          <w:trHeight w:val="320"/>
        </w:trPr>
        <w:tc>
          <w:tcPr>
            <w:tcW w:w="4860" w:type="dxa"/>
            <w:tcBorders>
              <w:top w:val="nil"/>
            </w:tcBorders>
            <w:noWrap/>
            <w:vAlign w:val="center"/>
            <w:hideMark/>
          </w:tcPr>
          <w:p w14:paraId="214ADC69" w14:textId="77777777" w:rsidR="00E67EF3" w:rsidRPr="00E85E90" w:rsidRDefault="00E67EF3">
            <w:pPr>
              <w:spacing w:after="0" w:line="240" w:lineRule="auto"/>
              <w:ind w:left="256"/>
            </w:pPr>
            <w:r w:rsidRPr="00E85E90">
              <w:t>Forest products growth and harvest</w:t>
            </w:r>
          </w:p>
        </w:tc>
        <w:tc>
          <w:tcPr>
            <w:tcW w:w="1500" w:type="dxa"/>
            <w:tcBorders>
              <w:top w:val="nil"/>
            </w:tcBorders>
            <w:noWrap/>
            <w:vAlign w:val="center"/>
            <w:hideMark/>
          </w:tcPr>
          <w:p w14:paraId="4FF65EB1" w14:textId="30DB83ED" w:rsidR="00E67EF3" w:rsidRPr="00E85E90" w:rsidRDefault="00BD643D">
            <w:pPr>
              <w:spacing w:after="0" w:line="240" w:lineRule="auto"/>
              <w:jc w:val="right"/>
            </w:pPr>
            <w:r w:rsidRPr="00E85E90">
              <w:t>9,549</w:t>
            </w:r>
          </w:p>
        </w:tc>
        <w:tc>
          <w:tcPr>
            <w:tcW w:w="1500" w:type="dxa"/>
            <w:tcBorders>
              <w:top w:val="nil"/>
            </w:tcBorders>
            <w:noWrap/>
            <w:vAlign w:val="center"/>
            <w:hideMark/>
          </w:tcPr>
          <w:p w14:paraId="399B8F22" w14:textId="322C9C95" w:rsidR="00E67EF3" w:rsidRPr="00E85E90" w:rsidRDefault="00BD643D">
            <w:pPr>
              <w:spacing w:after="0" w:line="240" w:lineRule="auto"/>
              <w:jc w:val="right"/>
            </w:pPr>
            <w:r w:rsidRPr="00E85E90">
              <w:t>1,538,609</w:t>
            </w:r>
          </w:p>
        </w:tc>
        <w:tc>
          <w:tcPr>
            <w:tcW w:w="1590" w:type="dxa"/>
            <w:tcBorders>
              <w:top w:val="nil"/>
            </w:tcBorders>
            <w:noWrap/>
            <w:vAlign w:val="center"/>
            <w:hideMark/>
          </w:tcPr>
          <w:p w14:paraId="1FCED53C" w14:textId="03A15909" w:rsidR="00E67EF3" w:rsidRPr="00E85E90" w:rsidRDefault="00BD643D">
            <w:pPr>
              <w:spacing w:after="0" w:line="240" w:lineRule="auto"/>
              <w:jc w:val="right"/>
            </w:pPr>
            <w:r w:rsidRPr="00E85E90">
              <w:t>1,081,773</w:t>
            </w:r>
          </w:p>
        </w:tc>
      </w:tr>
      <w:tr w:rsidR="00E67EF3" w:rsidRPr="00E85E90" w14:paraId="17705922" w14:textId="77777777">
        <w:trPr>
          <w:trHeight w:val="320"/>
        </w:trPr>
        <w:tc>
          <w:tcPr>
            <w:tcW w:w="4860" w:type="dxa"/>
            <w:noWrap/>
            <w:vAlign w:val="center"/>
            <w:hideMark/>
          </w:tcPr>
          <w:p w14:paraId="427492A3" w14:textId="77777777" w:rsidR="00E67EF3" w:rsidRPr="00E85E90" w:rsidRDefault="00E67EF3">
            <w:pPr>
              <w:spacing w:after="0" w:line="240" w:lineRule="auto"/>
              <w:ind w:left="256"/>
            </w:pPr>
            <w:r w:rsidRPr="00E85E90">
              <w:t>Support activities for forestry</w:t>
            </w:r>
          </w:p>
        </w:tc>
        <w:tc>
          <w:tcPr>
            <w:tcW w:w="1500" w:type="dxa"/>
            <w:noWrap/>
            <w:vAlign w:val="center"/>
            <w:hideMark/>
          </w:tcPr>
          <w:p w14:paraId="0D2A425F" w14:textId="69C33C01" w:rsidR="00E67EF3" w:rsidRPr="00E85E90" w:rsidRDefault="0012241D">
            <w:pPr>
              <w:spacing w:after="0" w:line="240" w:lineRule="auto"/>
              <w:jc w:val="right"/>
            </w:pPr>
            <w:r w:rsidRPr="00E85E90">
              <w:t>7,923</w:t>
            </w:r>
          </w:p>
        </w:tc>
        <w:tc>
          <w:tcPr>
            <w:tcW w:w="1500" w:type="dxa"/>
            <w:noWrap/>
            <w:vAlign w:val="center"/>
            <w:hideMark/>
          </w:tcPr>
          <w:p w14:paraId="2940F11B" w14:textId="5503B303" w:rsidR="00E67EF3" w:rsidRPr="00E85E90" w:rsidRDefault="0012241D">
            <w:pPr>
              <w:spacing w:after="0" w:line="240" w:lineRule="auto"/>
              <w:jc w:val="right"/>
            </w:pPr>
            <w:r w:rsidRPr="00E85E90">
              <w:t>4</w:t>
            </w:r>
            <w:r w:rsidR="007A4AC4" w:rsidRPr="00E85E90">
              <w:t>4</w:t>
            </w:r>
            <w:r w:rsidRPr="00E85E90">
              <w:t>5,157</w:t>
            </w:r>
          </w:p>
        </w:tc>
        <w:tc>
          <w:tcPr>
            <w:tcW w:w="1590" w:type="dxa"/>
            <w:noWrap/>
            <w:vAlign w:val="center"/>
            <w:hideMark/>
          </w:tcPr>
          <w:p w14:paraId="3B6E744C" w14:textId="54C672C3" w:rsidR="00E67EF3" w:rsidRPr="00E85E90" w:rsidRDefault="0012241D">
            <w:pPr>
              <w:spacing w:after="0" w:line="240" w:lineRule="auto"/>
              <w:jc w:val="right"/>
            </w:pPr>
            <w:r w:rsidRPr="00E85E90">
              <w:t>476,648</w:t>
            </w:r>
          </w:p>
        </w:tc>
      </w:tr>
      <w:tr w:rsidR="00E67EF3" w:rsidRPr="00E85E90" w14:paraId="22C99DDB" w14:textId="77777777">
        <w:trPr>
          <w:trHeight w:val="320"/>
        </w:trPr>
        <w:tc>
          <w:tcPr>
            <w:tcW w:w="4860" w:type="dxa"/>
            <w:noWrap/>
            <w:vAlign w:val="center"/>
            <w:hideMark/>
          </w:tcPr>
          <w:p w14:paraId="4C1838CE" w14:textId="77777777" w:rsidR="00E67EF3" w:rsidRPr="00E85E90" w:rsidRDefault="00E67EF3">
            <w:pPr>
              <w:spacing w:after="0" w:line="240" w:lineRule="auto"/>
              <w:ind w:left="256"/>
            </w:pPr>
            <w:r w:rsidRPr="00E85E90">
              <w:t>Wood products manufacturing</w:t>
            </w:r>
          </w:p>
        </w:tc>
        <w:tc>
          <w:tcPr>
            <w:tcW w:w="1500" w:type="dxa"/>
            <w:noWrap/>
            <w:vAlign w:val="center"/>
            <w:hideMark/>
          </w:tcPr>
          <w:p w14:paraId="58480D4D" w14:textId="334D8B04" w:rsidR="00E67EF3" w:rsidRPr="00E85E90" w:rsidRDefault="0012241D">
            <w:pPr>
              <w:spacing w:after="0" w:line="240" w:lineRule="auto"/>
              <w:jc w:val="right"/>
            </w:pPr>
            <w:r w:rsidRPr="00E85E90">
              <w:t>101,309</w:t>
            </w:r>
          </w:p>
        </w:tc>
        <w:tc>
          <w:tcPr>
            <w:tcW w:w="1500" w:type="dxa"/>
            <w:noWrap/>
            <w:vAlign w:val="center"/>
            <w:hideMark/>
          </w:tcPr>
          <w:p w14:paraId="5F333456" w14:textId="5A9A350D" w:rsidR="00E67EF3" w:rsidRPr="00E85E90" w:rsidRDefault="0012241D">
            <w:pPr>
              <w:spacing w:after="0" w:line="240" w:lineRule="auto"/>
              <w:jc w:val="right"/>
            </w:pPr>
            <w:r w:rsidRPr="00E85E90">
              <w:t>31,919,615</w:t>
            </w:r>
          </w:p>
        </w:tc>
        <w:tc>
          <w:tcPr>
            <w:tcW w:w="1590" w:type="dxa"/>
            <w:noWrap/>
            <w:vAlign w:val="center"/>
            <w:hideMark/>
          </w:tcPr>
          <w:p w14:paraId="4A6BC0A0" w14:textId="0BCDAFEF" w:rsidR="00E67EF3" w:rsidRPr="00E85E90" w:rsidRDefault="0012241D">
            <w:pPr>
              <w:spacing w:after="0" w:line="240" w:lineRule="auto"/>
              <w:jc w:val="right"/>
            </w:pPr>
            <w:r w:rsidRPr="00E85E90">
              <w:t>14,670,</w:t>
            </w:r>
            <w:r w:rsidR="00BE7B10" w:rsidRPr="00E85E90">
              <w:t>667</w:t>
            </w:r>
          </w:p>
        </w:tc>
      </w:tr>
      <w:tr w:rsidR="00E67EF3" w:rsidRPr="00E85E90" w14:paraId="383FD453" w14:textId="77777777">
        <w:trPr>
          <w:trHeight w:val="320"/>
        </w:trPr>
        <w:tc>
          <w:tcPr>
            <w:tcW w:w="4860" w:type="dxa"/>
            <w:noWrap/>
            <w:vAlign w:val="center"/>
            <w:hideMark/>
          </w:tcPr>
          <w:p w14:paraId="2BB9AB55" w14:textId="77777777" w:rsidR="00E67EF3" w:rsidRPr="00E85E90" w:rsidRDefault="00E67EF3">
            <w:pPr>
              <w:spacing w:after="0" w:line="240" w:lineRule="auto"/>
              <w:ind w:left="256"/>
              <w:rPr>
                <w:b/>
                <w:bCs/>
              </w:rPr>
            </w:pPr>
            <w:r w:rsidRPr="00E85E90">
              <w:rPr>
                <w:b/>
                <w:bCs/>
              </w:rPr>
              <w:t>Subtotal</w:t>
            </w:r>
          </w:p>
        </w:tc>
        <w:tc>
          <w:tcPr>
            <w:tcW w:w="1500" w:type="dxa"/>
            <w:noWrap/>
            <w:vAlign w:val="center"/>
            <w:hideMark/>
          </w:tcPr>
          <w:p w14:paraId="0CEEAE61" w14:textId="02F31891" w:rsidR="00E67EF3" w:rsidRPr="00E85E90" w:rsidRDefault="00BE7B10">
            <w:pPr>
              <w:spacing w:after="0" w:line="240" w:lineRule="auto"/>
              <w:jc w:val="right"/>
              <w:rPr>
                <w:b/>
                <w:bCs/>
              </w:rPr>
            </w:pPr>
            <w:r w:rsidRPr="00E85E90">
              <w:rPr>
                <w:b/>
                <w:bCs/>
              </w:rPr>
              <w:t>118,781</w:t>
            </w:r>
          </w:p>
        </w:tc>
        <w:tc>
          <w:tcPr>
            <w:tcW w:w="1500" w:type="dxa"/>
            <w:noWrap/>
            <w:vAlign w:val="center"/>
            <w:hideMark/>
          </w:tcPr>
          <w:p w14:paraId="3BA47231" w14:textId="7FEE4FF8" w:rsidR="00E67EF3" w:rsidRPr="00E85E90" w:rsidRDefault="00BE7B10">
            <w:pPr>
              <w:spacing w:after="0" w:line="240" w:lineRule="auto"/>
              <w:jc w:val="right"/>
              <w:rPr>
                <w:b/>
                <w:bCs/>
              </w:rPr>
            </w:pPr>
            <w:r w:rsidRPr="00E85E90">
              <w:rPr>
                <w:b/>
                <w:bCs/>
              </w:rPr>
              <w:t>33,903,381</w:t>
            </w:r>
          </w:p>
        </w:tc>
        <w:tc>
          <w:tcPr>
            <w:tcW w:w="1590" w:type="dxa"/>
            <w:noWrap/>
            <w:vAlign w:val="center"/>
            <w:hideMark/>
          </w:tcPr>
          <w:p w14:paraId="2EBD890F" w14:textId="066CDDA4" w:rsidR="00E67EF3" w:rsidRPr="00E85E90" w:rsidRDefault="00BE7B10">
            <w:pPr>
              <w:spacing w:after="0" w:line="240" w:lineRule="auto"/>
              <w:jc w:val="right"/>
              <w:rPr>
                <w:b/>
                <w:bCs/>
              </w:rPr>
            </w:pPr>
            <w:r w:rsidRPr="00E85E90">
              <w:rPr>
                <w:b/>
                <w:bCs/>
              </w:rPr>
              <w:t>16,229,089</w:t>
            </w:r>
          </w:p>
        </w:tc>
      </w:tr>
      <w:tr w:rsidR="00E67EF3" w:rsidRPr="00E85E90" w14:paraId="1AE654F5" w14:textId="77777777">
        <w:trPr>
          <w:trHeight w:val="320"/>
        </w:trPr>
        <w:tc>
          <w:tcPr>
            <w:tcW w:w="4860" w:type="dxa"/>
            <w:noWrap/>
            <w:vAlign w:val="center"/>
            <w:hideMark/>
          </w:tcPr>
          <w:p w14:paraId="03C13FC2" w14:textId="1FBAA0BA" w:rsidR="00E67EF3" w:rsidRPr="00E85E90" w:rsidRDefault="00E67EF3">
            <w:pPr>
              <w:spacing w:after="0" w:line="240" w:lineRule="auto"/>
              <w:ind w:left="256"/>
            </w:pPr>
            <w:r w:rsidRPr="00E85E90">
              <w:t xml:space="preserve">% of total </w:t>
            </w:r>
            <w:r w:rsidR="001B21F5" w:rsidRPr="00E85E90">
              <w:t>California</w:t>
            </w:r>
            <w:r w:rsidRPr="00E85E90">
              <w:t xml:space="preserve"> economy</w:t>
            </w:r>
          </w:p>
        </w:tc>
        <w:tc>
          <w:tcPr>
            <w:tcW w:w="1500" w:type="dxa"/>
            <w:noWrap/>
            <w:vAlign w:val="center"/>
            <w:hideMark/>
          </w:tcPr>
          <w:p w14:paraId="27B7B385" w14:textId="1A7CB026" w:rsidR="00E67EF3" w:rsidRPr="00E85E90" w:rsidRDefault="00BE7B10">
            <w:pPr>
              <w:spacing w:after="0" w:line="240" w:lineRule="auto"/>
              <w:jc w:val="right"/>
            </w:pPr>
            <w:r w:rsidRPr="00E85E90">
              <w:t>0.5</w:t>
            </w:r>
          </w:p>
        </w:tc>
        <w:tc>
          <w:tcPr>
            <w:tcW w:w="1500" w:type="dxa"/>
            <w:noWrap/>
            <w:vAlign w:val="center"/>
            <w:hideMark/>
          </w:tcPr>
          <w:p w14:paraId="4D6EB814" w14:textId="204719DC" w:rsidR="00E67EF3" w:rsidRPr="00E85E90" w:rsidRDefault="00BE7B10">
            <w:pPr>
              <w:spacing w:after="0" w:line="240" w:lineRule="auto"/>
              <w:jc w:val="right"/>
            </w:pPr>
            <w:r w:rsidRPr="00E85E90">
              <w:t>0.6</w:t>
            </w:r>
          </w:p>
        </w:tc>
        <w:tc>
          <w:tcPr>
            <w:tcW w:w="1590" w:type="dxa"/>
            <w:noWrap/>
            <w:vAlign w:val="center"/>
            <w:hideMark/>
          </w:tcPr>
          <w:p w14:paraId="2B98AB09" w14:textId="0AC839DB" w:rsidR="00E67EF3" w:rsidRPr="00E85E90" w:rsidRDefault="00BE7B10">
            <w:pPr>
              <w:spacing w:after="0" w:line="240" w:lineRule="auto"/>
              <w:jc w:val="right"/>
            </w:pPr>
            <w:r w:rsidRPr="00E85E90">
              <w:t>0.5</w:t>
            </w:r>
          </w:p>
        </w:tc>
      </w:tr>
      <w:tr w:rsidR="00E67EF3" w:rsidRPr="00E85E90" w14:paraId="13187760" w14:textId="77777777">
        <w:trPr>
          <w:trHeight w:val="320"/>
        </w:trPr>
        <w:tc>
          <w:tcPr>
            <w:tcW w:w="4860" w:type="dxa"/>
            <w:tcBorders>
              <w:bottom w:val="single" w:sz="8" w:space="0" w:color="538135" w:themeColor="accent6" w:themeShade="BF"/>
            </w:tcBorders>
            <w:noWrap/>
            <w:vAlign w:val="center"/>
            <w:hideMark/>
          </w:tcPr>
          <w:p w14:paraId="115608EF" w14:textId="77777777" w:rsidR="00E67EF3" w:rsidRPr="00E85E90" w:rsidRDefault="00E67EF3">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2CA168B4" w14:textId="18834296" w:rsidR="00E67EF3" w:rsidRPr="00E85E90" w:rsidRDefault="00BE7B10">
            <w:pPr>
              <w:spacing w:after="0" w:line="240" w:lineRule="auto"/>
              <w:jc w:val="right"/>
            </w:pPr>
            <w:r w:rsidRPr="00E85E90">
              <w:t>1.98</w:t>
            </w:r>
          </w:p>
        </w:tc>
        <w:tc>
          <w:tcPr>
            <w:tcW w:w="1500" w:type="dxa"/>
            <w:tcBorders>
              <w:bottom w:val="single" w:sz="8" w:space="0" w:color="538135" w:themeColor="accent6" w:themeShade="BF"/>
            </w:tcBorders>
            <w:noWrap/>
            <w:vAlign w:val="center"/>
            <w:hideMark/>
          </w:tcPr>
          <w:p w14:paraId="473A9DDA" w14:textId="2174E645" w:rsidR="00E67EF3" w:rsidRPr="00E85E90" w:rsidRDefault="00BE7B10">
            <w:pPr>
              <w:spacing w:after="0" w:line="240" w:lineRule="auto"/>
              <w:jc w:val="right"/>
            </w:pPr>
            <w:r w:rsidRPr="00E85E90">
              <w:t>1.66</w:t>
            </w:r>
          </w:p>
        </w:tc>
        <w:tc>
          <w:tcPr>
            <w:tcW w:w="1590" w:type="dxa"/>
            <w:tcBorders>
              <w:bottom w:val="single" w:sz="8" w:space="0" w:color="538135" w:themeColor="accent6" w:themeShade="BF"/>
            </w:tcBorders>
            <w:noWrap/>
            <w:vAlign w:val="center"/>
            <w:hideMark/>
          </w:tcPr>
          <w:p w14:paraId="2EC69395" w14:textId="781B0AF7" w:rsidR="00E67EF3" w:rsidRPr="00E85E90" w:rsidRDefault="00BE7B10">
            <w:pPr>
              <w:spacing w:after="0" w:line="240" w:lineRule="auto"/>
              <w:jc w:val="right"/>
            </w:pPr>
            <w:r w:rsidRPr="00E85E90">
              <w:t>2.12</w:t>
            </w:r>
          </w:p>
        </w:tc>
      </w:tr>
      <w:tr w:rsidR="00E67EF3" w:rsidRPr="00E85E90" w14:paraId="1B4AC28F" w14:textId="77777777">
        <w:trPr>
          <w:trHeight w:val="320"/>
        </w:trPr>
        <w:tc>
          <w:tcPr>
            <w:tcW w:w="4860" w:type="dxa"/>
            <w:tcBorders>
              <w:top w:val="single" w:sz="8" w:space="0" w:color="538135" w:themeColor="accent6" w:themeShade="BF"/>
              <w:bottom w:val="nil"/>
            </w:tcBorders>
            <w:noWrap/>
            <w:vAlign w:val="center"/>
            <w:hideMark/>
          </w:tcPr>
          <w:p w14:paraId="2CA852DA" w14:textId="77777777" w:rsidR="00E67EF3" w:rsidRPr="00E85E90" w:rsidRDefault="00E67EF3">
            <w:pPr>
              <w:spacing w:after="0" w:line="240" w:lineRule="auto"/>
              <w:rPr>
                <w:b/>
                <w:bCs/>
              </w:rPr>
            </w:pPr>
            <w:r w:rsidRPr="00E85E90">
              <w:rPr>
                <w:b/>
                <w:bCs/>
              </w:rPr>
              <w:t>Fishing and seafood manufacturing</w:t>
            </w:r>
          </w:p>
        </w:tc>
        <w:tc>
          <w:tcPr>
            <w:tcW w:w="1500" w:type="dxa"/>
            <w:tcBorders>
              <w:top w:val="single" w:sz="8" w:space="0" w:color="538135" w:themeColor="accent6" w:themeShade="BF"/>
              <w:bottom w:val="nil"/>
            </w:tcBorders>
            <w:noWrap/>
            <w:vAlign w:val="center"/>
            <w:hideMark/>
          </w:tcPr>
          <w:p w14:paraId="507F38C8" w14:textId="77777777" w:rsidR="00E67EF3" w:rsidRPr="00E85E90" w:rsidRDefault="00E67EF3">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3BB2245A" w14:textId="77777777" w:rsidR="00E67EF3" w:rsidRPr="00E85E90" w:rsidRDefault="00E67EF3">
            <w:pPr>
              <w:spacing w:after="0" w:line="240" w:lineRule="auto"/>
              <w:jc w:val="right"/>
              <w:rPr>
                <w:b/>
                <w:bCs/>
              </w:rPr>
            </w:pPr>
          </w:p>
        </w:tc>
        <w:tc>
          <w:tcPr>
            <w:tcW w:w="1590" w:type="dxa"/>
            <w:tcBorders>
              <w:top w:val="single" w:sz="8" w:space="0" w:color="538135" w:themeColor="accent6" w:themeShade="BF"/>
              <w:bottom w:val="nil"/>
            </w:tcBorders>
            <w:noWrap/>
            <w:vAlign w:val="center"/>
            <w:hideMark/>
          </w:tcPr>
          <w:p w14:paraId="3C29666A" w14:textId="77777777" w:rsidR="00E67EF3" w:rsidRPr="00E85E90" w:rsidRDefault="00E67EF3">
            <w:pPr>
              <w:spacing w:after="0" w:line="240" w:lineRule="auto"/>
              <w:jc w:val="right"/>
              <w:rPr>
                <w:b/>
                <w:bCs/>
              </w:rPr>
            </w:pPr>
          </w:p>
        </w:tc>
      </w:tr>
      <w:tr w:rsidR="00E67EF3" w:rsidRPr="00E85E90" w14:paraId="46257721" w14:textId="77777777">
        <w:trPr>
          <w:trHeight w:val="320"/>
        </w:trPr>
        <w:tc>
          <w:tcPr>
            <w:tcW w:w="4860" w:type="dxa"/>
            <w:tcBorders>
              <w:top w:val="nil"/>
            </w:tcBorders>
            <w:noWrap/>
            <w:vAlign w:val="center"/>
            <w:hideMark/>
          </w:tcPr>
          <w:p w14:paraId="1E169775" w14:textId="77777777" w:rsidR="00E67EF3" w:rsidRPr="00E85E90" w:rsidRDefault="00E67EF3">
            <w:pPr>
              <w:spacing w:after="0" w:line="240" w:lineRule="auto"/>
              <w:ind w:left="256"/>
            </w:pPr>
            <w:r w:rsidRPr="00E85E90">
              <w:t>Commercial fishing</w:t>
            </w:r>
          </w:p>
        </w:tc>
        <w:tc>
          <w:tcPr>
            <w:tcW w:w="1500" w:type="dxa"/>
            <w:tcBorders>
              <w:top w:val="nil"/>
            </w:tcBorders>
            <w:noWrap/>
            <w:vAlign w:val="center"/>
            <w:hideMark/>
          </w:tcPr>
          <w:p w14:paraId="63BD1D1F" w14:textId="4ECAF90C" w:rsidR="00E67EF3" w:rsidRPr="00E85E90" w:rsidRDefault="00BE7B10">
            <w:pPr>
              <w:spacing w:after="0" w:line="240" w:lineRule="auto"/>
              <w:jc w:val="right"/>
            </w:pPr>
            <w:r w:rsidRPr="00E85E90">
              <w:t>5,818</w:t>
            </w:r>
          </w:p>
        </w:tc>
        <w:tc>
          <w:tcPr>
            <w:tcW w:w="1500" w:type="dxa"/>
            <w:tcBorders>
              <w:top w:val="nil"/>
            </w:tcBorders>
            <w:noWrap/>
            <w:vAlign w:val="center"/>
            <w:hideMark/>
          </w:tcPr>
          <w:p w14:paraId="69132240" w14:textId="5F7862DE" w:rsidR="00E67EF3" w:rsidRPr="00E85E90" w:rsidRDefault="00BE7B10">
            <w:pPr>
              <w:spacing w:after="0" w:line="240" w:lineRule="auto"/>
              <w:jc w:val="right"/>
            </w:pPr>
            <w:r w:rsidRPr="00E85E90">
              <w:t>277,380</w:t>
            </w:r>
          </w:p>
        </w:tc>
        <w:tc>
          <w:tcPr>
            <w:tcW w:w="1590" w:type="dxa"/>
            <w:tcBorders>
              <w:top w:val="nil"/>
            </w:tcBorders>
            <w:noWrap/>
            <w:vAlign w:val="center"/>
            <w:hideMark/>
          </w:tcPr>
          <w:p w14:paraId="1E15D1FC" w14:textId="5126A16F" w:rsidR="00E67EF3" w:rsidRPr="00E85E90" w:rsidRDefault="00BE7B10">
            <w:pPr>
              <w:spacing w:after="0" w:line="240" w:lineRule="auto"/>
              <w:jc w:val="right"/>
            </w:pPr>
            <w:r w:rsidRPr="00E85E90">
              <w:t>242,054</w:t>
            </w:r>
          </w:p>
        </w:tc>
      </w:tr>
      <w:tr w:rsidR="00E67EF3" w:rsidRPr="00E85E90" w14:paraId="635E9BDA" w14:textId="77777777">
        <w:trPr>
          <w:trHeight w:val="320"/>
        </w:trPr>
        <w:tc>
          <w:tcPr>
            <w:tcW w:w="4860" w:type="dxa"/>
            <w:noWrap/>
            <w:vAlign w:val="center"/>
            <w:hideMark/>
          </w:tcPr>
          <w:p w14:paraId="26580AE0" w14:textId="77777777" w:rsidR="00E67EF3" w:rsidRPr="00E85E90" w:rsidRDefault="00E67EF3">
            <w:pPr>
              <w:spacing w:after="0" w:line="240" w:lineRule="auto"/>
              <w:ind w:left="256"/>
            </w:pPr>
            <w:r w:rsidRPr="00E85E90">
              <w:t>Seafood manufacturing</w:t>
            </w:r>
          </w:p>
        </w:tc>
        <w:tc>
          <w:tcPr>
            <w:tcW w:w="1500" w:type="dxa"/>
            <w:noWrap/>
            <w:vAlign w:val="center"/>
            <w:hideMark/>
          </w:tcPr>
          <w:p w14:paraId="1AA5FDB5" w14:textId="10984FFF" w:rsidR="00E67EF3" w:rsidRPr="00E85E90" w:rsidRDefault="00C14B26">
            <w:pPr>
              <w:spacing w:after="0" w:line="240" w:lineRule="auto"/>
              <w:jc w:val="right"/>
            </w:pPr>
            <w:r w:rsidRPr="00E85E90">
              <w:t>2,813</w:t>
            </w:r>
          </w:p>
        </w:tc>
        <w:tc>
          <w:tcPr>
            <w:tcW w:w="1500" w:type="dxa"/>
            <w:noWrap/>
            <w:vAlign w:val="center"/>
            <w:hideMark/>
          </w:tcPr>
          <w:p w14:paraId="6D02C36C" w14:textId="12627A5F" w:rsidR="00E67EF3" w:rsidRPr="00E85E90" w:rsidRDefault="00C14B26">
            <w:pPr>
              <w:spacing w:after="0" w:line="240" w:lineRule="auto"/>
              <w:jc w:val="right"/>
            </w:pPr>
            <w:r w:rsidRPr="00E85E90">
              <w:t>1,022,983</w:t>
            </w:r>
          </w:p>
        </w:tc>
        <w:tc>
          <w:tcPr>
            <w:tcW w:w="1590" w:type="dxa"/>
            <w:noWrap/>
            <w:vAlign w:val="center"/>
            <w:hideMark/>
          </w:tcPr>
          <w:p w14:paraId="1E0FE8B1" w14:textId="1193F5DC" w:rsidR="00E67EF3" w:rsidRPr="00E85E90" w:rsidRDefault="00C14B26">
            <w:pPr>
              <w:spacing w:after="0" w:line="240" w:lineRule="auto"/>
              <w:jc w:val="right"/>
            </w:pPr>
            <w:r w:rsidRPr="00E85E90">
              <w:t>369,593</w:t>
            </w:r>
          </w:p>
        </w:tc>
      </w:tr>
      <w:tr w:rsidR="00E67EF3" w:rsidRPr="00E85E90" w14:paraId="6A6D31AD" w14:textId="77777777">
        <w:trPr>
          <w:trHeight w:val="320"/>
        </w:trPr>
        <w:tc>
          <w:tcPr>
            <w:tcW w:w="4860" w:type="dxa"/>
            <w:noWrap/>
            <w:vAlign w:val="center"/>
            <w:hideMark/>
          </w:tcPr>
          <w:p w14:paraId="3F8DD3F6" w14:textId="77777777" w:rsidR="00E67EF3" w:rsidRPr="00E85E90" w:rsidRDefault="00E67EF3">
            <w:pPr>
              <w:spacing w:after="0" w:line="240" w:lineRule="auto"/>
              <w:ind w:left="256"/>
              <w:rPr>
                <w:b/>
                <w:bCs/>
              </w:rPr>
            </w:pPr>
            <w:r w:rsidRPr="00E85E90">
              <w:rPr>
                <w:b/>
                <w:bCs/>
              </w:rPr>
              <w:t>Subtotal</w:t>
            </w:r>
          </w:p>
        </w:tc>
        <w:tc>
          <w:tcPr>
            <w:tcW w:w="1500" w:type="dxa"/>
            <w:noWrap/>
            <w:vAlign w:val="center"/>
            <w:hideMark/>
          </w:tcPr>
          <w:p w14:paraId="3F094F12" w14:textId="5C5BE924" w:rsidR="00E67EF3" w:rsidRPr="00E85E90" w:rsidRDefault="00C14B26">
            <w:pPr>
              <w:spacing w:after="0" w:line="240" w:lineRule="auto"/>
              <w:jc w:val="right"/>
              <w:rPr>
                <w:b/>
                <w:bCs/>
              </w:rPr>
            </w:pPr>
            <w:r w:rsidRPr="00E85E90">
              <w:rPr>
                <w:b/>
                <w:bCs/>
              </w:rPr>
              <w:t>8,631</w:t>
            </w:r>
          </w:p>
        </w:tc>
        <w:tc>
          <w:tcPr>
            <w:tcW w:w="1500" w:type="dxa"/>
            <w:noWrap/>
            <w:vAlign w:val="center"/>
            <w:hideMark/>
          </w:tcPr>
          <w:p w14:paraId="632B430C" w14:textId="36F66E3A" w:rsidR="00E67EF3" w:rsidRPr="00E85E90" w:rsidRDefault="00C14B26">
            <w:pPr>
              <w:spacing w:after="0" w:line="240" w:lineRule="auto"/>
              <w:jc w:val="right"/>
              <w:rPr>
                <w:b/>
                <w:bCs/>
              </w:rPr>
            </w:pPr>
            <w:r w:rsidRPr="00E85E90">
              <w:rPr>
                <w:b/>
                <w:bCs/>
              </w:rPr>
              <w:t>1,300,363</w:t>
            </w:r>
          </w:p>
        </w:tc>
        <w:tc>
          <w:tcPr>
            <w:tcW w:w="1590" w:type="dxa"/>
            <w:noWrap/>
            <w:vAlign w:val="center"/>
            <w:hideMark/>
          </w:tcPr>
          <w:p w14:paraId="0DB81794" w14:textId="4E46396E" w:rsidR="00E67EF3" w:rsidRPr="00E85E90" w:rsidRDefault="00C14B26">
            <w:pPr>
              <w:spacing w:after="0" w:line="240" w:lineRule="auto"/>
              <w:jc w:val="right"/>
              <w:rPr>
                <w:b/>
                <w:bCs/>
              </w:rPr>
            </w:pPr>
            <w:r w:rsidRPr="00E85E90">
              <w:rPr>
                <w:b/>
                <w:bCs/>
              </w:rPr>
              <w:t>611,647</w:t>
            </w:r>
          </w:p>
        </w:tc>
      </w:tr>
      <w:tr w:rsidR="00E67EF3" w:rsidRPr="00E85E90" w14:paraId="6C8E488A" w14:textId="77777777">
        <w:trPr>
          <w:trHeight w:val="320"/>
        </w:trPr>
        <w:tc>
          <w:tcPr>
            <w:tcW w:w="4860" w:type="dxa"/>
            <w:noWrap/>
            <w:vAlign w:val="center"/>
            <w:hideMark/>
          </w:tcPr>
          <w:p w14:paraId="7A179A6D" w14:textId="629C032B" w:rsidR="00E67EF3" w:rsidRPr="00E85E90" w:rsidRDefault="00E67EF3">
            <w:pPr>
              <w:spacing w:after="0" w:line="240" w:lineRule="auto"/>
              <w:ind w:left="256"/>
            </w:pPr>
            <w:r w:rsidRPr="00E85E90">
              <w:t xml:space="preserve">% of total </w:t>
            </w:r>
            <w:r w:rsidR="001B21F5" w:rsidRPr="00E85E90">
              <w:t>California</w:t>
            </w:r>
            <w:r w:rsidRPr="00E85E90">
              <w:t xml:space="preserve"> economy</w:t>
            </w:r>
          </w:p>
        </w:tc>
        <w:tc>
          <w:tcPr>
            <w:tcW w:w="1500" w:type="dxa"/>
            <w:noWrap/>
            <w:vAlign w:val="center"/>
            <w:hideMark/>
          </w:tcPr>
          <w:p w14:paraId="768C4CF8" w14:textId="25FA35AB" w:rsidR="00E67EF3" w:rsidRPr="00E85E90" w:rsidRDefault="00C14B26">
            <w:pPr>
              <w:spacing w:after="0" w:line="240" w:lineRule="auto"/>
              <w:jc w:val="right"/>
            </w:pPr>
            <w:r w:rsidRPr="00E85E90">
              <w:t>0.04</w:t>
            </w:r>
          </w:p>
        </w:tc>
        <w:tc>
          <w:tcPr>
            <w:tcW w:w="1500" w:type="dxa"/>
            <w:noWrap/>
            <w:vAlign w:val="center"/>
            <w:hideMark/>
          </w:tcPr>
          <w:p w14:paraId="7F71AC38" w14:textId="6050E965" w:rsidR="00E67EF3" w:rsidRPr="00E85E90" w:rsidRDefault="00C14B26">
            <w:pPr>
              <w:spacing w:after="0" w:line="240" w:lineRule="auto"/>
              <w:jc w:val="right"/>
            </w:pPr>
            <w:r w:rsidRPr="00E85E90">
              <w:t>0.02</w:t>
            </w:r>
          </w:p>
        </w:tc>
        <w:tc>
          <w:tcPr>
            <w:tcW w:w="1590" w:type="dxa"/>
            <w:noWrap/>
            <w:vAlign w:val="center"/>
            <w:hideMark/>
          </w:tcPr>
          <w:p w14:paraId="46E8D05D" w14:textId="2F8DAA9E" w:rsidR="00E67EF3" w:rsidRPr="00E85E90" w:rsidRDefault="00C14B26">
            <w:pPr>
              <w:spacing w:after="0" w:line="240" w:lineRule="auto"/>
              <w:jc w:val="right"/>
            </w:pPr>
            <w:r w:rsidRPr="00E85E90">
              <w:t>0.02</w:t>
            </w:r>
          </w:p>
        </w:tc>
      </w:tr>
      <w:tr w:rsidR="00E67EF3" w:rsidRPr="00E85E90" w14:paraId="7D41379B" w14:textId="77777777">
        <w:trPr>
          <w:trHeight w:val="320"/>
        </w:trPr>
        <w:tc>
          <w:tcPr>
            <w:tcW w:w="4860" w:type="dxa"/>
            <w:tcBorders>
              <w:bottom w:val="single" w:sz="8" w:space="0" w:color="538135" w:themeColor="accent6" w:themeShade="BF"/>
            </w:tcBorders>
            <w:noWrap/>
            <w:vAlign w:val="center"/>
            <w:hideMark/>
          </w:tcPr>
          <w:p w14:paraId="2981BE49" w14:textId="77777777" w:rsidR="00E67EF3" w:rsidRPr="00E85E90" w:rsidRDefault="00E67EF3">
            <w:pPr>
              <w:spacing w:after="0" w:line="240" w:lineRule="auto"/>
              <w:ind w:left="256"/>
            </w:pPr>
            <w:r w:rsidRPr="00E85E90">
              <w:t>Multiplier</w:t>
            </w:r>
          </w:p>
        </w:tc>
        <w:tc>
          <w:tcPr>
            <w:tcW w:w="1500" w:type="dxa"/>
            <w:tcBorders>
              <w:bottom w:val="single" w:sz="8" w:space="0" w:color="538135" w:themeColor="accent6" w:themeShade="BF"/>
            </w:tcBorders>
            <w:noWrap/>
            <w:vAlign w:val="center"/>
            <w:hideMark/>
          </w:tcPr>
          <w:p w14:paraId="716DBC93" w14:textId="5E8DED0A" w:rsidR="00E67EF3" w:rsidRPr="00E85E90" w:rsidRDefault="00C14B26">
            <w:pPr>
              <w:spacing w:after="0" w:line="240" w:lineRule="auto"/>
              <w:jc w:val="right"/>
            </w:pPr>
            <w:r w:rsidRPr="00E85E90">
              <w:t>1.25</w:t>
            </w:r>
          </w:p>
        </w:tc>
        <w:tc>
          <w:tcPr>
            <w:tcW w:w="1500" w:type="dxa"/>
            <w:tcBorders>
              <w:bottom w:val="single" w:sz="8" w:space="0" w:color="538135" w:themeColor="accent6" w:themeShade="BF"/>
            </w:tcBorders>
            <w:noWrap/>
            <w:vAlign w:val="center"/>
            <w:hideMark/>
          </w:tcPr>
          <w:p w14:paraId="19E84D3D" w14:textId="6CBDFA97" w:rsidR="00E67EF3" w:rsidRPr="00E85E90" w:rsidRDefault="00C14B26">
            <w:pPr>
              <w:spacing w:after="0" w:line="240" w:lineRule="auto"/>
              <w:jc w:val="right"/>
            </w:pPr>
            <w:r w:rsidRPr="00E85E90">
              <w:t>1.45</w:t>
            </w:r>
          </w:p>
        </w:tc>
        <w:tc>
          <w:tcPr>
            <w:tcW w:w="1590" w:type="dxa"/>
            <w:tcBorders>
              <w:bottom w:val="single" w:sz="8" w:space="0" w:color="538135" w:themeColor="accent6" w:themeShade="BF"/>
            </w:tcBorders>
            <w:noWrap/>
            <w:vAlign w:val="center"/>
            <w:hideMark/>
          </w:tcPr>
          <w:p w14:paraId="7FE7DE1F" w14:textId="08E6392A" w:rsidR="00E67EF3" w:rsidRPr="00E85E90" w:rsidRDefault="00C14B26">
            <w:pPr>
              <w:spacing w:after="0" w:line="240" w:lineRule="auto"/>
              <w:jc w:val="right"/>
            </w:pPr>
            <w:r w:rsidRPr="00E85E90">
              <w:t>1.71</w:t>
            </w:r>
          </w:p>
        </w:tc>
      </w:tr>
      <w:tr w:rsidR="00E67EF3" w:rsidRPr="00E85E90" w14:paraId="66CEF2E8" w14:textId="77777777">
        <w:trPr>
          <w:trHeight w:val="320"/>
        </w:trPr>
        <w:tc>
          <w:tcPr>
            <w:tcW w:w="4860" w:type="dxa"/>
            <w:tcBorders>
              <w:top w:val="single" w:sz="8" w:space="0" w:color="538135" w:themeColor="accent6" w:themeShade="BF"/>
              <w:bottom w:val="nil"/>
            </w:tcBorders>
            <w:noWrap/>
            <w:vAlign w:val="center"/>
            <w:hideMark/>
          </w:tcPr>
          <w:p w14:paraId="49FF2853" w14:textId="77777777" w:rsidR="00E67EF3" w:rsidRPr="00E85E90" w:rsidRDefault="00E67EF3">
            <w:pPr>
              <w:spacing w:after="0" w:line="240" w:lineRule="auto"/>
              <w:rPr>
                <w:b/>
                <w:bCs/>
              </w:rPr>
            </w:pPr>
            <w:r w:rsidRPr="00E85E90">
              <w:rPr>
                <w:b/>
                <w:bCs/>
              </w:rPr>
              <w:t>Total natural resources</w:t>
            </w:r>
          </w:p>
        </w:tc>
        <w:tc>
          <w:tcPr>
            <w:tcW w:w="1500" w:type="dxa"/>
            <w:tcBorders>
              <w:top w:val="single" w:sz="8" w:space="0" w:color="538135" w:themeColor="accent6" w:themeShade="BF"/>
              <w:bottom w:val="nil"/>
            </w:tcBorders>
            <w:noWrap/>
            <w:vAlign w:val="center"/>
            <w:hideMark/>
          </w:tcPr>
          <w:p w14:paraId="5CBACB19" w14:textId="6440130D" w:rsidR="00E67EF3" w:rsidRPr="00E85E90" w:rsidRDefault="00C14B26">
            <w:pPr>
              <w:spacing w:after="0" w:line="240" w:lineRule="auto"/>
              <w:jc w:val="right"/>
              <w:rPr>
                <w:b/>
                <w:bCs/>
              </w:rPr>
            </w:pPr>
            <w:r w:rsidRPr="00E85E90">
              <w:rPr>
                <w:b/>
                <w:bCs/>
              </w:rPr>
              <w:t>1,306,122</w:t>
            </w:r>
          </w:p>
        </w:tc>
        <w:tc>
          <w:tcPr>
            <w:tcW w:w="1500" w:type="dxa"/>
            <w:tcBorders>
              <w:top w:val="single" w:sz="8" w:space="0" w:color="538135" w:themeColor="accent6" w:themeShade="BF"/>
              <w:bottom w:val="nil"/>
            </w:tcBorders>
            <w:noWrap/>
            <w:vAlign w:val="center"/>
            <w:hideMark/>
          </w:tcPr>
          <w:p w14:paraId="050E5AD9" w14:textId="63EA6382" w:rsidR="00E67EF3" w:rsidRPr="00E85E90" w:rsidRDefault="00C14B26">
            <w:pPr>
              <w:spacing w:after="0" w:line="240" w:lineRule="auto"/>
              <w:jc w:val="right"/>
              <w:rPr>
                <w:b/>
                <w:bCs/>
              </w:rPr>
            </w:pPr>
            <w:r w:rsidRPr="00E85E90">
              <w:rPr>
                <w:b/>
                <w:bCs/>
              </w:rPr>
              <w:t>311,115,233</w:t>
            </w:r>
          </w:p>
        </w:tc>
        <w:tc>
          <w:tcPr>
            <w:tcW w:w="1590" w:type="dxa"/>
            <w:tcBorders>
              <w:top w:val="single" w:sz="8" w:space="0" w:color="538135" w:themeColor="accent6" w:themeShade="BF"/>
              <w:bottom w:val="nil"/>
            </w:tcBorders>
            <w:noWrap/>
            <w:vAlign w:val="center"/>
            <w:hideMark/>
          </w:tcPr>
          <w:p w14:paraId="12BFE55E" w14:textId="68FD9EA6" w:rsidR="00E67EF3" w:rsidRPr="00E85E90" w:rsidRDefault="00C14B26">
            <w:pPr>
              <w:spacing w:after="0" w:line="240" w:lineRule="auto"/>
              <w:jc w:val="right"/>
              <w:rPr>
                <w:b/>
                <w:bCs/>
              </w:rPr>
            </w:pPr>
            <w:r w:rsidRPr="00E85E90">
              <w:rPr>
                <w:b/>
                <w:bCs/>
              </w:rPr>
              <w:t>153,396,487</w:t>
            </w:r>
          </w:p>
        </w:tc>
      </w:tr>
      <w:tr w:rsidR="00E67EF3" w:rsidRPr="00E85E90" w14:paraId="62A28FC4" w14:textId="77777777">
        <w:trPr>
          <w:trHeight w:val="320"/>
        </w:trPr>
        <w:tc>
          <w:tcPr>
            <w:tcW w:w="4860" w:type="dxa"/>
            <w:tcBorders>
              <w:top w:val="nil"/>
            </w:tcBorders>
            <w:noWrap/>
            <w:vAlign w:val="center"/>
            <w:hideMark/>
          </w:tcPr>
          <w:p w14:paraId="2C498B1E" w14:textId="13CFD8A2" w:rsidR="00E67EF3" w:rsidRPr="00E85E90" w:rsidRDefault="00E67EF3">
            <w:pPr>
              <w:spacing w:after="0" w:line="240" w:lineRule="auto"/>
            </w:pPr>
            <w:r w:rsidRPr="00E85E90">
              <w:t xml:space="preserve">Total </w:t>
            </w:r>
            <w:r w:rsidR="00B7347B" w:rsidRPr="00E85E90">
              <w:t>California</w:t>
            </w:r>
            <w:r w:rsidRPr="00E85E90">
              <w:t xml:space="preserve"> </w:t>
            </w:r>
          </w:p>
        </w:tc>
        <w:tc>
          <w:tcPr>
            <w:tcW w:w="1500" w:type="dxa"/>
            <w:tcBorders>
              <w:top w:val="nil"/>
            </w:tcBorders>
            <w:noWrap/>
            <w:vAlign w:val="center"/>
            <w:hideMark/>
          </w:tcPr>
          <w:p w14:paraId="1C6AD9C3" w14:textId="7F53EF52" w:rsidR="00E67EF3" w:rsidRPr="00E85E90" w:rsidRDefault="00B7347B">
            <w:pPr>
              <w:spacing w:after="0" w:line="240" w:lineRule="auto"/>
              <w:jc w:val="right"/>
            </w:pPr>
            <w:r w:rsidRPr="00E85E90">
              <w:t>23,464,019</w:t>
            </w:r>
          </w:p>
        </w:tc>
        <w:tc>
          <w:tcPr>
            <w:tcW w:w="1500" w:type="dxa"/>
            <w:tcBorders>
              <w:top w:val="nil"/>
            </w:tcBorders>
            <w:noWrap/>
            <w:vAlign w:val="center"/>
            <w:hideMark/>
          </w:tcPr>
          <w:p w14:paraId="4A30DBD7" w14:textId="217DBB37" w:rsidR="00E67EF3" w:rsidRPr="00E85E90" w:rsidRDefault="00B7347B">
            <w:pPr>
              <w:spacing w:after="0" w:line="240" w:lineRule="auto"/>
              <w:jc w:val="right"/>
            </w:pPr>
            <w:r w:rsidRPr="00E85E90">
              <w:t>5,450,023,021</w:t>
            </w:r>
          </w:p>
        </w:tc>
        <w:tc>
          <w:tcPr>
            <w:tcW w:w="1590" w:type="dxa"/>
            <w:tcBorders>
              <w:top w:val="nil"/>
            </w:tcBorders>
            <w:noWrap/>
            <w:vAlign w:val="center"/>
            <w:hideMark/>
          </w:tcPr>
          <w:p w14:paraId="4F6EA451" w14:textId="73FC9020" w:rsidR="00E67EF3" w:rsidRPr="00E85E90" w:rsidRDefault="00B7347B">
            <w:pPr>
              <w:spacing w:after="0" w:line="240" w:lineRule="auto"/>
              <w:jc w:val="right"/>
            </w:pPr>
            <w:r w:rsidRPr="00E85E90">
              <w:t>3,397,333,787</w:t>
            </w:r>
          </w:p>
        </w:tc>
      </w:tr>
      <w:tr w:rsidR="00E67EF3" w:rsidRPr="00E85E90" w14:paraId="68C526E7" w14:textId="77777777">
        <w:trPr>
          <w:trHeight w:val="320"/>
        </w:trPr>
        <w:tc>
          <w:tcPr>
            <w:tcW w:w="4860" w:type="dxa"/>
            <w:noWrap/>
            <w:vAlign w:val="center"/>
            <w:hideMark/>
          </w:tcPr>
          <w:p w14:paraId="117231F7" w14:textId="63EDFCCA" w:rsidR="00E67EF3" w:rsidRPr="00E85E90" w:rsidRDefault="00E67EF3">
            <w:pPr>
              <w:spacing w:after="0" w:line="240" w:lineRule="auto"/>
            </w:pPr>
            <w:r w:rsidRPr="00E85E90">
              <w:t xml:space="preserve">Natural resource % of </w:t>
            </w:r>
            <w:r w:rsidR="001B21F5" w:rsidRPr="00E85E90">
              <w:t>California</w:t>
            </w:r>
          </w:p>
        </w:tc>
        <w:tc>
          <w:tcPr>
            <w:tcW w:w="1500" w:type="dxa"/>
            <w:noWrap/>
            <w:vAlign w:val="center"/>
            <w:hideMark/>
          </w:tcPr>
          <w:p w14:paraId="64F38973" w14:textId="168277B3" w:rsidR="00E67EF3" w:rsidRPr="00E85E90" w:rsidRDefault="00D516A6">
            <w:pPr>
              <w:spacing w:after="0" w:line="240" w:lineRule="auto"/>
              <w:jc w:val="right"/>
            </w:pPr>
            <w:r w:rsidRPr="00E85E90">
              <w:t>5.6</w:t>
            </w:r>
          </w:p>
        </w:tc>
        <w:tc>
          <w:tcPr>
            <w:tcW w:w="1500" w:type="dxa"/>
            <w:noWrap/>
            <w:vAlign w:val="center"/>
            <w:hideMark/>
          </w:tcPr>
          <w:p w14:paraId="6DECEDDF" w14:textId="5F8D5AA6" w:rsidR="00E67EF3" w:rsidRPr="00E85E90" w:rsidRDefault="007A4AC4">
            <w:pPr>
              <w:spacing w:after="0" w:line="240" w:lineRule="auto"/>
              <w:jc w:val="right"/>
            </w:pPr>
            <w:r w:rsidRPr="00E85E90">
              <w:t>5.7</w:t>
            </w:r>
          </w:p>
        </w:tc>
        <w:tc>
          <w:tcPr>
            <w:tcW w:w="1590" w:type="dxa"/>
            <w:noWrap/>
            <w:vAlign w:val="center"/>
            <w:hideMark/>
          </w:tcPr>
          <w:p w14:paraId="356E6FD6" w14:textId="1FFA31D2" w:rsidR="00E67EF3" w:rsidRPr="00E85E90" w:rsidRDefault="007A4AC4">
            <w:pPr>
              <w:spacing w:after="0" w:line="240" w:lineRule="auto"/>
              <w:jc w:val="right"/>
            </w:pPr>
            <w:r w:rsidRPr="00E85E90">
              <w:t>4.5</w:t>
            </w:r>
          </w:p>
        </w:tc>
      </w:tr>
      <w:tr w:rsidR="00E67EF3" w:rsidRPr="00E85E90" w14:paraId="243E2467" w14:textId="77777777">
        <w:trPr>
          <w:trHeight w:val="320"/>
        </w:trPr>
        <w:tc>
          <w:tcPr>
            <w:tcW w:w="4860" w:type="dxa"/>
            <w:tcBorders>
              <w:bottom w:val="single" w:sz="8" w:space="0" w:color="538135" w:themeColor="accent6" w:themeShade="BF"/>
            </w:tcBorders>
            <w:noWrap/>
            <w:vAlign w:val="center"/>
            <w:hideMark/>
          </w:tcPr>
          <w:p w14:paraId="6E7254AA" w14:textId="77777777" w:rsidR="00E67EF3" w:rsidRPr="00E85E90" w:rsidRDefault="00E67EF3">
            <w:pPr>
              <w:spacing w:after="0" w:line="240" w:lineRule="auto"/>
            </w:pPr>
            <w:r w:rsidRPr="00E85E90">
              <w:t>Multiplier</w:t>
            </w:r>
          </w:p>
        </w:tc>
        <w:tc>
          <w:tcPr>
            <w:tcW w:w="1500" w:type="dxa"/>
            <w:tcBorders>
              <w:bottom w:val="single" w:sz="8" w:space="0" w:color="538135" w:themeColor="accent6" w:themeShade="BF"/>
            </w:tcBorders>
            <w:noWrap/>
            <w:vAlign w:val="center"/>
            <w:hideMark/>
          </w:tcPr>
          <w:p w14:paraId="3326FB6A" w14:textId="17AC7D69" w:rsidR="00E67EF3" w:rsidRPr="00E85E90" w:rsidRDefault="00E67EF3">
            <w:pPr>
              <w:spacing w:after="0" w:line="240" w:lineRule="auto"/>
              <w:jc w:val="right"/>
            </w:pPr>
            <w:r w:rsidRPr="00E85E90">
              <w:t>1.</w:t>
            </w:r>
            <w:r w:rsidR="00D516A6" w:rsidRPr="00E85E90">
              <w:t>61</w:t>
            </w:r>
          </w:p>
        </w:tc>
        <w:tc>
          <w:tcPr>
            <w:tcW w:w="1500" w:type="dxa"/>
            <w:tcBorders>
              <w:bottom w:val="single" w:sz="8" w:space="0" w:color="538135" w:themeColor="accent6" w:themeShade="BF"/>
            </w:tcBorders>
            <w:noWrap/>
            <w:vAlign w:val="center"/>
            <w:hideMark/>
          </w:tcPr>
          <w:p w14:paraId="7987DC82" w14:textId="2A751F3B" w:rsidR="00E67EF3" w:rsidRPr="00E85E90" w:rsidRDefault="00E67EF3">
            <w:pPr>
              <w:spacing w:after="0" w:line="240" w:lineRule="auto"/>
              <w:jc w:val="right"/>
            </w:pPr>
            <w:r w:rsidRPr="00E85E90">
              <w:t>1.</w:t>
            </w:r>
            <w:r w:rsidR="007A4AC4" w:rsidRPr="00E85E90">
              <w:t>59</w:t>
            </w:r>
          </w:p>
        </w:tc>
        <w:tc>
          <w:tcPr>
            <w:tcW w:w="1590" w:type="dxa"/>
            <w:tcBorders>
              <w:bottom w:val="single" w:sz="8" w:space="0" w:color="538135" w:themeColor="accent6" w:themeShade="BF"/>
            </w:tcBorders>
            <w:noWrap/>
            <w:vAlign w:val="center"/>
            <w:hideMark/>
          </w:tcPr>
          <w:p w14:paraId="6C23609C" w14:textId="694C47D7" w:rsidR="00E67EF3" w:rsidRPr="00E85E90" w:rsidRDefault="00E67EF3">
            <w:pPr>
              <w:spacing w:after="0" w:line="240" w:lineRule="auto"/>
              <w:jc w:val="right"/>
            </w:pPr>
            <w:r w:rsidRPr="00E85E90">
              <w:t>1.</w:t>
            </w:r>
            <w:r w:rsidR="007A4AC4" w:rsidRPr="00E85E90">
              <w:t>9</w:t>
            </w:r>
            <w:r w:rsidRPr="00E85E90">
              <w:t>0</w:t>
            </w:r>
          </w:p>
        </w:tc>
      </w:tr>
    </w:tbl>
    <w:p w14:paraId="0880EE29" w14:textId="77777777" w:rsidR="00E67EF3" w:rsidRPr="00E85E90" w:rsidRDefault="00E67EF3" w:rsidP="00E67EF3">
      <w:r w:rsidRPr="00E85E90">
        <w:br w:type="page"/>
      </w:r>
    </w:p>
    <w:p w14:paraId="1ED22026" w14:textId="74EF0603" w:rsidR="00D31E71" w:rsidRPr="00E85E90" w:rsidRDefault="00D31E71" w:rsidP="00CA1A5E">
      <w:pPr>
        <w:spacing w:after="0"/>
      </w:pPr>
      <w:r w:rsidRPr="00E85E90">
        <w:lastRenderedPageBreak/>
        <w:t xml:space="preserve">California’s natural resource industries represent </w:t>
      </w:r>
      <w:r w:rsidR="00C86013" w:rsidRPr="00E85E90">
        <w:t>6.2</w:t>
      </w:r>
      <w:r w:rsidRPr="00E85E90">
        <w:t xml:space="preserve"> percent of the state’s overall exports. Exports represent </w:t>
      </w:r>
      <w:r w:rsidR="00E42FD5" w:rsidRPr="00E85E90">
        <w:t>48.7</w:t>
      </w:r>
      <w:r w:rsidRPr="00E85E90">
        <w:t xml:space="preserve"> percent of the </w:t>
      </w:r>
      <w:r w:rsidR="00B16032" w:rsidRPr="00E85E90">
        <w:t xml:space="preserve">state’s </w:t>
      </w:r>
      <w:r w:rsidRPr="00E85E90">
        <w:t>natural resource sectors’ sales</w:t>
      </w:r>
      <w:r w:rsidR="00AB0E19" w:rsidRPr="00E85E90">
        <w:t xml:space="preserve">. </w:t>
      </w:r>
    </w:p>
    <w:p w14:paraId="7E2804D4" w14:textId="0670370C" w:rsidR="00D31E71" w:rsidRPr="00E85E90" w:rsidRDefault="00D31E71" w:rsidP="00D31E71">
      <w:pPr>
        <w:pStyle w:val="ListParagraph"/>
        <w:numPr>
          <w:ilvl w:val="0"/>
          <w:numId w:val="18"/>
        </w:numPr>
      </w:pPr>
      <w:r w:rsidRPr="00E85E90">
        <w:t>Agriculture and food manufacturing</w:t>
      </w:r>
      <w:r w:rsidRPr="00E85E90" w:rsidDel="00B518A5">
        <w:t xml:space="preserve"> </w:t>
      </w:r>
      <w:r w:rsidRPr="00E85E90">
        <w:t xml:space="preserve">accounts for </w:t>
      </w:r>
      <w:r w:rsidR="00E47208" w:rsidRPr="00E85E90">
        <w:t>5</w:t>
      </w:r>
      <w:r w:rsidRPr="00E85E90">
        <w:t xml:space="preserve">.8 percent of </w:t>
      </w:r>
      <w:r w:rsidR="00E42FD5" w:rsidRPr="00E85E90">
        <w:t xml:space="preserve">California’s </w:t>
      </w:r>
      <w:r w:rsidRPr="00E85E90">
        <w:t xml:space="preserve">total exports and </w:t>
      </w:r>
      <w:r w:rsidR="00E47208" w:rsidRPr="00E85E90">
        <w:t>51</w:t>
      </w:r>
      <w:r w:rsidRPr="00E85E90">
        <w:t>.</w:t>
      </w:r>
      <w:r w:rsidR="00E47208" w:rsidRPr="00E85E90">
        <w:t>6</w:t>
      </w:r>
      <w:r w:rsidRPr="00E85E90">
        <w:t xml:space="preserve"> percent of sector sales. </w:t>
      </w:r>
    </w:p>
    <w:p w14:paraId="604E2D9A" w14:textId="016BDD36" w:rsidR="00D31E71" w:rsidRPr="00E85E90" w:rsidRDefault="00D31E71" w:rsidP="00D31E71">
      <w:pPr>
        <w:pStyle w:val="ListParagraph"/>
        <w:numPr>
          <w:ilvl w:val="0"/>
          <w:numId w:val="18"/>
        </w:numPr>
      </w:pPr>
      <w:r w:rsidRPr="00E85E90">
        <w:t>Forestry and wood product production exports account for 0.</w:t>
      </w:r>
      <w:r w:rsidR="00B62DF8" w:rsidRPr="00E85E90">
        <w:t>30</w:t>
      </w:r>
      <w:r w:rsidRPr="00E85E90">
        <w:t xml:space="preserve"> percent of </w:t>
      </w:r>
      <w:r w:rsidR="00E42FD5" w:rsidRPr="00E85E90">
        <w:t xml:space="preserve">California’s </w:t>
      </w:r>
      <w:r w:rsidRPr="00E85E90">
        <w:t xml:space="preserve">total exports, and </w:t>
      </w:r>
      <w:r w:rsidR="00B62DF8" w:rsidRPr="00E85E90">
        <w:t>24</w:t>
      </w:r>
      <w:r w:rsidRPr="00E85E90">
        <w:t>.</w:t>
      </w:r>
      <w:r w:rsidR="00B62DF8" w:rsidRPr="00E85E90">
        <w:t>4</w:t>
      </w:r>
      <w:r w:rsidRPr="00E85E90">
        <w:t xml:space="preserve"> percent of sector sales. </w:t>
      </w:r>
    </w:p>
    <w:p w14:paraId="37DB3876" w14:textId="295D348D" w:rsidR="00D31E71" w:rsidRPr="00E85E90" w:rsidRDefault="00D31E71" w:rsidP="00BE6A80">
      <w:pPr>
        <w:pStyle w:val="ListParagraph"/>
        <w:numPr>
          <w:ilvl w:val="0"/>
          <w:numId w:val="18"/>
        </w:numPr>
        <w:spacing w:after="0"/>
      </w:pPr>
      <w:r w:rsidRPr="00E85E90">
        <w:t>Fishing and seafood manufacturing exports account for 0.0</w:t>
      </w:r>
      <w:r w:rsidR="00C46C28" w:rsidRPr="00E85E90">
        <w:t>2</w:t>
      </w:r>
      <w:r w:rsidRPr="00E85E90">
        <w:t xml:space="preserve"> percent of </w:t>
      </w:r>
      <w:r w:rsidR="00E42FD5" w:rsidRPr="00E85E90">
        <w:t xml:space="preserve">California’s </w:t>
      </w:r>
      <w:r w:rsidRPr="00E85E90">
        <w:t xml:space="preserve">total exports, and </w:t>
      </w:r>
      <w:r w:rsidR="00C46C28" w:rsidRPr="00E85E90">
        <w:t>41.3</w:t>
      </w:r>
      <w:r w:rsidRPr="00E85E90">
        <w:t xml:space="preserve"> percent of sector sales. </w:t>
      </w:r>
    </w:p>
    <w:p w14:paraId="553D58DC" w14:textId="68F12A92" w:rsidR="00E67EF3" w:rsidRPr="00E85E90" w:rsidRDefault="00E67EF3" w:rsidP="00E67EF3">
      <w:pPr>
        <w:pStyle w:val="Caption"/>
        <w:keepNext/>
      </w:pPr>
      <w:bookmarkStart w:id="70" w:name="_Toc157612496"/>
      <w:r w:rsidRPr="00E85E90">
        <w:t xml:space="preserve">Table </w:t>
      </w:r>
      <w:fldSimple w:instr=" SEQ Table \* ARABIC ">
        <w:r w:rsidR="008351F5" w:rsidRPr="00E85E90">
          <w:rPr>
            <w:noProof/>
          </w:rPr>
          <w:t>24</w:t>
        </w:r>
      </w:fldSimple>
      <w:r w:rsidRPr="00E85E90">
        <w:t xml:space="preserve">. Exports both domestic and international for </w:t>
      </w:r>
      <w:r w:rsidR="00924D2A" w:rsidRPr="00E85E90">
        <w:t>California</w:t>
      </w:r>
      <w:r w:rsidRPr="00E85E90">
        <w:t xml:space="preserve"> natural resource industries (direct effects only) in 2021 dollars</w:t>
      </w:r>
      <w:bookmarkEnd w:id="70"/>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1625"/>
        <w:gridCol w:w="1350"/>
        <w:gridCol w:w="1260"/>
        <w:gridCol w:w="450"/>
        <w:gridCol w:w="990"/>
      </w:tblGrid>
      <w:tr w:rsidR="00E67EF3" w:rsidRPr="00E85E90" w14:paraId="0930F527" w14:textId="77777777" w:rsidTr="003B63E3">
        <w:trPr>
          <w:trHeight w:val="792"/>
        </w:trPr>
        <w:tc>
          <w:tcPr>
            <w:tcW w:w="3955" w:type="dxa"/>
            <w:tcBorders>
              <w:top w:val="single" w:sz="18" w:space="0" w:color="538135" w:themeColor="accent6" w:themeShade="BF"/>
              <w:bottom w:val="single" w:sz="18" w:space="0" w:color="538135" w:themeColor="accent6" w:themeShade="BF"/>
            </w:tcBorders>
            <w:noWrap/>
            <w:vAlign w:val="center"/>
            <w:hideMark/>
          </w:tcPr>
          <w:p w14:paraId="6CF856CE" w14:textId="77777777" w:rsidR="003B63E3" w:rsidRPr="00E85E90" w:rsidRDefault="003B63E3" w:rsidP="003B63E3">
            <w:pPr>
              <w:spacing w:after="0" w:line="240" w:lineRule="auto"/>
              <w:rPr>
                <w:b/>
                <w:bCs/>
              </w:rPr>
            </w:pPr>
            <w:r w:rsidRPr="00E85E90">
              <w:rPr>
                <w:b/>
                <w:bCs/>
              </w:rPr>
              <w:t xml:space="preserve">Direct Effects </w:t>
            </w:r>
          </w:p>
          <w:p w14:paraId="2D86D214" w14:textId="0E271301" w:rsidR="00E67EF3" w:rsidRPr="00E85E90" w:rsidRDefault="003B63E3" w:rsidP="003B63E3">
            <w:pPr>
              <w:spacing w:line="240" w:lineRule="auto"/>
              <w:rPr>
                <w:b/>
                <w:bCs/>
                <w:sz w:val="21"/>
                <w:szCs w:val="21"/>
              </w:rPr>
            </w:pPr>
            <w:r w:rsidRPr="00E85E90">
              <w:rPr>
                <w:b/>
                <w:bCs/>
              </w:rPr>
              <w:t xml:space="preserve">by </w:t>
            </w:r>
            <w:r w:rsidR="00E67EF3" w:rsidRPr="00E85E90">
              <w:rPr>
                <w:b/>
                <w:bCs/>
                <w:sz w:val="21"/>
                <w:szCs w:val="21"/>
              </w:rPr>
              <w:t>Sector</w:t>
            </w:r>
          </w:p>
        </w:tc>
        <w:tc>
          <w:tcPr>
            <w:tcW w:w="1625" w:type="dxa"/>
            <w:tcBorders>
              <w:top w:val="single" w:sz="18" w:space="0" w:color="538135" w:themeColor="accent6" w:themeShade="BF"/>
              <w:bottom w:val="single" w:sz="18" w:space="0" w:color="538135" w:themeColor="accent6" w:themeShade="BF"/>
            </w:tcBorders>
            <w:noWrap/>
            <w:vAlign w:val="center"/>
            <w:hideMark/>
          </w:tcPr>
          <w:p w14:paraId="28362129" w14:textId="77777777" w:rsidR="00E67EF3" w:rsidRPr="00E85E90" w:rsidRDefault="00E67EF3">
            <w:pPr>
              <w:spacing w:line="240" w:lineRule="auto"/>
              <w:jc w:val="center"/>
              <w:rPr>
                <w:b/>
                <w:bCs/>
                <w:sz w:val="21"/>
                <w:szCs w:val="21"/>
              </w:rPr>
            </w:pPr>
            <w:r w:rsidRPr="00E85E90">
              <w:rPr>
                <w:b/>
                <w:bCs/>
                <w:sz w:val="21"/>
                <w:szCs w:val="21"/>
              </w:rPr>
              <w:t>Domestic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3FA2D7D8" w14:textId="77777777" w:rsidR="00E67EF3" w:rsidRPr="00E85E90" w:rsidRDefault="00E67EF3">
            <w:pPr>
              <w:spacing w:line="240" w:lineRule="auto"/>
              <w:jc w:val="center"/>
              <w:rPr>
                <w:b/>
                <w:bCs/>
                <w:sz w:val="21"/>
                <w:szCs w:val="21"/>
              </w:rPr>
            </w:pPr>
            <w:r w:rsidRPr="00E85E90">
              <w:rPr>
                <w:b/>
                <w:bCs/>
                <w:sz w:val="21"/>
                <w:szCs w:val="21"/>
              </w:rPr>
              <w:t>Foreign Exports ($000)</w:t>
            </w:r>
          </w:p>
        </w:tc>
        <w:tc>
          <w:tcPr>
            <w:tcW w:w="1260" w:type="dxa"/>
            <w:tcBorders>
              <w:top w:val="single" w:sz="18" w:space="0" w:color="538135" w:themeColor="accent6" w:themeShade="BF"/>
              <w:bottom w:val="single" w:sz="18" w:space="0" w:color="538135" w:themeColor="accent6" w:themeShade="BF"/>
            </w:tcBorders>
            <w:noWrap/>
            <w:vAlign w:val="center"/>
            <w:hideMark/>
          </w:tcPr>
          <w:p w14:paraId="653F4AEA" w14:textId="77777777" w:rsidR="00E67EF3" w:rsidRPr="00E85E90" w:rsidRDefault="00E67EF3">
            <w:pPr>
              <w:spacing w:line="240" w:lineRule="auto"/>
              <w:jc w:val="center"/>
              <w:rPr>
                <w:b/>
                <w:bCs/>
                <w:sz w:val="21"/>
                <w:szCs w:val="21"/>
              </w:rPr>
            </w:pPr>
            <w:r w:rsidRPr="00E85E90">
              <w:rPr>
                <w:b/>
                <w:bCs/>
                <w:sz w:val="21"/>
                <w:szCs w:val="21"/>
              </w:rPr>
              <w:t>Export Total Sales ($000)</w:t>
            </w:r>
          </w:p>
        </w:tc>
        <w:tc>
          <w:tcPr>
            <w:tcW w:w="1440" w:type="dxa"/>
            <w:gridSpan w:val="2"/>
            <w:tcBorders>
              <w:top w:val="single" w:sz="18" w:space="0" w:color="538135" w:themeColor="accent6" w:themeShade="BF"/>
              <w:bottom w:val="single" w:sz="18" w:space="0" w:color="538135" w:themeColor="accent6" w:themeShade="BF"/>
            </w:tcBorders>
            <w:noWrap/>
            <w:vAlign w:val="center"/>
            <w:hideMark/>
          </w:tcPr>
          <w:p w14:paraId="4829DDDB" w14:textId="77777777" w:rsidR="00E67EF3" w:rsidRPr="00E85E90" w:rsidRDefault="00E67EF3">
            <w:pPr>
              <w:spacing w:line="240" w:lineRule="auto"/>
              <w:jc w:val="center"/>
              <w:rPr>
                <w:b/>
                <w:bCs/>
                <w:sz w:val="21"/>
                <w:szCs w:val="21"/>
              </w:rPr>
            </w:pPr>
            <w:r w:rsidRPr="00E85E90">
              <w:rPr>
                <w:b/>
                <w:bCs/>
                <w:sz w:val="21"/>
                <w:szCs w:val="21"/>
              </w:rPr>
              <w:t>Exports as a % of total sector sales</w:t>
            </w:r>
          </w:p>
        </w:tc>
      </w:tr>
      <w:tr w:rsidR="00E67EF3" w:rsidRPr="00E85E90" w14:paraId="67FB47C0" w14:textId="77777777" w:rsidTr="003B63E3">
        <w:trPr>
          <w:trHeight w:val="320"/>
        </w:trPr>
        <w:tc>
          <w:tcPr>
            <w:tcW w:w="3955" w:type="dxa"/>
            <w:tcBorders>
              <w:top w:val="single" w:sz="18" w:space="0" w:color="538135" w:themeColor="accent6" w:themeShade="BF"/>
            </w:tcBorders>
            <w:noWrap/>
            <w:vAlign w:val="center"/>
            <w:hideMark/>
          </w:tcPr>
          <w:p w14:paraId="36397D6F" w14:textId="77777777" w:rsidR="00E67EF3" w:rsidRPr="00E85E90" w:rsidRDefault="00E67EF3">
            <w:pPr>
              <w:spacing w:line="240" w:lineRule="auto"/>
              <w:rPr>
                <w:sz w:val="21"/>
                <w:szCs w:val="21"/>
              </w:rPr>
            </w:pPr>
            <w:r w:rsidRPr="00E85E90">
              <w:rPr>
                <w:b/>
                <w:bCs/>
                <w:sz w:val="21"/>
                <w:szCs w:val="21"/>
              </w:rPr>
              <w:t>Agriculture and food manufacturing</w:t>
            </w:r>
          </w:p>
        </w:tc>
        <w:tc>
          <w:tcPr>
            <w:tcW w:w="1625" w:type="dxa"/>
            <w:tcBorders>
              <w:top w:val="single" w:sz="18" w:space="0" w:color="538135" w:themeColor="accent6" w:themeShade="BF"/>
            </w:tcBorders>
            <w:noWrap/>
            <w:vAlign w:val="center"/>
            <w:hideMark/>
          </w:tcPr>
          <w:p w14:paraId="568DE1DE" w14:textId="77777777" w:rsidR="00E67EF3" w:rsidRPr="00E85E90" w:rsidRDefault="00E67EF3">
            <w:pPr>
              <w:spacing w:line="240" w:lineRule="auto"/>
              <w:jc w:val="right"/>
              <w:rPr>
                <w:sz w:val="21"/>
                <w:szCs w:val="21"/>
              </w:rPr>
            </w:pPr>
          </w:p>
        </w:tc>
        <w:tc>
          <w:tcPr>
            <w:tcW w:w="1350" w:type="dxa"/>
            <w:tcBorders>
              <w:top w:val="single" w:sz="18" w:space="0" w:color="538135" w:themeColor="accent6" w:themeShade="BF"/>
            </w:tcBorders>
            <w:noWrap/>
            <w:vAlign w:val="center"/>
            <w:hideMark/>
          </w:tcPr>
          <w:p w14:paraId="1C1ED39F" w14:textId="77777777" w:rsidR="00E67EF3" w:rsidRPr="00E85E90" w:rsidRDefault="00E67EF3">
            <w:pPr>
              <w:spacing w:line="240" w:lineRule="auto"/>
              <w:jc w:val="right"/>
              <w:rPr>
                <w:sz w:val="21"/>
                <w:szCs w:val="21"/>
              </w:rPr>
            </w:pPr>
          </w:p>
        </w:tc>
        <w:tc>
          <w:tcPr>
            <w:tcW w:w="1260" w:type="dxa"/>
            <w:tcBorders>
              <w:top w:val="single" w:sz="18" w:space="0" w:color="538135" w:themeColor="accent6" w:themeShade="BF"/>
            </w:tcBorders>
            <w:noWrap/>
            <w:vAlign w:val="center"/>
            <w:hideMark/>
          </w:tcPr>
          <w:p w14:paraId="65A949A9" w14:textId="77777777" w:rsidR="00E67EF3" w:rsidRPr="00E85E90" w:rsidRDefault="00E67EF3">
            <w:pPr>
              <w:spacing w:line="240" w:lineRule="auto"/>
              <w:jc w:val="right"/>
              <w:rPr>
                <w:sz w:val="21"/>
                <w:szCs w:val="21"/>
              </w:rPr>
            </w:pPr>
          </w:p>
        </w:tc>
        <w:tc>
          <w:tcPr>
            <w:tcW w:w="1440" w:type="dxa"/>
            <w:gridSpan w:val="2"/>
            <w:tcBorders>
              <w:top w:val="single" w:sz="18" w:space="0" w:color="538135" w:themeColor="accent6" w:themeShade="BF"/>
            </w:tcBorders>
            <w:noWrap/>
            <w:vAlign w:val="center"/>
            <w:hideMark/>
          </w:tcPr>
          <w:p w14:paraId="2A7BBC80" w14:textId="77777777" w:rsidR="00E67EF3" w:rsidRPr="00E85E90" w:rsidRDefault="00E67EF3">
            <w:pPr>
              <w:spacing w:line="240" w:lineRule="auto"/>
              <w:jc w:val="right"/>
              <w:rPr>
                <w:sz w:val="21"/>
                <w:szCs w:val="21"/>
              </w:rPr>
            </w:pPr>
          </w:p>
        </w:tc>
      </w:tr>
      <w:tr w:rsidR="00E67EF3" w:rsidRPr="00E85E90" w14:paraId="6779DACA" w14:textId="77777777" w:rsidTr="003B63E3">
        <w:trPr>
          <w:trHeight w:val="320"/>
        </w:trPr>
        <w:tc>
          <w:tcPr>
            <w:tcW w:w="3955" w:type="dxa"/>
            <w:noWrap/>
            <w:vAlign w:val="center"/>
            <w:hideMark/>
          </w:tcPr>
          <w:p w14:paraId="2DFC7501" w14:textId="77777777" w:rsidR="00E67EF3" w:rsidRPr="00E85E90" w:rsidRDefault="00E67EF3">
            <w:pPr>
              <w:spacing w:line="240" w:lineRule="auto"/>
              <w:ind w:left="247"/>
              <w:rPr>
                <w:sz w:val="21"/>
                <w:szCs w:val="21"/>
              </w:rPr>
            </w:pPr>
            <w:r w:rsidRPr="00E85E90">
              <w:rPr>
                <w:sz w:val="21"/>
                <w:szCs w:val="21"/>
              </w:rPr>
              <w:t>Agricultural farmgate production</w:t>
            </w:r>
          </w:p>
        </w:tc>
        <w:tc>
          <w:tcPr>
            <w:tcW w:w="1625" w:type="dxa"/>
            <w:noWrap/>
            <w:vAlign w:val="center"/>
            <w:hideMark/>
          </w:tcPr>
          <w:p w14:paraId="4921828D" w14:textId="37F2FBB9" w:rsidR="00E67EF3" w:rsidRPr="00E85E90" w:rsidRDefault="00046C66">
            <w:pPr>
              <w:spacing w:line="240" w:lineRule="auto"/>
              <w:jc w:val="right"/>
              <w:rPr>
                <w:sz w:val="21"/>
                <w:szCs w:val="21"/>
              </w:rPr>
            </w:pPr>
            <w:r w:rsidRPr="00E85E90">
              <w:rPr>
                <w:rFonts w:ascii="Calibri" w:hAnsi="Calibri" w:cs="Calibri"/>
                <w:color w:val="000000"/>
                <w:sz w:val="21"/>
                <w:szCs w:val="21"/>
              </w:rPr>
              <w:t>20,166,337</w:t>
            </w:r>
          </w:p>
        </w:tc>
        <w:tc>
          <w:tcPr>
            <w:tcW w:w="1350" w:type="dxa"/>
            <w:noWrap/>
            <w:vAlign w:val="center"/>
            <w:hideMark/>
          </w:tcPr>
          <w:p w14:paraId="259A373D" w14:textId="4D56D897" w:rsidR="00E67EF3" w:rsidRPr="00E85E90" w:rsidRDefault="00046C66">
            <w:pPr>
              <w:spacing w:line="240" w:lineRule="auto"/>
              <w:jc w:val="right"/>
              <w:rPr>
                <w:sz w:val="21"/>
                <w:szCs w:val="21"/>
              </w:rPr>
            </w:pPr>
            <w:r w:rsidRPr="00E85E90">
              <w:rPr>
                <w:rFonts w:ascii="Calibri" w:hAnsi="Calibri" w:cs="Calibri"/>
                <w:color w:val="000000"/>
                <w:sz w:val="21"/>
                <w:szCs w:val="21"/>
              </w:rPr>
              <w:t>8,</w:t>
            </w:r>
            <w:r w:rsidR="00452369" w:rsidRPr="00E85E90">
              <w:rPr>
                <w:rFonts w:ascii="Calibri" w:hAnsi="Calibri" w:cs="Calibri"/>
                <w:color w:val="000000"/>
                <w:sz w:val="21"/>
                <w:szCs w:val="21"/>
              </w:rPr>
              <w:t>656</w:t>
            </w:r>
            <w:r w:rsidRPr="00E85E90">
              <w:rPr>
                <w:rFonts w:ascii="Calibri" w:hAnsi="Calibri" w:cs="Calibri"/>
                <w:color w:val="000000"/>
                <w:sz w:val="21"/>
                <w:szCs w:val="21"/>
              </w:rPr>
              <w:t>,028</w:t>
            </w:r>
          </w:p>
        </w:tc>
        <w:tc>
          <w:tcPr>
            <w:tcW w:w="1260" w:type="dxa"/>
            <w:noWrap/>
            <w:vAlign w:val="center"/>
            <w:hideMark/>
          </w:tcPr>
          <w:p w14:paraId="2845D4BC" w14:textId="26D06434" w:rsidR="00E67EF3" w:rsidRPr="00E85E90" w:rsidRDefault="004D33D6">
            <w:pPr>
              <w:spacing w:line="240" w:lineRule="auto"/>
              <w:jc w:val="right"/>
              <w:rPr>
                <w:sz w:val="21"/>
                <w:szCs w:val="21"/>
              </w:rPr>
            </w:pPr>
            <w:r w:rsidRPr="00E85E90">
              <w:rPr>
                <w:rFonts w:ascii="Calibri" w:hAnsi="Calibri" w:cs="Calibri"/>
                <w:color w:val="000000"/>
                <w:sz w:val="21"/>
                <w:szCs w:val="21"/>
              </w:rPr>
              <w:t>28,822,365</w:t>
            </w:r>
          </w:p>
        </w:tc>
        <w:tc>
          <w:tcPr>
            <w:tcW w:w="1440" w:type="dxa"/>
            <w:gridSpan w:val="2"/>
            <w:noWrap/>
            <w:vAlign w:val="center"/>
            <w:hideMark/>
          </w:tcPr>
          <w:p w14:paraId="19FF0545" w14:textId="0EC85D40" w:rsidR="00E67EF3" w:rsidRPr="00E85E90" w:rsidRDefault="004D33D6">
            <w:pPr>
              <w:spacing w:line="240" w:lineRule="auto"/>
              <w:jc w:val="right"/>
              <w:rPr>
                <w:sz w:val="21"/>
                <w:szCs w:val="21"/>
              </w:rPr>
            </w:pPr>
            <w:r w:rsidRPr="00E85E90">
              <w:rPr>
                <w:rFonts w:ascii="Calibri" w:hAnsi="Calibri" w:cs="Calibri"/>
                <w:color w:val="000000"/>
                <w:sz w:val="21"/>
                <w:szCs w:val="21"/>
              </w:rPr>
              <w:t>59.5</w:t>
            </w:r>
          </w:p>
        </w:tc>
      </w:tr>
      <w:tr w:rsidR="00E67EF3" w:rsidRPr="00E85E90" w14:paraId="4D81E746" w14:textId="77777777" w:rsidTr="003B63E3">
        <w:trPr>
          <w:trHeight w:val="320"/>
        </w:trPr>
        <w:tc>
          <w:tcPr>
            <w:tcW w:w="3955" w:type="dxa"/>
            <w:noWrap/>
            <w:vAlign w:val="center"/>
            <w:hideMark/>
          </w:tcPr>
          <w:p w14:paraId="48CB7676" w14:textId="77777777" w:rsidR="00E67EF3" w:rsidRPr="00E85E90" w:rsidRDefault="00E67EF3">
            <w:pPr>
              <w:spacing w:line="240" w:lineRule="auto"/>
              <w:ind w:left="247"/>
              <w:rPr>
                <w:sz w:val="21"/>
                <w:szCs w:val="21"/>
              </w:rPr>
            </w:pPr>
            <w:r w:rsidRPr="00E85E90">
              <w:rPr>
                <w:sz w:val="21"/>
                <w:szCs w:val="21"/>
              </w:rPr>
              <w:t>Support activities for agriculture</w:t>
            </w:r>
          </w:p>
        </w:tc>
        <w:tc>
          <w:tcPr>
            <w:tcW w:w="1625" w:type="dxa"/>
            <w:noWrap/>
            <w:vAlign w:val="center"/>
            <w:hideMark/>
          </w:tcPr>
          <w:p w14:paraId="408C691B" w14:textId="7A3097BF" w:rsidR="00E67EF3" w:rsidRPr="00E85E90" w:rsidRDefault="00896919">
            <w:pPr>
              <w:spacing w:line="240" w:lineRule="auto"/>
              <w:jc w:val="right"/>
              <w:rPr>
                <w:sz w:val="21"/>
                <w:szCs w:val="21"/>
              </w:rPr>
            </w:pPr>
            <w:r w:rsidRPr="00E85E90">
              <w:rPr>
                <w:rFonts w:ascii="Calibri" w:hAnsi="Calibri" w:cs="Calibri"/>
                <w:color w:val="000000"/>
                <w:sz w:val="21"/>
                <w:szCs w:val="21"/>
              </w:rPr>
              <w:t>8,708,619</w:t>
            </w:r>
          </w:p>
        </w:tc>
        <w:tc>
          <w:tcPr>
            <w:tcW w:w="1350" w:type="dxa"/>
            <w:noWrap/>
            <w:vAlign w:val="center"/>
            <w:hideMark/>
          </w:tcPr>
          <w:p w14:paraId="65A8FB49" w14:textId="4C50C55B" w:rsidR="00E67EF3" w:rsidRPr="00E85E90" w:rsidRDefault="00896919">
            <w:pPr>
              <w:spacing w:line="240" w:lineRule="auto"/>
              <w:jc w:val="right"/>
              <w:rPr>
                <w:sz w:val="21"/>
                <w:szCs w:val="21"/>
              </w:rPr>
            </w:pPr>
            <w:r w:rsidRPr="00E85E90">
              <w:rPr>
                <w:rFonts w:ascii="Calibri" w:hAnsi="Calibri" w:cs="Calibri"/>
                <w:color w:val="000000"/>
                <w:sz w:val="21"/>
                <w:szCs w:val="21"/>
              </w:rPr>
              <w:t>14,772</w:t>
            </w:r>
          </w:p>
        </w:tc>
        <w:tc>
          <w:tcPr>
            <w:tcW w:w="1260" w:type="dxa"/>
            <w:noWrap/>
            <w:vAlign w:val="center"/>
            <w:hideMark/>
          </w:tcPr>
          <w:p w14:paraId="1EBD0E7E" w14:textId="519624D9" w:rsidR="00E67EF3" w:rsidRPr="00E85E90" w:rsidRDefault="00896919">
            <w:pPr>
              <w:spacing w:line="240" w:lineRule="auto"/>
              <w:jc w:val="right"/>
              <w:rPr>
                <w:sz w:val="21"/>
                <w:szCs w:val="21"/>
              </w:rPr>
            </w:pPr>
            <w:r w:rsidRPr="00E85E90">
              <w:rPr>
                <w:rFonts w:ascii="Calibri" w:hAnsi="Calibri" w:cs="Calibri"/>
                <w:color w:val="000000"/>
                <w:sz w:val="21"/>
                <w:szCs w:val="21"/>
              </w:rPr>
              <w:t>8,723,391</w:t>
            </w:r>
          </w:p>
        </w:tc>
        <w:tc>
          <w:tcPr>
            <w:tcW w:w="1440" w:type="dxa"/>
            <w:gridSpan w:val="2"/>
            <w:noWrap/>
            <w:vAlign w:val="center"/>
            <w:hideMark/>
          </w:tcPr>
          <w:p w14:paraId="55E1AB9F" w14:textId="161E7ED2" w:rsidR="00E67EF3" w:rsidRPr="00E85E90" w:rsidRDefault="00896919">
            <w:pPr>
              <w:spacing w:line="240" w:lineRule="auto"/>
              <w:jc w:val="right"/>
              <w:rPr>
                <w:sz w:val="21"/>
                <w:szCs w:val="21"/>
              </w:rPr>
            </w:pPr>
            <w:r w:rsidRPr="00E85E90">
              <w:rPr>
                <w:rFonts w:ascii="Calibri" w:hAnsi="Calibri" w:cs="Calibri"/>
                <w:color w:val="000000"/>
                <w:sz w:val="21"/>
                <w:szCs w:val="21"/>
              </w:rPr>
              <w:t>68.6</w:t>
            </w:r>
          </w:p>
        </w:tc>
      </w:tr>
      <w:tr w:rsidR="00E67EF3" w:rsidRPr="00E85E90" w14:paraId="609A5A45" w14:textId="77777777" w:rsidTr="003B63E3">
        <w:trPr>
          <w:trHeight w:val="320"/>
        </w:trPr>
        <w:tc>
          <w:tcPr>
            <w:tcW w:w="3955" w:type="dxa"/>
            <w:noWrap/>
            <w:vAlign w:val="center"/>
            <w:hideMark/>
          </w:tcPr>
          <w:p w14:paraId="0B925395" w14:textId="77777777" w:rsidR="00E67EF3" w:rsidRPr="00E85E90" w:rsidRDefault="00E67EF3">
            <w:pPr>
              <w:spacing w:line="240" w:lineRule="auto"/>
              <w:ind w:left="247"/>
              <w:rPr>
                <w:sz w:val="21"/>
                <w:szCs w:val="21"/>
              </w:rPr>
            </w:pPr>
            <w:r w:rsidRPr="00E85E90">
              <w:rPr>
                <w:sz w:val="21"/>
                <w:szCs w:val="21"/>
              </w:rPr>
              <w:t xml:space="preserve">Food mfg. except soft drinks, water, and seafood </w:t>
            </w:r>
          </w:p>
        </w:tc>
        <w:tc>
          <w:tcPr>
            <w:tcW w:w="1625" w:type="dxa"/>
            <w:noWrap/>
            <w:vAlign w:val="center"/>
            <w:hideMark/>
          </w:tcPr>
          <w:p w14:paraId="079D24DE" w14:textId="726FB71C" w:rsidR="00E67EF3" w:rsidRPr="00E85E90" w:rsidRDefault="00896919">
            <w:pPr>
              <w:spacing w:line="240" w:lineRule="auto"/>
              <w:jc w:val="right"/>
              <w:rPr>
                <w:sz w:val="21"/>
                <w:szCs w:val="21"/>
              </w:rPr>
            </w:pPr>
            <w:r w:rsidRPr="00E85E90">
              <w:rPr>
                <w:rFonts w:ascii="Calibri" w:hAnsi="Calibri" w:cs="Calibri"/>
                <w:color w:val="000000"/>
                <w:sz w:val="21"/>
                <w:szCs w:val="21"/>
              </w:rPr>
              <w:t>46,</w:t>
            </w:r>
            <w:r w:rsidR="002B06D3" w:rsidRPr="00E85E90">
              <w:rPr>
                <w:rFonts w:ascii="Calibri" w:hAnsi="Calibri" w:cs="Calibri"/>
                <w:color w:val="000000"/>
                <w:sz w:val="21"/>
                <w:szCs w:val="21"/>
              </w:rPr>
              <w:t>705,271</w:t>
            </w:r>
          </w:p>
        </w:tc>
        <w:tc>
          <w:tcPr>
            <w:tcW w:w="1350" w:type="dxa"/>
            <w:noWrap/>
            <w:vAlign w:val="center"/>
            <w:hideMark/>
          </w:tcPr>
          <w:p w14:paraId="329C12CB" w14:textId="3D5474CF" w:rsidR="00E67EF3" w:rsidRPr="00E85E90" w:rsidRDefault="002B06D3">
            <w:pPr>
              <w:spacing w:line="240" w:lineRule="auto"/>
              <w:jc w:val="right"/>
              <w:rPr>
                <w:sz w:val="21"/>
                <w:szCs w:val="21"/>
              </w:rPr>
            </w:pPr>
            <w:r w:rsidRPr="00E85E90">
              <w:rPr>
                <w:rFonts w:ascii="Calibri" w:hAnsi="Calibri" w:cs="Calibri"/>
                <w:color w:val="000000"/>
                <w:sz w:val="21"/>
                <w:szCs w:val="21"/>
              </w:rPr>
              <w:t>5,930,253</w:t>
            </w:r>
          </w:p>
        </w:tc>
        <w:tc>
          <w:tcPr>
            <w:tcW w:w="1260" w:type="dxa"/>
            <w:noWrap/>
            <w:vAlign w:val="center"/>
            <w:hideMark/>
          </w:tcPr>
          <w:p w14:paraId="2889CDCA" w14:textId="5A74DF0D" w:rsidR="00E67EF3" w:rsidRPr="00E85E90" w:rsidRDefault="002B06D3">
            <w:pPr>
              <w:spacing w:line="240" w:lineRule="auto"/>
              <w:jc w:val="right"/>
              <w:rPr>
                <w:sz w:val="21"/>
                <w:szCs w:val="21"/>
              </w:rPr>
            </w:pPr>
            <w:r w:rsidRPr="00E85E90">
              <w:rPr>
                <w:rFonts w:ascii="Calibri" w:hAnsi="Calibri" w:cs="Calibri"/>
                <w:color w:val="000000"/>
                <w:sz w:val="21"/>
                <w:szCs w:val="21"/>
              </w:rPr>
              <w:t>52,635,524</w:t>
            </w:r>
          </w:p>
        </w:tc>
        <w:tc>
          <w:tcPr>
            <w:tcW w:w="1440" w:type="dxa"/>
            <w:gridSpan w:val="2"/>
            <w:noWrap/>
            <w:vAlign w:val="center"/>
            <w:hideMark/>
          </w:tcPr>
          <w:p w14:paraId="49A88245" w14:textId="58A8576A" w:rsidR="00E67EF3" w:rsidRPr="00E85E90" w:rsidRDefault="002B06D3">
            <w:pPr>
              <w:spacing w:line="240" w:lineRule="auto"/>
              <w:jc w:val="right"/>
              <w:rPr>
                <w:sz w:val="21"/>
                <w:szCs w:val="21"/>
              </w:rPr>
            </w:pPr>
            <w:r w:rsidRPr="00E85E90">
              <w:rPr>
                <w:rFonts w:ascii="Calibri" w:hAnsi="Calibri" w:cs="Calibri"/>
                <w:color w:val="000000"/>
                <w:sz w:val="21"/>
                <w:szCs w:val="21"/>
              </w:rPr>
              <w:t>46.3</w:t>
            </w:r>
          </w:p>
        </w:tc>
      </w:tr>
      <w:tr w:rsidR="00E67EF3" w:rsidRPr="00E85E90" w14:paraId="4050368F" w14:textId="77777777" w:rsidTr="003B63E3">
        <w:trPr>
          <w:trHeight w:val="320"/>
        </w:trPr>
        <w:tc>
          <w:tcPr>
            <w:tcW w:w="3955" w:type="dxa"/>
            <w:tcBorders>
              <w:bottom w:val="nil"/>
            </w:tcBorders>
            <w:noWrap/>
            <w:vAlign w:val="center"/>
            <w:hideMark/>
          </w:tcPr>
          <w:p w14:paraId="1C85F4AA" w14:textId="77777777" w:rsidR="00E67EF3" w:rsidRPr="00E85E90" w:rsidRDefault="00E67EF3">
            <w:pPr>
              <w:spacing w:line="240" w:lineRule="auto"/>
              <w:ind w:left="247"/>
              <w:rPr>
                <w:b/>
                <w:bCs/>
                <w:sz w:val="21"/>
                <w:szCs w:val="21"/>
              </w:rPr>
            </w:pPr>
            <w:r w:rsidRPr="00E85E90">
              <w:rPr>
                <w:b/>
                <w:bCs/>
                <w:sz w:val="21"/>
                <w:szCs w:val="21"/>
              </w:rPr>
              <w:t>Subtotal</w:t>
            </w:r>
          </w:p>
        </w:tc>
        <w:tc>
          <w:tcPr>
            <w:tcW w:w="1625" w:type="dxa"/>
            <w:tcBorders>
              <w:bottom w:val="nil"/>
            </w:tcBorders>
            <w:noWrap/>
            <w:vAlign w:val="center"/>
            <w:hideMark/>
          </w:tcPr>
          <w:p w14:paraId="5A07F14D" w14:textId="114FEA9F" w:rsidR="00E67EF3" w:rsidRPr="00E85E90" w:rsidRDefault="002B06D3">
            <w:pPr>
              <w:spacing w:line="240" w:lineRule="auto"/>
              <w:jc w:val="right"/>
              <w:rPr>
                <w:b/>
                <w:bCs/>
                <w:sz w:val="21"/>
                <w:szCs w:val="21"/>
              </w:rPr>
            </w:pPr>
            <w:r w:rsidRPr="00E85E90">
              <w:rPr>
                <w:rFonts w:ascii="Calibri" w:hAnsi="Calibri" w:cs="Calibri"/>
                <w:b/>
                <w:bCs/>
                <w:color w:val="000000"/>
                <w:sz w:val="21"/>
                <w:szCs w:val="21"/>
              </w:rPr>
              <w:t>75,580,226</w:t>
            </w:r>
          </w:p>
        </w:tc>
        <w:tc>
          <w:tcPr>
            <w:tcW w:w="1350" w:type="dxa"/>
            <w:tcBorders>
              <w:bottom w:val="nil"/>
            </w:tcBorders>
            <w:noWrap/>
            <w:vAlign w:val="center"/>
            <w:hideMark/>
          </w:tcPr>
          <w:p w14:paraId="7DC1051D" w14:textId="7B8893F1" w:rsidR="00E67EF3" w:rsidRPr="00E85E90" w:rsidRDefault="002B06D3">
            <w:pPr>
              <w:spacing w:line="240" w:lineRule="auto"/>
              <w:jc w:val="right"/>
              <w:rPr>
                <w:b/>
                <w:bCs/>
                <w:sz w:val="21"/>
                <w:szCs w:val="21"/>
              </w:rPr>
            </w:pPr>
            <w:r w:rsidRPr="00E85E90">
              <w:rPr>
                <w:rFonts w:ascii="Calibri" w:hAnsi="Calibri" w:cs="Calibri"/>
                <w:b/>
                <w:bCs/>
                <w:color w:val="000000"/>
                <w:sz w:val="21"/>
                <w:szCs w:val="21"/>
              </w:rPr>
              <w:t>14,601,054</w:t>
            </w:r>
          </w:p>
        </w:tc>
        <w:tc>
          <w:tcPr>
            <w:tcW w:w="1260" w:type="dxa"/>
            <w:tcBorders>
              <w:bottom w:val="nil"/>
            </w:tcBorders>
            <w:noWrap/>
            <w:vAlign w:val="center"/>
            <w:hideMark/>
          </w:tcPr>
          <w:p w14:paraId="70EE2A2F" w14:textId="2780921C" w:rsidR="00E67EF3" w:rsidRPr="00E85E90" w:rsidRDefault="007869FB">
            <w:pPr>
              <w:spacing w:line="240" w:lineRule="auto"/>
              <w:jc w:val="right"/>
              <w:rPr>
                <w:b/>
                <w:bCs/>
                <w:sz w:val="21"/>
                <w:szCs w:val="21"/>
              </w:rPr>
            </w:pPr>
            <w:r w:rsidRPr="00E85E90">
              <w:rPr>
                <w:rFonts w:ascii="Calibri" w:hAnsi="Calibri" w:cs="Calibri"/>
                <w:b/>
                <w:bCs/>
                <w:color w:val="000000"/>
                <w:sz w:val="21"/>
                <w:szCs w:val="21"/>
              </w:rPr>
              <w:t>90,181,280</w:t>
            </w:r>
          </w:p>
        </w:tc>
        <w:tc>
          <w:tcPr>
            <w:tcW w:w="1440" w:type="dxa"/>
            <w:gridSpan w:val="2"/>
            <w:tcBorders>
              <w:bottom w:val="nil"/>
            </w:tcBorders>
            <w:noWrap/>
            <w:vAlign w:val="center"/>
            <w:hideMark/>
          </w:tcPr>
          <w:p w14:paraId="7BD548A1" w14:textId="2A79790C" w:rsidR="00E67EF3" w:rsidRPr="00E85E90" w:rsidRDefault="007869FB">
            <w:pPr>
              <w:spacing w:line="240" w:lineRule="auto"/>
              <w:jc w:val="right"/>
              <w:rPr>
                <w:b/>
                <w:bCs/>
                <w:sz w:val="21"/>
                <w:szCs w:val="21"/>
              </w:rPr>
            </w:pPr>
            <w:r w:rsidRPr="00E85E90">
              <w:rPr>
                <w:rFonts w:ascii="Calibri" w:hAnsi="Calibri" w:cs="Calibri"/>
                <w:b/>
                <w:bCs/>
                <w:color w:val="000000"/>
                <w:sz w:val="21"/>
                <w:szCs w:val="21"/>
              </w:rPr>
              <w:t>51.6</w:t>
            </w:r>
          </w:p>
        </w:tc>
      </w:tr>
      <w:tr w:rsidR="00E67EF3" w:rsidRPr="00E85E90" w14:paraId="6D778F0E" w14:textId="77777777" w:rsidTr="003B63E3">
        <w:trPr>
          <w:trHeight w:val="320"/>
        </w:trPr>
        <w:tc>
          <w:tcPr>
            <w:tcW w:w="3955" w:type="dxa"/>
            <w:tcBorders>
              <w:top w:val="nil"/>
              <w:bottom w:val="single" w:sz="8" w:space="0" w:color="538135" w:themeColor="accent6" w:themeShade="BF"/>
            </w:tcBorders>
            <w:noWrap/>
            <w:vAlign w:val="center"/>
            <w:hideMark/>
          </w:tcPr>
          <w:p w14:paraId="6049DF58" w14:textId="2C265F89" w:rsidR="00E67EF3" w:rsidRPr="00E85E90" w:rsidRDefault="00E67EF3">
            <w:pPr>
              <w:spacing w:line="240" w:lineRule="auto"/>
              <w:ind w:left="247"/>
              <w:rPr>
                <w:sz w:val="21"/>
                <w:szCs w:val="21"/>
              </w:rPr>
            </w:pPr>
            <w:r w:rsidRPr="00E85E90">
              <w:rPr>
                <w:sz w:val="21"/>
                <w:szCs w:val="21"/>
              </w:rPr>
              <w:t xml:space="preserve">% of total </w:t>
            </w:r>
            <w:r w:rsidR="00924D2A" w:rsidRPr="00E85E90">
              <w:rPr>
                <w:sz w:val="21"/>
                <w:szCs w:val="21"/>
              </w:rPr>
              <w:t>California</w:t>
            </w:r>
            <w:r w:rsidRPr="00E85E90">
              <w:rPr>
                <w:sz w:val="21"/>
                <w:szCs w:val="21"/>
              </w:rPr>
              <w:t xml:space="preserve"> exports</w:t>
            </w:r>
          </w:p>
        </w:tc>
        <w:tc>
          <w:tcPr>
            <w:tcW w:w="1625" w:type="dxa"/>
            <w:tcBorders>
              <w:top w:val="nil"/>
              <w:bottom w:val="single" w:sz="8" w:space="0" w:color="538135" w:themeColor="accent6" w:themeShade="BF"/>
            </w:tcBorders>
            <w:noWrap/>
            <w:vAlign w:val="center"/>
            <w:hideMark/>
          </w:tcPr>
          <w:p w14:paraId="0D0A132E" w14:textId="03C5DE1C" w:rsidR="00E67EF3" w:rsidRPr="00E85E90" w:rsidRDefault="007869FB">
            <w:pPr>
              <w:spacing w:line="240" w:lineRule="auto"/>
              <w:jc w:val="right"/>
              <w:rPr>
                <w:sz w:val="21"/>
                <w:szCs w:val="21"/>
              </w:rPr>
            </w:pPr>
            <w:r w:rsidRPr="00E85E90">
              <w:rPr>
                <w:rFonts w:ascii="Calibri" w:hAnsi="Calibri" w:cs="Calibri"/>
                <w:color w:val="000000"/>
                <w:sz w:val="21"/>
                <w:szCs w:val="21"/>
              </w:rPr>
              <w:t>4.9</w:t>
            </w:r>
          </w:p>
        </w:tc>
        <w:tc>
          <w:tcPr>
            <w:tcW w:w="1350" w:type="dxa"/>
            <w:tcBorders>
              <w:top w:val="nil"/>
              <w:bottom w:val="single" w:sz="8" w:space="0" w:color="538135" w:themeColor="accent6" w:themeShade="BF"/>
            </w:tcBorders>
            <w:noWrap/>
            <w:vAlign w:val="center"/>
            <w:hideMark/>
          </w:tcPr>
          <w:p w14:paraId="568E87E1" w14:textId="2CC7980A" w:rsidR="00E67EF3" w:rsidRPr="00E85E90" w:rsidRDefault="007869FB">
            <w:pPr>
              <w:spacing w:line="240" w:lineRule="auto"/>
              <w:jc w:val="right"/>
              <w:rPr>
                <w:sz w:val="21"/>
                <w:szCs w:val="21"/>
              </w:rPr>
            </w:pPr>
            <w:r w:rsidRPr="00E85E90">
              <w:rPr>
                <w:rFonts w:ascii="Calibri" w:hAnsi="Calibri" w:cs="Calibri"/>
                <w:color w:val="000000"/>
                <w:sz w:val="21"/>
                <w:szCs w:val="21"/>
              </w:rPr>
              <w:t>0.9</w:t>
            </w:r>
          </w:p>
        </w:tc>
        <w:tc>
          <w:tcPr>
            <w:tcW w:w="1260" w:type="dxa"/>
            <w:tcBorders>
              <w:top w:val="nil"/>
              <w:bottom w:val="single" w:sz="8" w:space="0" w:color="538135" w:themeColor="accent6" w:themeShade="BF"/>
            </w:tcBorders>
            <w:noWrap/>
            <w:vAlign w:val="center"/>
            <w:hideMark/>
          </w:tcPr>
          <w:p w14:paraId="34FF971C" w14:textId="1C3DEEFE" w:rsidR="00E67EF3" w:rsidRPr="00E85E90" w:rsidRDefault="007869FB">
            <w:pPr>
              <w:spacing w:line="240" w:lineRule="auto"/>
              <w:jc w:val="right"/>
              <w:rPr>
                <w:sz w:val="21"/>
                <w:szCs w:val="21"/>
              </w:rPr>
            </w:pPr>
            <w:r w:rsidRPr="00E85E90">
              <w:rPr>
                <w:rFonts w:ascii="Calibri" w:hAnsi="Calibri" w:cs="Calibri"/>
                <w:color w:val="000000"/>
                <w:sz w:val="21"/>
                <w:szCs w:val="21"/>
              </w:rPr>
              <w:t>5.8</w:t>
            </w:r>
          </w:p>
        </w:tc>
        <w:tc>
          <w:tcPr>
            <w:tcW w:w="1440" w:type="dxa"/>
            <w:gridSpan w:val="2"/>
            <w:tcBorders>
              <w:top w:val="nil"/>
              <w:bottom w:val="single" w:sz="8" w:space="0" w:color="538135" w:themeColor="accent6" w:themeShade="BF"/>
            </w:tcBorders>
            <w:noWrap/>
            <w:vAlign w:val="center"/>
            <w:hideMark/>
          </w:tcPr>
          <w:p w14:paraId="4C54D4E1" w14:textId="77777777" w:rsidR="00E67EF3" w:rsidRPr="00E85E90" w:rsidRDefault="00E67EF3">
            <w:pPr>
              <w:spacing w:line="240" w:lineRule="auto"/>
              <w:jc w:val="right"/>
              <w:rPr>
                <w:sz w:val="21"/>
                <w:szCs w:val="21"/>
              </w:rPr>
            </w:pPr>
          </w:p>
        </w:tc>
      </w:tr>
      <w:tr w:rsidR="00E67EF3" w:rsidRPr="00E85E90" w14:paraId="5E807921" w14:textId="77777777" w:rsidTr="003B63E3">
        <w:trPr>
          <w:trHeight w:val="320"/>
        </w:trPr>
        <w:tc>
          <w:tcPr>
            <w:tcW w:w="3955" w:type="dxa"/>
            <w:tcBorders>
              <w:top w:val="single" w:sz="8" w:space="0" w:color="538135" w:themeColor="accent6" w:themeShade="BF"/>
            </w:tcBorders>
            <w:noWrap/>
            <w:vAlign w:val="center"/>
            <w:hideMark/>
          </w:tcPr>
          <w:p w14:paraId="1EB80BB1" w14:textId="77777777" w:rsidR="00E67EF3" w:rsidRPr="00E85E90" w:rsidRDefault="00E67EF3">
            <w:pPr>
              <w:spacing w:line="240" w:lineRule="auto"/>
              <w:rPr>
                <w:sz w:val="21"/>
                <w:szCs w:val="21"/>
              </w:rPr>
            </w:pPr>
            <w:r w:rsidRPr="00E85E90">
              <w:rPr>
                <w:b/>
                <w:bCs/>
                <w:sz w:val="21"/>
                <w:szCs w:val="21"/>
              </w:rPr>
              <w:t>Forestry and wood products</w:t>
            </w:r>
          </w:p>
        </w:tc>
        <w:tc>
          <w:tcPr>
            <w:tcW w:w="1625" w:type="dxa"/>
            <w:tcBorders>
              <w:top w:val="single" w:sz="8" w:space="0" w:color="538135" w:themeColor="accent6" w:themeShade="BF"/>
            </w:tcBorders>
            <w:noWrap/>
            <w:vAlign w:val="center"/>
            <w:hideMark/>
          </w:tcPr>
          <w:p w14:paraId="15A545AB" w14:textId="77777777" w:rsidR="00E67EF3" w:rsidRPr="00E85E90" w:rsidRDefault="00E67EF3">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006E65BA" w14:textId="77777777" w:rsidR="00E67EF3" w:rsidRPr="00E85E90" w:rsidRDefault="00E67EF3">
            <w:pPr>
              <w:spacing w:line="240" w:lineRule="auto"/>
              <w:jc w:val="right"/>
              <w:rPr>
                <w:sz w:val="21"/>
                <w:szCs w:val="21"/>
              </w:rPr>
            </w:pPr>
          </w:p>
        </w:tc>
        <w:tc>
          <w:tcPr>
            <w:tcW w:w="1260" w:type="dxa"/>
            <w:tcBorders>
              <w:top w:val="single" w:sz="8" w:space="0" w:color="538135" w:themeColor="accent6" w:themeShade="BF"/>
            </w:tcBorders>
            <w:noWrap/>
            <w:vAlign w:val="center"/>
            <w:hideMark/>
          </w:tcPr>
          <w:p w14:paraId="26413151" w14:textId="77777777" w:rsidR="00E67EF3" w:rsidRPr="00E85E90" w:rsidRDefault="00E67EF3">
            <w:pPr>
              <w:spacing w:line="240" w:lineRule="auto"/>
              <w:jc w:val="right"/>
              <w:rPr>
                <w:sz w:val="21"/>
                <w:szCs w:val="21"/>
              </w:rPr>
            </w:pPr>
          </w:p>
        </w:tc>
        <w:tc>
          <w:tcPr>
            <w:tcW w:w="1440" w:type="dxa"/>
            <w:gridSpan w:val="2"/>
            <w:tcBorders>
              <w:top w:val="single" w:sz="8" w:space="0" w:color="538135" w:themeColor="accent6" w:themeShade="BF"/>
            </w:tcBorders>
            <w:noWrap/>
            <w:vAlign w:val="center"/>
            <w:hideMark/>
          </w:tcPr>
          <w:p w14:paraId="2E0DB25E" w14:textId="77777777" w:rsidR="00E67EF3" w:rsidRPr="00E85E90" w:rsidRDefault="00E67EF3">
            <w:pPr>
              <w:spacing w:line="240" w:lineRule="auto"/>
              <w:jc w:val="right"/>
              <w:rPr>
                <w:sz w:val="21"/>
                <w:szCs w:val="21"/>
              </w:rPr>
            </w:pPr>
          </w:p>
        </w:tc>
      </w:tr>
      <w:tr w:rsidR="00E67EF3" w:rsidRPr="00E85E90" w14:paraId="68060EF8" w14:textId="77777777" w:rsidTr="003B63E3">
        <w:trPr>
          <w:trHeight w:val="320"/>
        </w:trPr>
        <w:tc>
          <w:tcPr>
            <w:tcW w:w="3955" w:type="dxa"/>
            <w:noWrap/>
            <w:vAlign w:val="center"/>
            <w:hideMark/>
          </w:tcPr>
          <w:p w14:paraId="01B3D94C" w14:textId="77777777" w:rsidR="00E67EF3" w:rsidRPr="00E85E90" w:rsidRDefault="00E67EF3">
            <w:pPr>
              <w:spacing w:line="240" w:lineRule="auto"/>
              <w:ind w:left="247"/>
              <w:rPr>
                <w:sz w:val="21"/>
                <w:szCs w:val="21"/>
              </w:rPr>
            </w:pPr>
            <w:r w:rsidRPr="00E85E90">
              <w:rPr>
                <w:sz w:val="21"/>
                <w:szCs w:val="21"/>
              </w:rPr>
              <w:t>Forest products growth and harvest</w:t>
            </w:r>
          </w:p>
        </w:tc>
        <w:tc>
          <w:tcPr>
            <w:tcW w:w="1625" w:type="dxa"/>
            <w:noWrap/>
            <w:vAlign w:val="center"/>
            <w:hideMark/>
          </w:tcPr>
          <w:p w14:paraId="6BA3DC6C" w14:textId="15789533" w:rsidR="00E67EF3" w:rsidRPr="00E85E90" w:rsidRDefault="007869FB">
            <w:pPr>
              <w:spacing w:line="240" w:lineRule="auto"/>
              <w:jc w:val="right"/>
              <w:rPr>
                <w:sz w:val="21"/>
                <w:szCs w:val="21"/>
              </w:rPr>
            </w:pPr>
            <w:r w:rsidRPr="00E85E90">
              <w:rPr>
                <w:rFonts w:ascii="Calibri" w:hAnsi="Calibri" w:cs="Calibri"/>
                <w:color w:val="000000"/>
                <w:sz w:val="21"/>
                <w:szCs w:val="21"/>
              </w:rPr>
              <w:t>370,420</w:t>
            </w:r>
          </w:p>
        </w:tc>
        <w:tc>
          <w:tcPr>
            <w:tcW w:w="1350" w:type="dxa"/>
            <w:noWrap/>
            <w:vAlign w:val="center"/>
            <w:hideMark/>
          </w:tcPr>
          <w:p w14:paraId="084C14B3" w14:textId="70ED39E6" w:rsidR="00E67EF3" w:rsidRPr="00E85E90" w:rsidRDefault="007869FB">
            <w:pPr>
              <w:spacing w:line="240" w:lineRule="auto"/>
              <w:jc w:val="right"/>
              <w:rPr>
                <w:sz w:val="21"/>
                <w:szCs w:val="21"/>
              </w:rPr>
            </w:pPr>
            <w:r w:rsidRPr="00E85E90">
              <w:rPr>
                <w:rFonts w:ascii="Calibri" w:hAnsi="Calibri" w:cs="Calibri"/>
                <w:color w:val="000000"/>
                <w:sz w:val="21"/>
                <w:szCs w:val="21"/>
              </w:rPr>
              <w:t>107,374</w:t>
            </w:r>
          </w:p>
        </w:tc>
        <w:tc>
          <w:tcPr>
            <w:tcW w:w="1260" w:type="dxa"/>
            <w:noWrap/>
            <w:vAlign w:val="center"/>
            <w:hideMark/>
          </w:tcPr>
          <w:p w14:paraId="69C2CC00" w14:textId="33E32DC6" w:rsidR="00E67EF3" w:rsidRPr="00E85E90" w:rsidRDefault="007869FB">
            <w:pPr>
              <w:spacing w:line="240" w:lineRule="auto"/>
              <w:jc w:val="right"/>
              <w:rPr>
                <w:sz w:val="21"/>
                <w:szCs w:val="21"/>
              </w:rPr>
            </w:pPr>
            <w:r w:rsidRPr="00E85E90">
              <w:rPr>
                <w:rFonts w:ascii="Calibri" w:hAnsi="Calibri" w:cs="Calibri"/>
                <w:color w:val="000000"/>
                <w:sz w:val="21"/>
                <w:szCs w:val="21"/>
              </w:rPr>
              <w:t>477,794</w:t>
            </w:r>
          </w:p>
        </w:tc>
        <w:tc>
          <w:tcPr>
            <w:tcW w:w="1440" w:type="dxa"/>
            <w:gridSpan w:val="2"/>
            <w:noWrap/>
            <w:vAlign w:val="center"/>
            <w:hideMark/>
          </w:tcPr>
          <w:p w14:paraId="711905F2" w14:textId="1D3F84BA" w:rsidR="00E67EF3" w:rsidRPr="00E85E90" w:rsidRDefault="007869FB">
            <w:pPr>
              <w:spacing w:line="240" w:lineRule="auto"/>
              <w:jc w:val="right"/>
              <w:rPr>
                <w:sz w:val="21"/>
                <w:szCs w:val="21"/>
              </w:rPr>
            </w:pPr>
            <w:r w:rsidRPr="00E85E90">
              <w:rPr>
                <w:rFonts w:ascii="Calibri" w:hAnsi="Calibri" w:cs="Calibri"/>
                <w:color w:val="000000"/>
                <w:sz w:val="21"/>
                <w:szCs w:val="21"/>
              </w:rPr>
              <w:t>51.5</w:t>
            </w:r>
          </w:p>
        </w:tc>
      </w:tr>
      <w:tr w:rsidR="00E67EF3" w:rsidRPr="00E85E90" w14:paraId="01EA2E6C" w14:textId="77777777" w:rsidTr="003B63E3">
        <w:trPr>
          <w:trHeight w:val="320"/>
        </w:trPr>
        <w:tc>
          <w:tcPr>
            <w:tcW w:w="3955" w:type="dxa"/>
            <w:noWrap/>
            <w:vAlign w:val="center"/>
            <w:hideMark/>
          </w:tcPr>
          <w:p w14:paraId="4B793C40" w14:textId="77777777" w:rsidR="00E67EF3" w:rsidRPr="00E85E90" w:rsidRDefault="00E67EF3">
            <w:pPr>
              <w:spacing w:line="240" w:lineRule="auto"/>
              <w:ind w:left="247"/>
              <w:rPr>
                <w:sz w:val="21"/>
                <w:szCs w:val="21"/>
              </w:rPr>
            </w:pPr>
            <w:r w:rsidRPr="00E85E90">
              <w:rPr>
                <w:sz w:val="21"/>
                <w:szCs w:val="21"/>
              </w:rPr>
              <w:t>Support activities for forestry</w:t>
            </w:r>
          </w:p>
        </w:tc>
        <w:tc>
          <w:tcPr>
            <w:tcW w:w="1625" w:type="dxa"/>
            <w:noWrap/>
            <w:vAlign w:val="center"/>
            <w:hideMark/>
          </w:tcPr>
          <w:p w14:paraId="05093C45" w14:textId="005C54C1" w:rsidR="00E67EF3" w:rsidRPr="00E85E90" w:rsidRDefault="007869FB">
            <w:pPr>
              <w:spacing w:line="240" w:lineRule="auto"/>
              <w:jc w:val="right"/>
              <w:rPr>
                <w:sz w:val="21"/>
                <w:szCs w:val="21"/>
              </w:rPr>
            </w:pPr>
            <w:r w:rsidRPr="00E85E90">
              <w:rPr>
                <w:rFonts w:ascii="Calibri" w:hAnsi="Calibri" w:cs="Calibri"/>
                <w:color w:val="000000"/>
                <w:sz w:val="21"/>
                <w:szCs w:val="21"/>
              </w:rPr>
              <w:t>144,426</w:t>
            </w:r>
          </w:p>
        </w:tc>
        <w:tc>
          <w:tcPr>
            <w:tcW w:w="1350" w:type="dxa"/>
            <w:noWrap/>
            <w:vAlign w:val="center"/>
            <w:hideMark/>
          </w:tcPr>
          <w:p w14:paraId="4E59CE73" w14:textId="331B4494" w:rsidR="00E67EF3" w:rsidRPr="00E85E90" w:rsidRDefault="007869FB">
            <w:pPr>
              <w:spacing w:line="240" w:lineRule="auto"/>
              <w:jc w:val="right"/>
              <w:rPr>
                <w:sz w:val="21"/>
                <w:szCs w:val="21"/>
              </w:rPr>
            </w:pPr>
            <w:r w:rsidRPr="00E85E90">
              <w:rPr>
                <w:rFonts w:ascii="Calibri" w:hAnsi="Calibri" w:cs="Calibri"/>
                <w:color w:val="000000"/>
                <w:sz w:val="21"/>
                <w:szCs w:val="21"/>
              </w:rPr>
              <w:t>183</w:t>
            </w:r>
          </w:p>
        </w:tc>
        <w:tc>
          <w:tcPr>
            <w:tcW w:w="1260" w:type="dxa"/>
            <w:noWrap/>
            <w:vAlign w:val="center"/>
            <w:hideMark/>
          </w:tcPr>
          <w:p w14:paraId="6651F222" w14:textId="063D6280" w:rsidR="00E67EF3" w:rsidRPr="00E85E90" w:rsidRDefault="007869FB">
            <w:pPr>
              <w:spacing w:line="240" w:lineRule="auto"/>
              <w:jc w:val="right"/>
              <w:rPr>
                <w:sz w:val="21"/>
                <w:szCs w:val="21"/>
              </w:rPr>
            </w:pPr>
            <w:r w:rsidRPr="00E85E90">
              <w:rPr>
                <w:rFonts w:ascii="Calibri" w:hAnsi="Calibri" w:cs="Calibri"/>
                <w:color w:val="000000"/>
                <w:sz w:val="21"/>
                <w:szCs w:val="21"/>
              </w:rPr>
              <w:t>144,609</w:t>
            </w:r>
          </w:p>
        </w:tc>
        <w:tc>
          <w:tcPr>
            <w:tcW w:w="1440" w:type="dxa"/>
            <w:gridSpan w:val="2"/>
            <w:noWrap/>
            <w:vAlign w:val="center"/>
            <w:hideMark/>
          </w:tcPr>
          <w:p w14:paraId="70C2F2D1" w14:textId="62160705" w:rsidR="00E67EF3" w:rsidRPr="00E85E90" w:rsidRDefault="007869FB">
            <w:pPr>
              <w:spacing w:line="240" w:lineRule="auto"/>
              <w:jc w:val="right"/>
              <w:rPr>
                <w:sz w:val="21"/>
                <w:szCs w:val="21"/>
              </w:rPr>
            </w:pPr>
            <w:r w:rsidRPr="00E85E90">
              <w:rPr>
                <w:rFonts w:ascii="Calibri" w:hAnsi="Calibri" w:cs="Calibri"/>
                <w:color w:val="000000"/>
                <w:sz w:val="21"/>
                <w:szCs w:val="21"/>
              </w:rPr>
              <w:t>59.3</w:t>
            </w:r>
          </w:p>
        </w:tc>
      </w:tr>
      <w:tr w:rsidR="00E67EF3" w:rsidRPr="00E85E90" w14:paraId="2E618974" w14:textId="77777777" w:rsidTr="003B63E3">
        <w:trPr>
          <w:trHeight w:val="320"/>
        </w:trPr>
        <w:tc>
          <w:tcPr>
            <w:tcW w:w="3955" w:type="dxa"/>
            <w:noWrap/>
            <w:vAlign w:val="center"/>
            <w:hideMark/>
          </w:tcPr>
          <w:p w14:paraId="10038754" w14:textId="77777777" w:rsidR="00E67EF3" w:rsidRPr="00E85E90" w:rsidRDefault="00E67EF3">
            <w:pPr>
              <w:spacing w:line="240" w:lineRule="auto"/>
              <w:ind w:left="247"/>
              <w:rPr>
                <w:sz w:val="21"/>
                <w:szCs w:val="21"/>
              </w:rPr>
            </w:pPr>
            <w:r w:rsidRPr="00E85E90">
              <w:rPr>
                <w:sz w:val="21"/>
                <w:szCs w:val="21"/>
              </w:rPr>
              <w:t>Wood products manufacturing</w:t>
            </w:r>
          </w:p>
        </w:tc>
        <w:tc>
          <w:tcPr>
            <w:tcW w:w="1625" w:type="dxa"/>
            <w:noWrap/>
            <w:vAlign w:val="center"/>
            <w:hideMark/>
          </w:tcPr>
          <w:p w14:paraId="726B6DCB" w14:textId="273077CA" w:rsidR="00E67EF3" w:rsidRPr="00E85E90" w:rsidRDefault="007869FB">
            <w:pPr>
              <w:spacing w:line="240" w:lineRule="auto"/>
              <w:jc w:val="right"/>
              <w:rPr>
                <w:sz w:val="21"/>
                <w:szCs w:val="21"/>
              </w:rPr>
            </w:pPr>
            <w:r w:rsidRPr="00E85E90">
              <w:rPr>
                <w:rFonts w:ascii="Calibri" w:hAnsi="Calibri" w:cs="Calibri"/>
                <w:color w:val="000000"/>
                <w:sz w:val="21"/>
                <w:szCs w:val="21"/>
              </w:rPr>
              <w:t>3,511</w:t>
            </w:r>
            <w:r w:rsidR="00452369" w:rsidRPr="00E85E90">
              <w:rPr>
                <w:rFonts w:ascii="Calibri" w:hAnsi="Calibri" w:cs="Calibri"/>
                <w:color w:val="000000"/>
                <w:sz w:val="21"/>
                <w:szCs w:val="21"/>
              </w:rPr>
              <w:t>,</w:t>
            </w:r>
            <w:r w:rsidR="009A2685" w:rsidRPr="00E85E90">
              <w:rPr>
                <w:rFonts w:ascii="Calibri" w:hAnsi="Calibri" w:cs="Calibri"/>
                <w:color w:val="000000"/>
                <w:sz w:val="21"/>
                <w:szCs w:val="21"/>
              </w:rPr>
              <w:t>096</w:t>
            </w:r>
          </w:p>
        </w:tc>
        <w:tc>
          <w:tcPr>
            <w:tcW w:w="1350" w:type="dxa"/>
            <w:noWrap/>
            <w:vAlign w:val="center"/>
            <w:hideMark/>
          </w:tcPr>
          <w:p w14:paraId="1E5FF225" w14:textId="2A6BD2DD" w:rsidR="00E67EF3" w:rsidRPr="00E85E90" w:rsidRDefault="009A2685">
            <w:pPr>
              <w:spacing w:line="240" w:lineRule="auto"/>
              <w:jc w:val="right"/>
              <w:rPr>
                <w:sz w:val="21"/>
                <w:szCs w:val="21"/>
              </w:rPr>
            </w:pPr>
            <w:r w:rsidRPr="00E85E90">
              <w:rPr>
                <w:rFonts w:ascii="Calibri" w:hAnsi="Calibri" w:cs="Calibri"/>
                <w:color w:val="000000"/>
                <w:sz w:val="21"/>
                <w:szCs w:val="21"/>
              </w:rPr>
              <w:t>843,154</w:t>
            </w:r>
          </w:p>
        </w:tc>
        <w:tc>
          <w:tcPr>
            <w:tcW w:w="1260" w:type="dxa"/>
            <w:noWrap/>
            <w:vAlign w:val="center"/>
            <w:hideMark/>
          </w:tcPr>
          <w:p w14:paraId="61D93069" w14:textId="0D56EBCD" w:rsidR="00E67EF3" w:rsidRPr="00E85E90" w:rsidRDefault="009A2685">
            <w:pPr>
              <w:spacing w:line="240" w:lineRule="auto"/>
              <w:jc w:val="right"/>
              <w:rPr>
                <w:sz w:val="21"/>
                <w:szCs w:val="21"/>
              </w:rPr>
            </w:pPr>
            <w:r w:rsidRPr="00E85E90">
              <w:rPr>
                <w:rFonts w:ascii="Calibri" w:hAnsi="Calibri" w:cs="Calibri"/>
                <w:color w:val="000000"/>
                <w:sz w:val="21"/>
                <w:szCs w:val="21"/>
              </w:rPr>
              <w:t>4,354,250</w:t>
            </w:r>
          </w:p>
        </w:tc>
        <w:tc>
          <w:tcPr>
            <w:tcW w:w="1440" w:type="dxa"/>
            <w:gridSpan w:val="2"/>
            <w:noWrap/>
            <w:vAlign w:val="center"/>
            <w:hideMark/>
          </w:tcPr>
          <w:p w14:paraId="6423041C" w14:textId="44D5457E" w:rsidR="00E67EF3" w:rsidRPr="00E85E90" w:rsidRDefault="009A2685">
            <w:pPr>
              <w:spacing w:line="240" w:lineRule="auto"/>
              <w:jc w:val="right"/>
              <w:rPr>
                <w:sz w:val="21"/>
                <w:szCs w:val="21"/>
              </w:rPr>
            </w:pPr>
            <w:r w:rsidRPr="00E85E90">
              <w:rPr>
                <w:rFonts w:ascii="Calibri" w:hAnsi="Calibri" w:cs="Calibri"/>
                <w:color w:val="000000"/>
                <w:sz w:val="21"/>
                <w:szCs w:val="21"/>
              </w:rPr>
              <w:t>22.7</w:t>
            </w:r>
          </w:p>
        </w:tc>
      </w:tr>
      <w:tr w:rsidR="00E67EF3" w:rsidRPr="00E85E90" w14:paraId="686CDC33" w14:textId="77777777" w:rsidTr="003B63E3">
        <w:trPr>
          <w:trHeight w:val="320"/>
        </w:trPr>
        <w:tc>
          <w:tcPr>
            <w:tcW w:w="3955" w:type="dxa"/>
            <w:tcBorders>
              <w:bottom w:val="nil"/>
            </w:tcBorders>
            <w:noWrap/>
            <w:vAlign w:val="center"/>
            <w:hideMark/>
          </w:tcPr>
          <w:p w14:paraId="6EE2F477" w14:textId="77777777" w:rsidR="00E67EF3" w:rsidRPr="00E85E90" w:rsidRDefault="00E67EF3">
            <w:pPr>
              <w:spacing w:line="240" w:lineRule="auto"/>
              <w:ind w:left="247"/>
              <w:rPr>
                <w:b/>
                <w:bCs/>
                <w:sz w:val="21"/>
                <w:szCs w:val="21"/>
              </w:rPr>
            </w:pPr>
            <w:r w:rsidRPr="00E85E90">
              <w:rPr>
                <w:b/>
                <w:bCs/>
                <w:sz w:val="21"/>
                <w:szCs w:val="21"/>
              </w:rPr>
              <w:t>Subtotal</w:t>
            </w:r>
          </w:p>
        </w:tc>
        <w:tc>
          <w:tcPr>
            <w:tcW w:w="1625" w:type="dxa"/>
            <w:tcBorders>
              <w:bottom w:val="nil"/>
            </w:tcBorders>
            <w:noWrap/>
            <w:vAlign w:val="center"/>
            <w:hideMark/>
          </w:tcPr>
          <w:p w14:paraId="13C96475" w14:textId="5C9DBBED" w:rsidR="00E67EF3" w:rsidRPr="00E85E90" w:rsidRDefault="009A2685">
            <w:pPr>
              <w:spacing w:line="240" w:lineRule="auto"/>
              <w:jc w:val="right"/>
              <w:rPr>
                <w:b/>
                <w:bCs/>
                <w:sz w:val="21"/>
                <w:szCs w:val="21"/>
              </w:rPr>
            </w:pPr>
            <w:r w:rsidRPr="00E85E90">
              <w:rPr>
                <w:rFonts w:ascii="Calibri" w:hAnsi="Calibri" w:cs="Calibri"/>
                <w:b/>
                <w:bCs/>
                <w:color w:val="000000"/>
                <w:sz w:val="21"/>
                <w:szCs w:val="21"/>
              </w:rPr>
              <w:t>4,025,942</w:t>
            </w:r>
          </w:p>
        </w:tc>
        <w:tc>
          <w:tcPr>
            <w:tcW w:w="1350" w:type="dxa"/>
            <w:tcBorders>
              <w:bottom w:val="nil"/>
            </w:tcBorders>
            <w:noWrap/>
            <w:vAlign w:val="center"/>
            <w:hideMark/>
          </w:tcPr>
          <w:p w14:paraId="301F8D49" w14:textId="6F5516FC" w:rsidR="00E67EF3" w:rsidRPr="00E85E90" w:rsidRDefault="009A2685">
            <w:pPr>
              <w:spacing w:line="240" w:lineRule="auto"/>
              <w:jc w:val="right"/>
              <w:rPr>
                <w:b/>
                <w:bCs/>
                <w:sz w:val="21"/>
                <w:szCs w:val="21"/>
              </w:rPr>
            </w:pPr>
            <w:r w:rsidRPr="00E85E90">
              <w:rPr>
                <w:rFonts w:ascii="Calibri" w:hAnsi="Calibri" w:cs="Calibri"/>
                <w:b/>
                <w:bCs/>
                <w:color w:val="000000"/>
                <w:sz w:val="21"/>
                <w:szCs w:val="21"/>
              </w:rPr>
              <w:t>950,711</w:t>
            </w:r>
          </w:p>
        </w:tc>
        <w:tc>
          <w:tcPr>
            <w:tcW w:w="1260" w:type="dxa"/>
            <w:tcBorders>
              <w:bottom w:val="nil"/>
            </w:tcBorders>
            <w:noWrap/>
            <w:vAlign w:val="center"/>
            <w:hideMark/>
          </w:tcPr>
          <w:p w14:paraId="457BE683" w14:textId="278BB79E" w:rsidR="00E67EF3" w:rsidRPr="00E85E90" w:rsidRDefault="009A2685">
            <w:pPr>
              <w:spacing w:line="240" w:lineRule="auto"/>
              <w:jc w:val="right"/>
              <w:rPr>
                <w:b/>
                <w:bCs/>
                <w:sz w:val="21"/>
                <w:szCs w:val="21"/>
              </w:rPr>
            </w:pPr>
            <w:r w:rsidRPr="00E85E90">
              <w:rPr>
                <w:rFonts w:ascii="Calibri" w:hAnsi="Calibri" w:cs="Calibri"/>
                <w:b/>
                <w:bCs/>
                <w:color w:val="000000"/>
                <w:sz w:val="21"/>
                <w:szCs w:val="21"/>
              </w:rPr>
              <w:t>4,976,653</w:t>
            </w:r>
          </w:p>
        </w:tc>
        <w:tc>
          <w:tcPr>
            <w:tcW w:w="1440" w:type="dxa"/>
            <w:gridSpan w:val="2"/>
            <w:tcBorders>
              <w:bottom w:val="nil"/>
            </w:tcBorders>
            <w:noWrap/>
            <w:vAlign w:val="center"/>
            <w:hideMark/>
          </w:tcPr>
          <w:p w14:paraId="3D4703E2" w14:textId="04428A69" w:rsidR="00E67EF3" w:rsidRPr="00E85E90" w:rsidRDefault="006A38C8">
            <w:pPr>
              <w:spacing w:line="240" w:lineRule="auto"/>
              <w:jc w:val="right"/>
              <w:rPr>
                <w:b/>
                <w:bCs/>
                <w:sz w:val="21"/>
                <w:szCs w:val="21"/>
              </w:rPr>
            </w:pPr>
            <w:r w:rsidRPr="00E85E90">
              <w:rPr>
                <w:rFonts w:ascii="Calibri" w:hAnsi="Calibri" w:cs="Calibri"/>
                <w:b/>
                <w:bCs/>
                <w:color w:val="000000"/>
                <w:sz w:val="21"/>
                <w:szCs w:val="21"/>
              </w:rPr>
              <w:t>24</w:t>
            </w:r>
            <w:r w:rsidR="00290D69" w:rsidRPr="00E85E90">
              <w:rPr>
                <w:rFonts w:ascii="Calibri" w:hAnsi="Calibri" w:cs="Calibri"/>
                <w:b/>
                <w:bCs/>
                <w:color w:val="000000"/>
                <w:sz w:val="21"/>
                <w:szCs w:val="21"/>
              </w:rPr>
              <w:t>.</w:t>
            </w:r>
            <w:r w:rsidRPr="00E85E90">
              <w:rPr>
                <w:rFonts w:ascii="Calibri" w:hAnsi="Calibri" w:cs="Calibri"/>
                <w:b/>
                <w:bCs/>
                <w:color w:val="000000"/>
                <w:sz w:val="21"/>
                <w:szCs w:val="21"/>
              </w:rPr>
              <w:t>4</w:t>
            </w:r>
          </w:p>
        </w:tc>
      </w:tr>
      <w:tr w:rsidR="00E67EF3" w:rsidRPr="00E85E90" w14:paraId="70DDF742" w14:textId="77777777" w:rsidTr="003B63E3">
        <w:trPr>
          <w:trHeight w:val="320"/>
        </w:trPr>
        <w:tc>
          <w:tcPr>
            <w:tcW w:w="3955" w:type="dxa"/>
            <w:tcBorders>
              <w:top w:val="nil"/>
              <w:bottom w:val="single" w:sz="8" w:space="0" w:color="538135" w:themeColor="accent6" w:themeShade="BF"/>
            </w:tcBorders>
            <w:noWrap/>
            <w:vAlign w:val="center"/>
            <w:hideMark/>
          </w:tcPr>
          <w:p w14:paraId="33488E55" w14:textId="009FD86A" w:rsidR="00E67EF3" w:rsidRPr="00E85E90" w:rsidRDefault="00E67EF3">
            <w:pPr>
              <w:spacing w:line="240" w:lineRule="auto"/>
              <w:ind w:left="247"/>
              <w:rPr>
                <w:sz w:val="21"/>
                <w:szCs w:val="21"/>
              </w:rPr>
            </w:pPr>
            <w:r w:rsidRPr="00E85E90">
              <w:rPr>
                <w:sz w:val="21"/>
                <w:szCs w:val="21"/>
              </w:rPr>
              <w:t xml:space="preserve">% of total </w:t>
            </w:r>
            <w:r w:rsidR="00924D2A" w:rsidRPr="00E85E90">
              <w:rPr>
                <w:sz w:val="21"/>
                <w:szCs w:val="21"/>
              </w:rPr>
              <w:t>California</w:t>
            </w:r>
            <w:r w:rsidRPr="00E85E90">
              <w:rPr>
                <w:sz w:val="21"/>
                <w:szCs w:val="21"/>
              </w:rPr>
              <w:t xml:space="preserve"> exports</w:t>
            </w:r>
          </w:p>
        </w:tc>
        <w:tc>
          <w:tcPr>
            <w:tcW w:w="1625" w:type="dxa"/>
            <w:tcBorders>
              <w:top w:val="nil"/>
              <w:bottom w:val="single" w:sz="8" w:space="0" w:color="538135" w:themeColor="accent6" w:themeShade="BF"/>
            </w:tcBorders>
            <w:noWrap/>
            <w:vAlign w:val="center"/>
            <w:hideMark/>
          </w:tcPr>
          <w:p w14:paraId="01892BBF" w14:textId="3B48FA17" w:rsidR="00E67EF3" w:rsidRPr="00E85E90" w:rsidRDefault="006A38C8">
            <w:pPr>
              <w:spacing w:line="240" w:lineRule="auto"/>
              <w:jc w:val="right"/>
              <w:rPr>
                <w:sz w:val="21"/>
                <w:szCs w:val="21"/>
              </w:rPr>
            </w:pPr>
            <w:r w:rsidRPr="00E85E90">
              <w:rPr>
                <w:rFonts w:ascii="Calibri" w:hAnsi="Calibri" w:cs="Calibri"/>
                <w:color w:val="000000"/>
                <w:sz w:val="21"/>
                <w:szCs w:val="21"/>
              </w:rPr>
              <w:t>0.3</w:t>
            </w:r>
          </w:p>
        </w:tc>
        <w:tc>
          <w:tcPr>
            <w:tcW w:w="1350" w:type="dxa"/>
            <w:tcBorders>
              <w:top w:val="nil"/>
              <w:bottom w:val="single" w:sz="8" w:space="0" w:color="538135" w:themeColor="accent6" w:themeShade="BF"/>
            </w:tcBorders>
            <w:noWrap/>
            <w:vAlign w:val="center"/>
            <w:hideMark/>
          </w:tcPr>
          <w:p w14:paraId="06600233" w14:textId="6CEBECDC" w:rsidR="00E67EF3" w:rsidRPr="00E85E90" w:rsidRDefault="006A38C8">
            <w:pPr>
              <w:spacing w:line="240" w:lineRule="auto"/>
              <w:jc w:val="right"/>
              <w:rPr>
                <w:sz w:val="21"/>
                <w:szCs w:val="21"/>
              </w:rPr>
            </w:pPr>
            <w:r w:rsidRPr="00E85E90">
              <w:rPr>
                <w:rFonts w:ascii="Calibri" w:hAnsi="Calibri" w:cs="Calibri"/>
                <w:color w:val="000000"/>
                <w:sz w:val="21"/>
                <w:szCs w:val="21"/>
              </w:rPr>
              <w:t>0.1</w:t>
            </w:r>
          </w:p>
        </w:tc>
        <w:tc>
          <w:tcPr>
            <w:tcW w:w="1260" w:type="dxa"/>
            <w:tcBorders>
              <w:top w:val="nil"/>
              <w:bottom w:val="single" w:sz="8" w:space="0" w:color="538135" w:themeColor="accent6" w:themeShade="BF"/>
            </w:tcBorders>
            <w:noWrap/>
            <w:vAlign w:val="center"/>
            <w:hideMark/>
          </w:tcPr>
          <w:p w14:paraId="2C4120C4" w14:textId="38E12537" w:rsidR="00E67EF3" w:rsidRPr="00E85E90" w:rsidRDefault="006A38C8">
            <w:pPr>
              <w:spacing w:line="240" w:lineRule="auto"/>
              <w:jc w:val="right"/>
              <w:rPr>
                <w:sz w:val="21"/>
                <w:szCs w:val="21"/>
              </w:rPr>
            </w:pPr>
            <w:r w:rsidRPr="00E85E90">
              <w:rPr>
                <w:rFonts w:ascii="Calibri" w:hAnsi="Calibri" w:cs="Calibri"/>
                <w:color w:val="000000"/>
                <w:sz w:val="21"/>
                <w:szCs w:val="21"/>
              </w:rPr>
              <w:t>0.3</w:t>
            </w:r>
          </w:p>
        </w:tc>
        <w:tc>
          <w:tcPr>
            <w:tcW w:w="1440" w:type="dxa"/>
            <w:gridSpan w:val="2"/>
            <w:tcBorders>
              <w:top w:val="nil"/>
              <w:bottom w:val="single" w:sz="8" w:space="0" w:color="538135" w:themeColor="accent6" w:themeShade="BF"/>
            </w:tcBorders>
            <w:noWrap/>
            <w:vAlign w:val="center"/>
            <w:hideMark/>
          </w:tcPr>
          <w:p w14:paraId="5992D40E" w14:textId="77777777" w:rsidR="00E67EF3" w:rsidRPr="00E85E90" w:rsidRDefault="00E67EF3">
            <w:pPr>
              <w:spacing w:line="240" w:lineRule="auto"/>
              <w:jc w:val="right"/>
              <w:rPr>
                <w:sz w:val="21"/>
                <w:szCs w:val="21"/>
              </w:rPr>
            </w:pPr>
          </w:p>
        </w:tc>
      </w:tr>
      <w:tr w:rsidR="00E67EF3" w:rsidRPr="00E85E90" w14:paraId="34EBF4A2" w14:textId="77777777" w:rsidTr="003B63E3">
        <w:trPr>
          <w:trHeight w:val="320"/>
        </w:trPr>
        <w:tc>
          <w:tcPr>
            <w:tcW w:w="3955" w:type="dxa"/>
            <w:tcBorders>
              <w:top w:val="single" w:sz="8" w:space="0" w:color="538135" w:themeColor="accent6" w:themeShade="BF"/>
            </w:tcBorders>
            <w:noWrap/>
            <w:vAlign w:val="center"/>
            <w:hideMark/>
          </w:tcPr>
          <w:p w14:paraId="0E63A327" w14:textId="77777777" w:rsidR="00E67EF3" w:rsidRPr="00E85E90" w:rsidRDefault="00E67EF3">
            <w:pPr>
              <w:spacing w:line="240" w:lineRule="auto"/>
              <w:rPr>
                <w:sz w:val="21"/>
                <w:szCs w:val="21"/>
              </w:rPr>
            </w:pPr>
            <w:r w:rsidRPr="00E85E90">
              <w:rPr>
                <w:b/>
                <w:bCs/>
                <w:sz w:val="21"/>
                <w:szCs w:val="21"/>
              </w:rPr>
              <w:t>Fishing and seafood manufacturing</w:t>
            </w:r>
          </w:p>
        </w:tc>
        <w:tc>
          <w:tcPr>
            <w:tcW w:w="1625" w:type="dxa"/>
            <w:tcBorders>
              <w:top w:val="single" w:sz="8" w:space="0" w:color="538135" w:themeColor="accent6" w:themeShade="BF"/>
            </w:tcBorders>
            <w:noWrap/>
            <w:vAlign w:val="center"/>
            <w:hideMark/>
          </w:tcPr>
          <w:p w14:paraId="1F76D288" w14:textId="77777777" w:rsidR="00E67EF3" w:rsidRPr="00E85E90" w:rsidRDefault="00E67EF3">
            <w:pPr>
              <w:spacing w:line="240" w:lineRule="auto"/>
              <w:jc w:val="right"/>
              <w:rPr>
                <w:sz w:val="21"/>
                <w:szCs w:val="21"/>
              </w:rPr>
            </w:pPr>
          </w:p>
        </w:tc>
        <w:tc>
          <w:tcPr>
            <w:tcW w:w="1350" w:type="dxa"/>
            <w:tcBorders>
              <w:top w:val="single" w:sz="8" w:space="0" w:color="538135" w:themeColor="accent6" w:themeShade="BF"/>
            </w:tcBorders>
            <w:noWrap/>
            <w:vAlign w:val="center"/>
            <w:hideMark/>
          </w:tcPr>
          <w:p w14:paraId="2C776A33" w14:textId="77777777" w:rsidR="00E67EF3" w:rsidRPr="00E85E90" w:rsidRDefault="00E67EF3">
            <w:pPr>
              <w:spacing w:line="240" w:lineRule="auto"/>
              <w:jc w:val="right"/>
              <w:rPr>
                <w:sz w:val="21"/>
                <w:szCs w:val="21"/>
              </w:rPr>
            </w:pPr>
          </w:p>
        </w:tc>
        <w:tc>
          <w:tcPr>
            <w:tcW w:w="1260" w:type="dxa"/>
            <w:tcBorders>
              <w:top w:val="single" w:sz="8" w:space="0" w:color="538135" w:themeColor="accent6" w:themeShade="BF"/>
            </w:tcBorders>
            <w:noWrap/>
            <w:vAlign w:val="center"/>
            <w:hideMark/>
          </w:tcPr>
          <w:p w14:paraId="7C31E23E" w14:textId="77777777" w:rsidR="00E67EF3" w:rsidRPr="00E85E90" w:rsidRDefault="00E67EF3">
            <w:pPr>
              <w:spacing w:line="240" w:lineRule="auto"/>
              <w:jc w:val="right"/>
              <w:rPr>
                <w:sz w:val="21"/>
                <w:szCs w:val="21"/>
              </w:rPr>
            </w:pPr>
          </w:p>
        </w:tc>
        <w:tc>
          <w:tcPr>
            <w:tcW w:w="1440" w:type="dxa"/>
            <w:gridSpan w:val="2"/>
            <w:tcBorders>
              <w:top w:val="single" w:sz="8" w:space="0" w:color="538135" w:themeColor="accent6" w:themeShade="BF"/>
            </w:tcBorders>
            <w:noWrap/>
            <w:vAlign w:val="center"/>
            <w:hideMark/>
          </w:tcPr>
          <w:p w14:paraId="20C15BD0" w14:textId="77777777" w:rsidR="00E67EF3" w:rsidRPr="00E85E90" w:rsidRDefault="00E67EF3">
            <w:pPr>
              <w:spacing w:line="240" w:lineRule="auto"/>
              <w:jc w:val="right"/>
              <w:rPr>
                <w:sz w:val="21"/>
                <w:szCs w:val="21"/>
              </w:rPr>
            </w:pPr>
          </w:p>
        </w:tc>
      </w:tr>
      <w:tr w:rsidR="00E67EF3" w:rsidRPr="00E85E90" w14:paraId="7A9C54AF" w14:textId="77777777" w:rsidTr="003B63E3">
        <w:trPr>
          <w:trHeight w:val="320"/>
        </w:trPr>
        <w:tc>
          <w:tcPr>
            <w:tcW w:w="3955" w:type="dxa"/>
            <w:noWrap/>
            <w:vAlign w:val="center"/>
            <w:hideMark/>
          </w:tcPr>
          <w:p w14:paraId="5B14BBEC" w14:textId="77777777" w:rsidR="00E67EF3" w:rsidRPr="00E85E90" w:rsidRDefault="00E67EF3">
            <w:pPr>
              <w:spacing w:line="240" w:lineRule="auto"/>
              <w:ind w:left="247"/>
              <w:rPr>
                <w:sz w:val="21"/>
                <w:szCs w:val="21"/>
              </w:rPr>
            </w:pPr>
            <w:r w:rsidRPr="00E85E90">
              <w:rPr>
                <w:sz w:val="21"/>
                <w:szCs w:val="21"/>
              </w:rPr>
              <w:t>Commercial fishing</w:t>
            </w:r>
          </w:p>
        </w:tc>
        <w:tc>
          <w:tcPr>
            <w:tcW w:w="1625" w:type="dxa"/>
            <w:noWrap/>
            <w:vAlign w:val="center"/>
            <w:hideMark/>
          </w:tcPr>
          <w:p w14:paraId="457A3B1B" w14:textId="74459A5E" w:rsidR="00E67EF3" w:rsidRPr="00E85E90" w:rsidRDefault="006A38C8">
            <w:pPr>
              <w:spacing w:line="240" w:lineRule="auto"/>
              <w:jc w:val="right"/>
              <w:rPr>
                <w:sz w:val="21"/>
                <w:szCs w:val="21"/>
              </w:rPr>
            </w:pPr>
            <w:r w:rsidRPr="00E85E90">
              <w:rPr>
                <w:rFonts w:ascii="Calibri" w:hAnsi="Calibri" w:cs="Calibri"/>
                <w:color w:val="000000"/>
                <w:sz w:val="21"/>
                <w:szCs w:val="21"/>
              </w:rPr>
              <w:t>862</w:t>
            </w:r>
          </w:p>
        </w:tc>
        <w:tc>
          <w:tcPr>
            <w:tcW w:w="1350" w:type="dxa"/>
            <w:noWrap/>
            <w:vAlign w:val="center"/>
            <w:hideMark/>
          </w:tcPr>
          <w:p w14:paraId="7D3A43A3" w14:textId="60451466" w:rsidR="00E67EF3" w:rsidRPr="00E85E90" w:rsidRDefault="006A38C8">
            <w:pPr>
              <w:spacing w:line="240" w:lineRule="auto"/>
              <w:jc w:val="right"/>
              <w:rPr>
                <w:sz w:val="21"/>
                <w:szCs w:val="21"/>
              </w:rPr>
            </w:pPr>
            <w:r w:rsidRPr="00E85E90">
              <w:rPr>
                <w:rFonts w:ascii="Calibri" w:hAnsi="Calibri" w:cs="Calibri"/>
                <w:color w:val="000000"/>
                <w:sz w:val="21"/>
                <w:szCs w:val="21"/>
              </w:rPr>
              <w:t>78,105</w:t>
            </w:r>
          </w:p>
        </w:tc>
        <w:tc>
          <w:tcPr>
            <w:tcW w:w="1260" w:type="dxa"/>
            <w:noWrap/>
            <w:vAlign w:val="center"/>
            <w:hideMark/>
          </w:tcPr>
          <w:p w14:paraId="3F41B355" w14:textId="69AF3FDC" w:rsidR="00E67EF3" w:rsidRPr="00E85E90" w:rsidRDefault="006A38C8">
            <w:pPr>
              <w:spacing w:line="240" w:lineRule="auto"/>
              <w:jc w:val="right"/>
              <w:rPr>
                <w:sz w:val="21"/>
                <w:szCs w:val="21"/>
              </w:rPr>
            </w:pPr>
            <w:r w:rsidRPr="00E85E90">
              <w:rPr>
                <w:rFonts w:ascii="Calibri" w:hAnsi="Calibri" w:cs="Calibri"/>
                <w:color w:val="000000"/>
                <w:sz w:val="21"/>
                <w:szCs w:val="21"/>
              </w:rPr>
              <w:t>78,967</w:t>
            </w:r>
          </w:p>
        </w:tc>
        <w:tc>
          <w:tcPr>
            <w:tcW w:w="1440" w:type="dxa"/>
            <w:gridSpan w:val="2"/>
            <w:noWrap/>
            <w:vAlign w:val="center"/>
            <w:hideMark/>
          </w:tcPr>
          <w:p w14:paraId="5689AC1A" w14:textId="0AF3605A" w:rsidR="00E67EF3" w:rsidRPr="00E85E90" w:rsidRDefault="006A38C8">
            <w:pPr>
              <w:spacing w:line="240" w:lineRule="auto"/>
              <w:jc w:val="right"/>
              <w:rPr>
                <w:sz w:val="21"/>
                <w:szCs w:val="21"/>
              </w:rPr>
            </w:pPr>
            <w:r w:rsidRPr="00E85E90">
              <w:rPr>
                <w:rFonts w:ascii="Calibri" w:hAnsi="Calibri" w:cs="Calibri"/>
                <w:color w:val="000000"/>
                <w:sz w:val="21"/>
                <w:szCs w:val="21"/>
              </w:rPr>
              <w:t>42.2</w:t>
            </w:r>
          </w:p>
        </w:tc>
      </w:tr>
      <w:tr w:rsidR="00E67EF3" w:rsidRPr="00E85E90" w14:paraId="114B4DFA" w14:textId="77777777" w:rsidTr="003B63E3">
        <w:trPr>
          <w:trHeight w:val="320"/>
        </w:trPr>
        <w:tc>
          <w:tcPr>
            <w:tcW w:w="3955" w:type="dxa"/>
            <w:noWrap/>
            <w:vAlign w:val="center"/>
            <w:hideMark/>
          </w:tcPr>
          <w:p w14:paraId="5A69A559" w14:textId="77777777" w:rsidR="00E67EF3" w:rsidRPr="00E85E90" w:rsidRDefault="00E67EF3">
            <w:pPr>
              <w:spacing w:line="240" w:lineRule="auto"/>
              <w:ind w:left="247"/>
              <w:rPr>
                <w:sz w:val="21"/>
                <w:szCs w:val="21"/>
              </w:rPr>
            </w:pPr>
            <w:r w:rsidRPr="00E85E90">
              <w:rPr>
                <w:sz w:val="21"/>
                <w:szCs w:val="21"/>
              </w:rPr>
              <w:t>Seafood manufacturing</w:t>
            </w:r>
          </w:p>
        </w:tc>
        <w:tc>
          <w:tcPr>
            <w:tcW w:w="1625" w:type="dxa"/>
            <w:noWrap/>
            <w:vAlign w:val="center"/>
            <w:hideMark/>
          </w:tcPr>
          <w:p w14:paraId="21F93734" w14:textId="19B5C0B6" w:rsidR="00E67EF3" w:rsidRPr="00E85E90" w:rsidRDefault="00B34B82">
            <w:pPr>
              <w:spacing w:line="240" w:lineRule="auto"/>
              <w:jc w:val="right"/>
              <w:rPr>
                <w:sz w:val="21"/>
                <w:szCs w:val="21"/>
              </w:rPr>
            </w:pPr>
            <w:r w:rsidRPr="00E85E90">
              <w:rPr>
                <w:rFonts w:ascii="Calibri" w:hAnsi="Calibri" w:cs="Calibri"/>
                <w:color w:val="000000"/>
                <w:sz w:val="21"/>
                <w:szCs w:val="21"/>
              </w:rPr>
              <w:t>271,124</w:t>
            </w:r>
          </w:p>
        </w:tc>
        <w:tc>
          <w:tcPr>
            <w:tcW w:w="1350" w:type="dxa"/>
            <w:noWrap/>
            <w:vAlign w:val="center"/>
            <w:hideMark/>
          </w:tcPr>
          <w:p w14:paraId="70C780A2" w14:textId="4D09B391" w:rsidR="00E67EF3" w:rsidRPr="00E85E90" w:rsidRDefault="00B34B82">
            <w:pPr>
              <w:spacing w:line="240" w:lineRule="auto"/>
              <w:jc w:val="right"/>
              <w:rPr>
                <w:sz w:val="21"/>
                <w:szCs w:val="21"/>
              </w:rPr>
            </w:pPr>
            <w:r w:rsidRPr="00E85E90">
              <w:rPr>
                <w:rFonts w:ascii="Calibri" w:hAnsi="Calibri" w:cs="Calibri"/>
                <w:color w:val="000000"/>
                <w:sz w:val="21"/>
                <w:szCs w:val="21"/>
              </w:rPr>
              <w:t>20,718</w:t>
            </w:r>
          </w:p>
        </w:tc>
        <w:tc>
          <w:tcPr>
            <w:tcW w:w="1260" w:type="dxa"/>
            <w:noWrap/>
            <w:vAlign w:val="center"/>
            <w:hideMark/>
          </w:tcPr>
          <w:p w14:paraId="309EB047" w14:textId="0BFB8FB6" w:rsidR="00E67EF3" w:rsidRPr="00E85E90" w:rsidRDefault="00B34B82">
            <w:pPr>
              <w:spacing w:line="240" w:lineRule="auto"/>
              <w:jc w:val="right"/>
              <w:rPr>
                <w:sz w:val="21"/>
                <w:szCs w:val="21"/>
              </w:rPr>
            </w:pPr>
            <w:r w:rsidRPr="00E85E90">
              <w:rPr>
                <w:rFonts w:ascii="Calibri" w:hAnsi="Calibri" w:cs="Calibri"/>
                <w:color w:val="000000"/>
                <w:sz w:val="21"/>
                <w:szCs w:val="21"/>
              </w:rPr>
              <w:t>291,842</w:t>
            </w:r>
          </w:p>
        </w:tc>
        <w:tc>
          <w:tcPr>
            <w:tcW w:w="1440" w:type="dxa"/>
            <w:gridSpan w:val="2"/>
            <w:noWrap/>
            <w:vAlign w:val="center"/>
            <w:hideMark/>
          </w:tcPr>
          <w:p w14:paraId="52DD5D26" w14:textId="64CCD705" w:rsidR="00E67EF3" w:rsidRPr="00E85E90" w:rsidRDefault="00B34B82">
            <w:pPr>
              <w:spacing w:line="240" w:lineRule="auto"/>
              <w:jc w:val="right"/>
              <w:rPr>
                <w:sz w:val="21"/>
                <w:szCs w:val="21"/>
              </w:rPr>
            </w:pPr>
            <w:r w:rsidRPr="00E85E90">
              <w:rPr>
                <w:rFonts w:ascii="Calibri" w:hAnsi="Calibri" w:cs="Calibri"/>
                <w:color w:val="000000"/>
                <w:sz w:val="21"/>
                <w:szCs w:val="21"/>
              </w:rPr>
              <w:t>41.1</w:t>
            </w:r>
          </w:p>
        </w:tc>
      </w:tr>
      <w:tr w:rsidR="00E67EF3" w:rsidRPr="00E85E90" w14:paraId="3C768E9D" w14:textId="77777777" w:rsidTr="003B63E3">
        <w:trPr>
          <w:trHeight w:val="320"/>
        </w:trPr>
        <w:tc>
          <w:tcPr>
            <w:tcW w:w="3955" w:type="dxa"/>
            <w:tcBorders>
              <w:bottom w:val="nil"/>
            </w:tcBorders>
            <w:noWrap/>
            <w:vAlign w:val="center"/>
            <w:hideMark/>
          </w:tcPr>
          <w:p w14:paraId="10FB3B20" w14:textId="77777777" w:rsidR="00E67EF3" w:rsidRPr="00E85E90" w:rsidRDefault="00E67EF3">
            <w:pPr>
              <w:spacing w:line="240" w:lineRule="auto"/>
              <w:ind w:left="247"/>
              <w:rPr>
                <w:b/>
                <w:bCs/>
                <w:sz w:val="21"/>
                <w:szCs w:val="21"/>
              </w:rPr>
            </w:pPr>
            <w:r w:rsidRPr="00E85E90">
              <w:rPr>
                <w:b/>
                <w:bCs/>
                <w:sz w:val="21"/>
                <w:szCs w:val="21"/>
              </w:rPr>
              <w:t>Subtotal</w:t>
            </w:r>
          </w:p>
        </w:tc>
        <w:tc>
          <w:tcPr>
            <w:tcW w:w="1625" w:type="dxa"/>
            <w:tcBorders>
              <w:bottom w:val="nil"/>
            </w:tcBorders>
            <w:noWrap/>
            <w:vAlign w:val="center"/>
            <w:hideMark/>
          </w:tcPr>
          <w:p w14:paraId="11180329" w14:textId="0F29FCEF" w:rsidR="00E67EF3" w:rsidRPr="00E85E90" w:rsidRDefault="00B34B82">
            <w:pPr>
              <w:spacing w:line="240" w:lineRule="auto"/>
              <w:jc w:val="right"/>
              <w:rPr>
                <w:b/>
                <w:bCs/>
                <w:sz w:val="21"/>
                <w:szCs w:val="21"/>
              </w:rPr>
            </w:pPr>
            <w:r w:rsidRPr="00E85E90">
              <w:rPr>
                <w:rFonts w:ascii="Calibri" w:hAnsi="Calibri" w:cs="Calibri"/>
                <w:b/>
                <w:bCs/>
                <w:color w:val="000000"/>
                <w:sz w:val="21"/>
                <w:szCs w:val="21"/>
              </w:rPr>
              <w:t>271,986</w:t>
            </w:r>
          </w:p>
        </w:tc>
        <w:tc>
          <w:tcPr>
            <w:tcW w:w="1350" w:type="dxa"/>
            <w:tcBorders>
              <w:bottom w:val="nil"/>
            </w:tcBorders>
            <w:noWrap/>
            <w:vAlign w:val="center"/>
            <w:hideMark/>
          </w:tcPr>
          <w:p w14:paraId="613DE8C6" w14:textId="44DE1DD9" w:rsidR="00E67EF3" w:rsidRPr="00E85E90" w:rsidRDefault="00B34B82">
            <w:pPr>
              <w:spacing w:line="240" w:lineRule="auto"/>
              <w:jc w:val="right"/>
              <w:rPr>
                <w:b/>
                <w:bCs/>
                <w:sz w:val="21"/>
                <w:szCs w:val="21"/>
              </w:rPr>
            </w:pPr>
            <w:r w:rsidRPr="00E85E90">
              <w:rPr>
                <w:rFonts w:ascii="Calibri" w:hAnsi="Calibri" w:cs="Calibri"/>
                <w:b/>
                <w:bCs/>
                <w:color w:val="000000"/>
                <w:sz w:val="21"/>
                <w:szCs w:val="21"/>
              </w:rPr>
              <w:t>98,823</w:t>
            </w:r>
          </w:p>
        </w:tc>
        <w:tc>
          <w:tcPr>
            <w:tcW w:w="1260" w:type="dxa"/>
            <w:tcBorders>
              <w:bottom w:val="nil"/>
            </w:tcBorders>
            <w:noWrap/>
            <w:vAlign w:val="center"/>
            <w:hideMark/>
          </w:tcPr>
          <w:p w14:paraId="1F17EC91" w14:textId="4E470F70" w:rsidR="00E67EF3" w:rsidRPr="00E85E90" w:rsidRDefault="00B34B82">
            <w:pPr>
              <w:spacing w:line="240" w:lineRule="auto"/>
              <w:jc w:val="right"/>
              <w:rPr>
                <w:b/>
                <w:bCs/>
                <w:sz w:val="21"/>
                <w:szCs w:val="21"/>
              </w:rPr>
            </w:pPr>
            <w:r w:rsidRPr="00E85E90">
              <w:rPr>
                <w:rFonts w:ascii="Calibri" w:hAnsi="Calibri" w:cs="Calibri"/>
                <w:b/>
                <w:bCs/>
                <w:color w:val="000000"/>
                <w:sz w:val="21"/>
                <w:szCs w:val="21"/>
              </w:rPr>
              <w:t>370,809</w:t>
            </w:r>
          </w:p>
        </w:tc>
        <w:tc>
          <w:tcPr>
            <w:tcW w:w="1440" w:type="dxa"/>
            <w:gridSpan w:val="2"/>
            <w:tcBorders>
              <w:bottom w:val="nil"/>
            </w:tcBorders>
            <w:noWrap/>
            <w:vAlign w:val="center"/>
            <w:hideMark/>
          </w:tcPr>
          <w:p w14:paraId="73DB3B15" w14:textId="262CB6D2" w:rsidR="00E67EF3" w:rsidRPr="00E85E90" w:rsidRDefault="00B34B82">
            <w:pPr>
              <w:spacing w:line="240" w:lineRule="auto"/>
              <w:jc w:val="right"/>
              <w:rPr>
                <w:b/>
                <w:bCs/>
                <w:sz w:val="21"/>
                <w:szCs w:val="21"/>
              </w:rPr>
            </w:pPr>
            <w:r w:rsidRPr="00E85E90">
              <w:rPr>
                <w:rFonts w:ascii="Calibri" w:hAnsi="Calibri" w:cs="Calibri"/>
                <w:b/>
                <w:bCs/>
                <w:color w:val="000000"/>
                <w:sz w:val="21"/>
                <w:szCs w:val="21"/>
              </w:rPr>
              <w:t>41.3</w:t>
            </w:r>
          </w:p>
        </w:tc>
      </w:tr>
      <w:tr w:rsidR="00E67EF3" w:rsidRPr="00E85E90" w14:paraId="1343543B" w14:textId="77777777" w:rsidTr="003B63E3">
        <w:trPr>
          <w:trHeight w:val="320"/>
        </w:trPr>
        <w:tc>
          <w:tcPr>
            <w:tcW w:w="3955" w:type="dxa"/>
            <w:tcBorders>
              <w:top w:val="nil"/>
              <w:bottom w:val="single" w:sz="8" w:space="0" w:color="538135" w:themeColor="accent6" w:themeShade="BF"/>
            </w:tcBorders>
            <w:noWrap/>
            <w:vAlign w:val="center"/>
            <w:hideMark/>
          </w:tcPr>
          <w:p w14:paraId="2B49EBC9" w14:textId="234F9BE9" w:rsidR="00E67EF3" w:rsidRPr="00E85E90" w:rsidRDefault="00E67EF3">
            <w:pPr>
              <w:spacing w:line="240" w:lineRule="auto"/>
              <w:ind w:left="247"/>
              <w:rPr>
                <w:sz w:val="21"/>
                <w:szCs w:val="21"/>
              </w:rPr>
            </w:pPr>
            <w:r w:rsidRPr="00E85E90">
              <w:rPr>
                <w:sz w:val="21"/>
                <w:szCs w:val="21"/>
              </w:rPr>
              <w:t>% of tot</w:t>
            </w:r>
            <w:r w:rsidR="00924D2A" w:rsidRPr="00E85E90">
              <w:rPr>
                <w:sz w:val="21"/>
                <w:szCs w:val="21"/>
              </w:rPr>
              <w:t xml:space="preserve">al California </w:t>
            </w:r>
            <w:r w:rsidRPr="00E85E90">
              <w:rPr>
                <w:sz w:val="21"/>
                <w:szCs w:val="21"/>
              </w:rPr>
              <w:t>exports</w:t>
            </w:r>
          </w:p>
        </w:tc>
        <w:tc>
          <w:tcPr>
            <w:tcW w:w="1625" w:type="dxa"/>
            <w:tcBorders>
              <w:top w:val="nil"/>
              <w:bottom w:val="single" w:sz="8" w:space="0" w:color="538135" w:themeColor="accent6" w:themeShade="BF"/>
            </w:tcBorders>
            <w:noWrap/>
            <w:vAlign w:val="center"/>
            <w:hideMark/>
          </w:tcPr>
          <w:p w14:paraId="4DE75430" w14:textId="4B15D0E0" w:rsidR="00E67EF3" w:rsidRPr="00E85E90" w:rsidRDefault="00B34B82">
            <w:pPr>
              <w:spacing w:line="240" w:lineRule="auto"/>
              <w:jc w:val="right"/>
              <w:rPr>
                <w:sz w:val="21"/>
                <w:szCs w:val="21"/>
              </w:rPr>
            </w:pPr>
            <w:r w:rsidRPr="00E85E90">
              <w:rPr>
                <w:rFonts w:ascii="Calibri" w:hAnsi="Calibri" w:cs="Calibri"/>
                <w:color w:val="000000"/>
              </w:rPr>
              <w:t>0.02</w:t>
            </w:r>
          </w:p>
        </w:tc>
        <w:tc>
          <w:tcPr>
            <w:tcW w:w="1350" w:type="dxa"/>
            <w:tcBorders>
              <w:top w:val="nil"/>
              <w:bottom w:val="single" w:sz="8" w:space="0" w:color="538135" w:themeColor="accent6" w:themeShade="BF"/>
            </w:tcBorders>
            <w:noWrap/>
            <w:vAlign w:val="center"/>
            <w:hideMark/>
          </w:tcPr>
          <w:p w14:paraId="3E958AEE" w14:textId="0FAF32E6" w:rsidR="00E67EF3" w:rsidRPr="00E85E90" w:rsidRDefault="00B34B82">
            <w:pPr>
              <w:spacing w:line="240" w:lineRule="auto"/>
              <w:jc w:val="right"/>
              <w:rPr>
                <w:sz w:val="21"/>
                <w:szCs w:val="21"/>
              </w:rPr>
            </w:pPr>
            <w:r w:rsidRPr="00E85E90">
              <w:rPr>
                <w:rFonts w:ascii="Calibri" w:hAnsi="Calibri" w:cs="Calibri"/>
                <w:color w:val="000000"/>
              </w:rPr>
              <w:t>0.01</w:t>
            </w:r>
          </w:p>
        </w:tc>
        <w:tc>
          <w:tcPr>
            <w:tcW w:w="1260" w:type="dxa"/>
            <w:tcBorders>
              <w:top w:val="nil"/>
              <w:bottom w:val="single" w:sz="8" w:space="0" w:color="538135" w:themeColor="accent6" w:themeShade="BF"/>
            </w:tcBorders>
            <w:noWrap/>
            <w:vAlign w:val="center"/>
            <w:hideMark/>
          </w:tcPr>
          <w:p w14:paraId="09FFAFF8" w14:textId="666B0B95" w:rsidR="00E67EF3" w:rsidRPr="00E85E90" w:rsidRDefault="00B34B82">
            <w:pPr>
              <w:spacing w:line="240" w:lineRule="auto"/>
              <w:jc w:val="right"/>
              <w:rPr>
                <w:sz w:val="21"/>
                <w:szCs w:val="21"/>
              </w:rPr>
            </w:pPr>
            <w:r w:rsidRPr="00E85E90">
              <w:rPr>
                <w:rFonts w:ascii="Calibri" w:hAnsi="Calibri" w:cs="Calibri"/>
                <w:color w:val="000000"/>
              </w:rPr>
              <w:t>0.02</w:t>
            </w:r>
          </w:p>
        </w:tc>
        <w:tc>
          <w:tcPr>
            <w:tcW w:w="1440" w:type="dxa"/>
            <w:gridSpan w:val="2"/>
            <w:tcBorders>
              <w:top w:val="nil"/>
              <w:bottom w:val="single" w:sz="8" w:space="0" w:color="538135" w:themeColor="accent6" w:themeShade="BF"/>
            </w:tcBorders>
            <w:noWrap/>
            <w:vAlign w:val="center"/>
            <w:hideMark/>
          </w:tcPr>
          <w:p w14:paraId="310E78F6" w14:textId="77777777" w:rsidR="00E67EF3" w:rsidRPr="00E85E90" w:rsidRDefault="00E67EF3">
            <w:pPr>
              <w:spacing w:line="240" w:lineRule="auto"/>
              <w:jc w:val="right"/>
              <w:rPr>
                <w:sz w:val="21"/>
                <w:szCs w:val="21"/>
              </w:rPr>
            </w:pPr>
          </w:p>
        </w:tc>
      </w:tr>
      <w:tr w:rsidR="00E67EF3" w:rsidRPr="00E85E90" w14:paraId="56BDDE83" w14:textId="77777777" w:rsidTr="003B63E3">
        <w:trPr>
          <w:trHeight w:val="320"/>
        </w:trPr>
        <w:tc>
          <w:tcPr>
            <w:tcW w:w="3955" w:type="dxa"/>
            <w:tcBorders>
              <w:top w:val="single" w:sz="8" w:space="0" w:color="538135" w:themeColor="accent6" w:themeShade="BF"/>
            </w:tcBorders>
            <w:noWrap/>
            <w:vAlign w:val="center"/>
            <w:hideMark/>
          </w:tcPr>
          <w:p w14:paraId="19030D43" w14:textId="77777777" w:rsidR="00E67EF3" w:rsidRPr="00E85E90" w:rsidRDefault="00E67EF3">
            <w:pPr>
              <w:spacing w:line="240" w:lineRule="auto"/>
              <w:rPr>
                <w:b/>
                <w:bCs/>
                <w:sz w:val="21"/>
                <w:szCs w:val="21"/>
              </w:rPr>
            </w:pPr>
            <w:r w:rsidRPr="00E85E90">
              <w:rPr>
                <w:b/>
                <w:bCs/>
                <w:sz w:val="21"/>
                <w:szCs w:val="21"/>
              </w:rPr>
              <w:t>Total natural resources exports</w:t>
            </w:r>
          </w:p>
        </w:tc>
        <w:tc>
          <w:tcPr>
            <w:tcW w:w="1625" w:type="dxa"/>
            <w:tcBorders>
              <w:top w:val="single" w:sz="8" w:space="0" w:color="538135" w:themeColor="accent6" w:themeShade="BF"/>
            </w:tcBorders>
            <w:noWrap/>
            <w:vAlign w:val="center"/>
            <w:hideMark/>
          </w:tcPr>
          <w:p w14:paraId="2520952A" w14:textId="2DB8C1DE" w:rsidR="00E67EF3" w:rsidRPr="00E85E90" w:rsidRDefault="001F6C4C">
            <w:pPr>
              <w:spacing w:line="240" w:lineRule="auto"/>
              <w:jc w:val="right"/>
              <w:rPr>
                <w:b/>
                <w:bCs/>
                <w:sz w:val="21"/>
                <w:szCs w:val="21"/>
              </w:rPr>
            </w:pPr>
            <w:r w:rsidRPr="00E85E90">
              <w:rPr>
                <w:rFonts w:ascii="Calibri" w:hAnsi="Calibri" w:cs="Calibri"/>
                <w:b/>
                <w:bCs/>
                <w:color w:val="000000"/>
                <w:sz w:val="21"/>
                <w:szCs w:val="21"/>
              </w:rPr>
              <w:t>79,878,154</w:t>
            </w:r>
          </w:p>
        </w:tc>
        <w:tc>
          <w:tcPr>
            <w:tcW w:w="1350" w:type="dxa"/>
            <w:tcBorders>
              <w:top w:val="single" w:sz="8" w:space="0" w:color="538135" w:themeColor="accent6" w:themeShade="BF"/>
            </w:tcBorders>
            <w:noWrap/>
            <w:vAlign w:val="center"/>
            <w:hideMark/>
          </w:tcPr>
          <w:p w14:paraId="6E072D38" w14:textId="1FBD1E54" w:rsidR="00E67EF3" w:rsidRPr="00E85E90" w:rsidRDefault="001F6C4C">
            <w:pPr>
              <w:spacing w:line="240" w:lineRule="auto"/>
              <w:jc w:val="right"/>
              <w:rPr>
                <w:b/>
                <w:bCs/>
                <w:sz w:val="21"/>
                <w:szCs w:val="21"/>
              </w:rPr>
            </w:pPr>
            <w:r w:rsidRPr="00E85E90">
              <w:rPr>
                <w:rFonts w:ascii="Calibri" w:hAnsi="Calibri" w:cs="Calibri"/>
                <w:b/>
                <w:bCs/>
                <w:color w:val="000000"/>
                <w:sz w:val="21"/>
                <w:szCs w:val="21"/>
              </w:rPr>
              <w:t>15,650,588</w:t>
            </w:r>
          </w:p>
        </w:tc>
        <w:tc>
          <w:tcPr>
            <w:tcW w:w="1260" w:type="dxa"/>
            <w:tcBorders>
              <w:top w:val="single" w:sz="8" w:space="0" w:color="538135" w:themeColor="accent6" w:themeShade="BF"/>
            </w:tcBorders>
            <w:noWrap/>
            <w:vAlign w:val="center"/>
            <w:hideMark/>
          </w:tcPr>
          <w:p w14:paraId="245EA9B1" w14:textId="06764D8F" w:rsidR="00E67EF3" w:rsidRPr="00E85E90" w:rsidRDefault="001F6C4C" w:rsidP="00E85ED1">
            <w:pPr>
              <w:spacing w:line="240" w:lineRule="auto"/>
              <w:jc w:val="right"/>
              <w:rPr>
                <w:b/>
                <w:bCs/>
                <w:sz w:val="21"/>
                <w:szCs w:val="21"/>
              </w:rPr>
            </w:pPr>
            <w:r w:rsidRPr="00E85E90">
              <w:rPr>
                <w:rFonts w:ascii="Calibri" w:hAnsi="Calibri" w:cs="Calibri"/>
                <w:b/>
                <w:bCs/>
                <w:color w:val="000000"/>
                <w:sz w:val="21"/>
                <w:szCs w:val="21"/>
              </w:rPr>
              <w:t>95,528,742</w:t>
            </w:r>
          </w:p>
        </w:tc>
        <w:tc>
          <w:tcPr>
            <w:tcW w:w="1440" w:type="dxa"/>
            <w:gridSpan w:val="2"/>
            <w:tcBorders>
              <w:top w:val="single" w:sz="8" w:space="0" w:color="538135" w:themeColor="accent6" w:themeShade="BF"/>
            </w:tcBorders>
            <w:noWrap/>
            <w:vAlign w:val="center"/>
            <w:hideMark/>
          </w:tcPr>
          <w:p w14:paraId="5EA0B7F3" w14:textId="0ACDB937" w:rsidR="00E67EF3" w:rsidRPr="00E85E90" w:rsidRDefault="001F6C4C">
            <w:pPr>
              <w:spacing w:line="240" w:lineRule="auto"/>
              <w:jc w:val="right"/>
              <w:rPr>
                <w:b/>
                <w:bCs/>
                <w:sz w:val="21"/>
                <w:szCs w:val="21"/>
              </w:rPr>
            </w:pPr>
            <w:r w:rsidRPr="00E85E90">
              <w:rPr>
                <w:rFonts w:ascii="Calibri" w:hAnsi="Calibri" w:cs="Calibri"/>
                <w:b/>
                <w:bCs/>
                <w:color w:val="000000"/>
                <w:sz w:val="21"/>
                <w:szCs w:val="21"/>
              </w:rPr>
              <w:t>48</w:t>
            </w:r>
            <w:r w:rsidR="00E85ED1" w:rsidRPr="00E85E90">
              <w:rPr>
                <w:rFonts w:ascii="Calibri" w:hAnsi="Calibri" w:cs="Calibri"/>
                <w:b/>
                <w:bCs/>
                <w:color w:val="000000"/>
                <w:sz w:val="21"/>
                <w:szCs w:val="21"/>
              </w:rPr>
              <w:t>.</w:t>
            </w:r>
            <w:r w:rsidRPr="00E85E90">
              <w:rPr>
                <w:rFonts w:ascii="Calibri" w:hAnsi="Calibri" w:cs="Calibri"/>
                <w:b/>
                <w:bCs/>
                <w:color w:val="000000"/>
                <w:sz w:val="21"/>
                <w:szCs w:val="21"/>
              </w:rPr>
              <w:t>7</w:t>
            </w:r>
          </w:p>
        </w:tc>
      </w:tr>
      <w:tr w:rsidR="00E67EF3" w:rsidRPr="00E85E90" w14:paraId="752F92E4" w14:textId="77777777" w:rsidTr="003B63E3">
        <w:trPr>
          <w:trHeight w:val="320"/>
        </w:trPr>
        <w:tc>
          <w:tcPr>
            <w:tcW w:w="3955" w:type="dxa"/>
            <w:tcBorders>
              <w:bottom w:val="nil"/>
            </w:tcBorders>
            <w:noWrap/>
            <w:vAlign w:val="center"/>
            <w:hideMark/>
          </w:tcPr>
          <w:p w14:paraId="4D0E1D62" w14:textId="0720F681" w:rsidR="00E67EF3" w:rsidRPr="00E85E90" w:rsidRDefault="00E67EF3">
            <w:pPr>
              <w:spacing w:line="240" w:lineRule="auto"/>
              <w:rPr>
                <w:sz w:val="21"/>
                <w:szCs w:val="21"/>
              </w:rPr>
            </w:pPr>
            <w:r w:rsidRPr="00E85E90">
              <w:rPr>
                <w:sz w:val="21"/>
                <w:szCs w:val="21"/>
              </w:rPr>
              <w:t xml:space="preserve">Total </w:t>
            </w:r>
            <w:r w:rsidR="00924D2A" w:rsidRPr="00E85E90">
              <w:rPr>
                <w:sz w:val="21"/>
                <w:szCs w:val="21"/>
              </w:rPr>
              <w:t>AgWest</w:t>
            </w:r>
            <w:r w:rsidRPr="00E85E90">
              <w:rPr>
                <w:sz w:val="21"/>
                <w:szCs w:val="21"/>
              </w:rPr>
              <w:t xml:space="preserve"> </w:t>
            </w:r>
            <w:r w:rsidR="00924D2A" w:rsidRPr="00E85E90">
              <w:rPr>
                <w:sz w:val="21"/>
                <w:szCs w:val="21"/>
              </w:rPr>
              <w:t>Seven</w:t>
            </w:r>
            <w:r w:rsidRPr="00E85E90">
              <w:rPr>
                <w:sz w:val="21"/>
                <w:szCs w:val="21"/>
              </w:rPr>
              <w:t xml:space="preserve"> State Region exports</w:t>
            </w:r>
          </w:p>
        </w:tc>
        <w:tc>
          <w:tcPr>
            <w:tcW w:w="1625" w:type="dxa"/>
            <w:tcBorders>
              <w:bottom w:val="nil"/>
            </w:tcBorders>
            <w:noWrap/>
            <w:vAlign w:val="center"/>
            <w:hideMark/>
          </w:tcPr>
          <w:p w14:paraId="318A119E" w14:textId="6109031B" w:rsidR="00E67EF3" w:rsidRPr="00E85E90" w:rsidRDefault="001F6C4C">
            <w:pPr>
              <w:spacing w:line="240" w:lineRule="auto"/>
              <w:jc w:val="right"/>
              <w:rPr>
                <w:sz w:val="21"/>
                <w:szCs w:val="21"/>
              </w:rPr>
            </w:pPr>
            <w:r w:rsidRPr="00E85E90">
              <w:rPr>
                <w:rFonts w:ascii="Calibri" w:hAnsi="Calibri" w:cs="Calibri"/>
                <w:color w:val="000000"/>
                <w:sz w:val="21"/>
                <w:szCs w:val="21"/>
              </w:rPr>
              <w:t>1,235,489,128</w:t>
            </w:r>
          </w:p>
        </w:tc>
        <w:tc>
          <w:tcPr>
            <w:tcW w:w="1350" w:type="dxa"/>
            <w:tcBorders>
              <w:bottom w:val="nil"/>
            </w:tcBorders>
            <w:noWrap/>
            <w:vAlign w:val="center"/>
            <w:hideMark/>
          </w:tcPr>
          <w:p w14:paraId="18D2AC26" w14:textId="7BE18D3C" w:rsidR="00E67EF3" w:rsidRPr="00E85E90" w:rsidRDefault="003F346C">
            <w:pPr>
              <w:spacing w:line="240" w:lineRule="auto"/>
              <w:jc w:val="right"/>
              <w:rPr>
                <w:sz w:val="21"/>
                <w:szCs w:val="21"/>
              </w:rPr>
            </w:pPr>
            <w:r w:rsidRPr="00E85E90">
              <w:rPr>
                <w:rFonts w:ascii="Calibri" w:hAnsi="Calibri" w:cs="Calibri"/>
                <w:color w:val="000000"/>
                <w:sz w:val="21"/>
                <w:szCs w:val="21"/>
              </w:rPr>
              <w:t>317,509,013</w:t>
            </w:r>
          </w:p>
        </w:tc>
        <w:tc>
          <w:tcPr>
            <w:tcW w:w="1710" w:type="dxa"/>
            <w:gridSpan w:val="2"/>
            <w:tcBorders>
              <w:bottom w:val="nil"/>
            </w:tcBorders>
            <w:noWrap/>
            <w:vAlign w:val="center"/>
            <w:hideMark/>
          </w:tcPr>
          <w:p w14:paraId="6522E7CC" w14:textId="58B8D210" w:rsidR="00E67EF3" w:rsidRPr="00E85E90" w:rsidRDefault="003F346C">
            <w:pPr>
              <w:spacing w:line="240" w:lineRule="auto"/>
              <w:jc w:val="right"/>
              <w:rPr>
                <w:sz w:val="21"/>
                <w:szCs w:val="21"/>
              </w:rPr>
            </w:pPr>
            <w:r w:rsidRPr="00E85E90">
              <w:rPr>
                <w:rFonts w:ascii="Calibri" w:hAnsi="Calibri" w:cs="Calibri"/>
                <w:color w:val="000000"/>
                <w:sz w:val="21"/>
                <w:szCs w:val="21"/>
              </w:rPr>
              <w:t>1,552,998,140</w:t>
            </w:r>
          </w:p>
        </w:tc>
        <w:tc>
          <w:tcPr>
            <w:tcW w:w="990" w:type="dxa"/>
            <w:tcBorders>
              <w:bottom w:val="nil"/>
            </w:tcBorders>
            <w:noWrap/>
            <w:vAlign w:val="center"/>
            <w:hideMark/>
          </w:tcPr>
          <w:p w14:paraId="07236D95" w14:textId="2C9CC1D9" w:rsidR="00E67EF3" w:rsidRPr="00E85E90" w:rsidRDefault="003F346C">
            <w:pPr>
              <w:spacing w:line="240" w:lineRule="auto"/>
              <w:jc w:val="right"/>
              <w:rPr>
                <w:sz w:val="21"/>
                <w:szCs w:val="21"/>
              </w:rPr>
            </w:pPr>
            <w:r w:rsidRPr="00E85E90">
              <w:rPr>
                <w:rFonts w:ascii="Calibri" w:hAnsi="Calibri" w:cs="Calibri"/>
                <w:color w:val="000000"/>
                <w:sz w:val="21"/>
                <w:szCs w:val="21"/>
              </w:rPr>
              <w:t>28.5</w:t>
            </w:r>
          </w:p>
        </w:tc>
      </w:tr>
      <w:tr w:rsidR="00E67EF3" w:rsidRPr="00E85E90" w14:paraId="4F4A227C" w14:textId="77777777" w:rsidTr="003B63E3">
        <w:trPr>
          <w:trHeight w:val="320"/>
        </w:trPr>
        <w:tc>
          <w:tcPr>
            <w:tcW w:w="3955" w:type="dxa"/>
            <w:tcBorders>
              <w:top w:val="nil"/>
              <w:bottom w:val="single" w:sz="8" w:space="0" w:color="538135" w:themeColor="accent6" w:themeShade="BF"/>
            </w:tcBorders>
            <w:noWrap/>
            <w:vAlign w:val="center"/>
            <w:hideMark/>
          </w:tcPr>
          <w:p w14:paraId="3D2323A6" w14:textId="01CC4536" w:rsidR="00E67EF3" w:rsidRPr="00E85E90" w:rsidRDefault="00E67EF3">
            <w:pPr>
              <w:spacing w:line="240" w:lineRule="auto"/>
              <w:rPr>
                <w:sz w:val="21"/>
                <w:szCs w:val="21"/>
              </w:rPr>
            </w:pPr>
            <w:r w:rsidRPr="00E85E90">
              <w:rPr>
                <w:sz w:val="21"/>
                <w:szCs w:val="21"/>
              </w:rPr>
              <w:t xml:space="preserve">Natural resources as a % of </w:t>
            </w:r>
            <w:r w:rsidR="002A52E9" w:rsidRPr="00E85E90">
              <w:rPr>
                <w:sz w:val="21"/>
                <w:szCs w:val="21"/>
              </w:rPr>
              <w:t>California exports</w:t>
            </w:r>
          </w:p>
        </w:tc>
        <w:tc>
          <w:tcPr>
            <w:tcW w:w="1625" w:type="dxa"/>
            <w:tcBorders>
              <w:top w:val="nil"/>
              <w:bottom w:val="single" w:sz="8" w:space="0" w:color="538135" w:themeColor="accent6" w:themeShade="BF"/>
            </w:tcBorders>
            <w:noWrap/>
            <w:vAlign w:val="center"/>
            <w:hideMark/>
          </w:tcPr>
          <w:p w14:paraId="081B63A9" w14:textId="4A63D3B6" w:rsidR="00E67EF3" w:rsidRPr="00E85E90" w:rsidRDefault="003F346C">
            <w:pPr>
              <w:spacing w:line="240" w:lineRule="auto"/>
              <w:jc w:val="right"/>
              <w:rPr>
                <w:sz w:val="21"/>
                <w:szCs w:val="21"/>
              </w:rPr>
            </w:pPr>
            <w:r w:rsidRPr="00E85E90">
              <w:rPr>
                <w:rFonts w:ascii="Calibri" w:hAnsi="Calibri" w:cs="Calibri"/>
                <w:color w:val="000000"/>
                <w:sz w:val="21"/>
                <w:szCs w:val="21"/>
              </w:rPr>
              <w:t>5.1</w:t>
            </w:r>
          </w:p>
        </w:tc>
        <w:tc>
          <w:tcPr>
            <w:tcW w:w="1350" w:type="dxa"/>
            <w:tcBorders>
              <w:top w:val="nil"/>
              <w:bottom w:val="single" w:sz="8" w:space="0" w:color="538135" w:themeColor="accent6" w:themeShade="BF"/>
            </w:tcBorders>
            <w:noWrap/>
            <w:vAlign w:val="center"/>
            <w:hideMark/>
          </w:tcPr>
          <w:p w14:paraId="1DCB0165" w14:textId="5D14DF0C" w:rsidR="00E67EF3" w:rsidRPr="00E85E90" w:rsidRDefault="003F346C">
            <w:pPr>
              <w:spacing w:line="240" w:lineRule="auto"/>
              <w:jc w:val="right"/>
              <w:rPr>
                <w:sz w:val="21"/>
                <w:szCs w:val="21"/>
              </w:rPr>
            </w:pPr>
            <w:r w:rsidRPr="00E85E90">
              <w:rPr>
                <w:rFonts w:ascii="Calibri" w:hAnsi="Calibri" w:cs="Calibri"/>
                <w:color w:val="000000"/>
                <w:sz w:val="21"/>
                <w:szCs w:val="21"/>
              </w:rPr>
              <w:t>1.0</w:t>
            </w:r>
          </w:p>
        </w:tc>
        <w:tc>
          <w:tcPr>
            <w:tcW w:w="1260" w:type="dxa"/>
            <w:tcBorders>
              <w:top w:val="nil"/>
              <w:bottom w:val="single" w:sz="8" w:space="0" w:color="538135" w:themeColor="accent6" w:themeShade="BF"/>
            </w:tcBorders>
            <w:noWrap/>
            <w:vAlign w:val="center"/>
            <w:hideMark/>
          </w:tcPr>
          <w:p w14:paraId="10013F9C" w14:textId="7610409F" w:rsidR="00E67EF3" w:rsidRPr="00E85E90" w:rsidRDefault="003F346C">
            <w:pPr>
              <w:spacing w:line="240" w:lineRule="auto"/>
              <w:jc w:val="right"/>
              <w:rPr>
                <w:sz w:val="21"/>
                <w:szCs w:val="21"/>
              </w:rPr>
            </w:pPr>
            <w:r w:rsidRPr="00E85E90">
              <w:rPr>
                <w:rFonts w:ascii="Calibri" w:hAnsi="Calibri" w:cs="Calibri"/>
                <w:color w:val="000000"/>
                <w:sz w:val="21"/>
                <w:szCs w:val="21"/>
              </w:rPr>
              <w:t>6.2</w:t>
            </w:r>
          </w:p>
        </w:tc>
        <w:tc>
          <w:tcPr>
            <w:tcW w:w="1440" w:type="dxa"/>
            <w:gridSpan w:val="2"/>
            <w:tcBorders>
              <w:top w:val="nil"/>
              <w:bottom w:val="single" w:sz="8" w:space="0" w:color="538135" w:themeColor="accent6" w:themeShade="BF"/>
            </w:tcBorders>
            <w:noWrap/>
            <w:vAlign w:val="center"/>
            <w:hideMark/>
          </w:tcPr>
          <w:p w14:paraId="1AF1F4D4" w14:textId="77777777" w:rsidR="00E67EF3" w:rsidRPr="00E85E90" w:rsidRDefault="00E67EF3">
            <w:pPr>
              <w:spacing w:line="240" w:lineRule="auto"/>
              <w:jc w:val="right"/>
              <w:rPr>
                <w:sz w:val="21"/>
                <w:szCs w:val="21"/>
              </w:rPr>
            </w:pPr>
          </w:p>
        </w:tc>
      </w:tr>
    </w:tbl>
    <w:p w14:paraId="1F1EB67E" w14:textId="1B90F7ED" w:rsidR="00E67EF3" w:rsidRPr="00E85E90" w:rsidRDefault="00E67EF3" w:rsidP="00E67EF3">
      <w:r w:rsidRPr="00E85E90">
        <w:rPr>
          <w:sz w:val="20"/>
          <w:szCs w:val="22"/>
        </w:rPr>
        <w:t>*Include</w:t>
      </w:r>
      <w:r w:rsidR="00CA1A5E" w:rsidRPr="00E85E90">
        <w:rPr>
          <w:sz w:val="20"/>
          <w:szCs w:val="22"/>
        </w:rPr>
        <w:t>s</w:t>
      </w:r>
      <w:r w:rsidRPr="00E85E90">
        <w:rPr>
          <w:sz w:val="20"/>
          <w:szCs w:val="22"/>
        </w:rPr>
        <w:t xml:space="preserve"> domestic exports, Federal Government demand, and inventory exported</w:t>
      </w:r>
      <w:r w:rsidRPr="00E85E90">
        <w:br w:type="page"/>
      </w:r>
    </w:p>
    <w:p w14:paraId="49672318" w14:textId="68BE6007" w:rsidR="00B16032" w:rsidRPr="00E85E90" w:rsidRDefault="00790EB3" w:rsidP="00B16032">
      <w:pPr>
        <w:spacing w:after="0"/>
      </w:pPr>
      <w:r w:rsidRPr="00E85E90">
        <w:lastRenderedPageBreak/>
        <w:t>Considering the total effects generated by natural resource exports on the state economy:</w:t>
      </w:r>
    </w:p>
    <w:p w14:paraId="14BA3EC4" w14:textId="0E504B44" w:rsidR="00B16032" w:rsidRPr="00E85E90" w:rsidRDefault="00B16032" w:rsidP="00B16032">
      <w:pPr>
        <w:pStyle w:val="ListParagraph"/>
        <w:numPr>
          <w:ilvl w:val="0"/>
          <w:numId w:val="17"/>
        </w:numPr>
      </w:pPr>
      <w:r w:rsidRPr="00E85E90">
        <w:t>$9</w:t>
      </w:r>
      <w:r w:rsidR="007C29C7" w:rsidRPr="00E85E90">
        <w:t>0</w:t>
      </w:r>
      <w:r w:rsidRPr="00E85E90">
        <w:t>.</w:t>
      </w:r>
      <w:r w:rsidR="007C29C7" w:rsidRPr="00E85E90">
        <w:t>2</w:t>
      </w:r>
      <w:r w:rsidRPr="00E85E90">
        <w:t xml:space="preserve"> billion in </w:t>
      </w:r>
      <w:r w:rsidR="00AF71F5" w:rsidRPr="00E85E90">
        <w:t xml:space="preserve">direct </w:t>
      </w:r>
      <w:r w:rsidRPr="00E85E90">
        <w:t>agriculture and food processing export sales created;</w:t>
      </w:r>
    </w:p>
    <w:p w14:paraId="4806A006" w14:textId="15F0266B" w:rsidR="00B16032" w:rsidRPr="00E85E90" w:rsidRDefault="00BA0166" w:rsidP="00B16032">
      <w:pPr>
        <w:pStyle w:val="ListParagraph"/>
        <w:numPr>
          <w:ilvl w:val="1"/>
          <w:numId w:val="17"/>
        </w:numPr>
      </w:pPr>
      <w:r w:rsidRPr="00E85E90">
        <w:t xml:space="preserve">802,396 </w:t>
      </w:r>
      <w:r w:rsidR="00B16032" w:rsidRPr="00E85E90">
        <w:t xml:space="preserve">California jobs, or </w:t>
      </w:r>
      <w:r w:rsidRPr="00E85E90">
        <w:t>3.4</w:t>
      </w:r>
      <w:r w:rsidR="000F5344" w:rsidRPr="00E85E90">
        <w:t xml:space="preserve"> percent </w:t>
      </w:r>
      <w:r w:rsidR="00672568" w:rsidRPr="00E85E90">
        <w:t>of</w:t>
      </w:r>
      <w:r w:rsidR="00B16032" w:rsidRPr="00E85E90">
        <w:t xml:space="preserve"> jobs in the state.</w:t>
      </w:r>
    </w:p>
    <w:p w14:paraId="4135D036" w14:textId="3BD8FF76" w:rsidR="00B16032" w:rsidRPr="00E85E90" w:rsidRDefault="00B16032" w:rsidP="00B16032">
      <w:pPr>
        <w:pStyle w:val="ListParagraph"/>
        <w:numPr>
          <w:ilvl w:val="1"/>
          <w:numId w:val="17"/>
        </w:numPr>
      </w:pPr>
      <w:r w:rsidRPr="00E85E90">
        <w:t>$</w:t>
      </w:r>
      <w:r w:rsidR="0038133C" w:rsidRPr="00E85E90">
        <w:t>171</w:t>
      </w:r>
      <w:r w:rsidR="007C29C7" w:rsidRPr="00E85E90">
        <w:t xml:space="preserve">.2 </w:t>
      </w:r>
      <w:r w:rsidRPr="00E85E90">
        <w:t xml:space="preserve">billion in sales, or </w:t>
      </w:r>
      <w:r w:rsidR="0038133C" w:rsidRPr="00E85E90">
        <w:t>3.1</w:t>
      </w:r>
      <w:r w:rsidR="000F5344" w:rsidRPr="00E85E90">
        <w:t xml:space="preserve"> percent </w:t>
      </w:r>
      <w:r w:rsidRPr="00E85E90">
        <w:t>of California’s total economic output</w:t>
      </w:r>
    </w:p>
    <w:p w14:paraId="48816CC7" w14:textId="38FE81CE" w:rsidR="00B16032" w:rsidRPr="00E85E90" w:rsidRDefault="00B16032" w:rsidP="00B16032">
      <w:pPr>
        <w:pStyle w:val="ListParagraph"/>
        <w:numPr>
          <w:ilvl w:val="1"/>
          <w:numId w:val="17"/>
        </w:numPr>
      </w:pPr>
      <w:r w:rsidRPr="00E85E90">
        <w:t>$</w:t>
      </w:r>
      <w:r w:rsidR="00BE3126" w:rsidRPr="00E85E90">
        <w:t>89</w:t>
      </w:r>
      <w:r w:rsidR="007C29C7" w:rsidRPr="00E85E90">
        <w:t>.0</w:t>
      </w:r>
      <w:r w:rsidRPr="00E85E90">
        <w:t xml:space="preserve"> billion in value-added, or </w:t>
      </w:r>
      <w:r w:rsidR="00BE3126" w:rsidRPr="00E85E90">
        <w:t>2.6</w:t>
      </w:r>
      <w:r w:rsidR="000F5344" w:rsidRPr="00E85E90">
        <w:t xml:space="preserve"> percent</w:t>
      </w:r>
      <w:r w:rsidRPr="00E85E90">
        <w:t xml:space="preserve"> of California’s gross state product (GSP).</w:t>
      </w:r>
    </w:p>
    <w:p w14:paraId="2836DADF" w14:textId="5CB10F71" w:rsidR="00B16032" w:rsidRPr="00E85E90" w:rsidRDefault="00B16032" w:rsidP="00B16032">
      <w:pPr>
        <w:pStyle w:val="ListParagraph"/>
        <w:numPr>
          <w:ilvl w:val="0"/>
          <w:numId w:val="17"/>
        </w:numPr>
      </w:pPr>
      <w:r w:rsidRPr="00E85E90">
        <w:t>$</w:t>
      </w:r>
      <w:r w:rsidR="007C29C7" w:rsidRPr="00E85E90">
        <w:t>5</w:t>
      </w:r>
      <w:r w:rsidRPr="00E85E90">
        <w:t>.</w:t>
      </w:r>
      <w:r w:rsidR="007C29C7" w:rsidRPr="00E85E90">
        <w:t>0</w:t>
      </w:r>
      <w:r w:rsidRPr="00E85E90">
        <w:t xml:space="preserve"> billion in </w:t>
      </w:r>
      <w:r w:rsidR="00AF71F5" w:rsidRPr="00E85E90">
        <w:t xml:space="preserve">direct </w:t>
      </w:r>
      <w:r w:rsidRPr="00E85E90">
        <w:t>forestry and wood product exports sales created;</w:t>
      </w:r>
    </w:p>
    <w:p w14:paraId="5B7768EA" w14:textId="16C698C0" w:rsidR="00B16032" w:rsidRPr="00E85E90" w:rsidRDefault="00B16032" w:rsidP="00B16032">
      <w:pPr>
        <w:pStyle w:val="ListParagraph"/>
        <w:numPr>
          <w:ilvl w:val="1"/>
          <w:numId w:val="17"/>
        </w:numPr>
      </w:pPr>
      <w:r w:rsidRPr="00E85E90">
        <w:t>9</w:t>
      </w:r>
      <w:r w:rsidR="007C29C7" w:rsidRPr="00E85E90">
        <w:t xml:space="preserve">37,738 </w:t>
      </w:r>
      <w:r w:rsidRPr="00E85E90">
        <w:t>California jobs, or 0.2</w:t>
      </w:r>
      <w:r w:rsidR="000F5344" w:rsidRPr="00E85E90">
        <w:t xml:space="preserve"> percent </w:t>
      </w:r>
      <w:r w:rsidR="00672568" w:rsidRPr="00E85E90">
        <w:t>of</w:t>
      </w:r>
      <w:r w:rsidRPr="00E85E90">
        <w:t xml:space="preserve"> jobs in the state.</w:t>
      </w:r>
    </w:p>
    <w:p w14:paraId="0F00B2ED" w14:textId="0A164955" w:rsidR="00B16032" w:rsidRPr="00E85E90" w:rsidRDefault="007C29C7" w:rsidP="00B16032">
      <w:pPr>
        <w:pStyle w:val="ListParagraph"/>
        <w:numPr>
          <w:ilvl w:val="1"/>
          <w:numId w:val="17"/>
        </w:numPr>
      </w:pPr>
      <w:r w:rsidRPr="00E85E90">
        <w:t xml:space="preserve">$9.5 </w:t>
      </w:r>
      <w:r w:rsidR="00B16032" w:rsidRPr="00E85E90">
        <w:t xml:space="preserve">billion in sales, or </w:t>
      </w:r>
      <w:r w:rsidRPr="00E85E90">
        <w:t>0.2</w:t>
      </w:r>
      <w:r w:rsidR="000F5344" w:rsidRPr="00E85E90">
        <w:t xml:space="preserve"> percent</w:t>
      </w:r>
      <w:r w:rsidRPr="00E85E90">
        <w:t xml:space="preserve"> </w:t>
      </w:r>
      <w:r w:rsidR="00B16032" w:rsidRPr="00E85E90">
        <w:t>of California’s total economic output.</w:t>
      </w:r>
    </w:p>
    <w:p w14:paraId="28DCE060" w14:textId="1407FC8D" w:rsidR="00B16032" w:rsidRPr="00E85E90" w:rsidRDefault="00B16032" w:rsidP="00B16032">
      <w:pPr>
        <w:pStyle w:val="ListParagraph"/>
        <w:numPr>
          <w:ilvl w:val="1"/>
          <w:numId w:val="17"/>
        </w:numPr>
      </w:pPr>
      <w:r w:rsidRPr="00E85E90">
        <w:t>$</w:t>
      </w:r>
      <w:r w:rsidR="007C29C7" w:rsidRPr="00E85E90">
        <w:t>4.8 b</w:t>
      </w:r>
      <w:r w:rsidRPr="00E85E90">
        <w:t>illion in value-added, or 0.</w:t>
      </w:r>
      <w:r w:rsidR="007C29C7" w:rsidRPr="00E85E90">
        <w:t>1</w:t>
      </w:r>
      <w:r w:rsidR="000F5344" w:rsidRPr="00E85E90">
        <w:t xml:space="preserve"> percent </w:t>
      </w:r>
      <w:r w:rsidRPr="00E85E90">
        <w:t>of California’s gross state product (GSP).</w:t>
      </w:r>
    </w:p>
    <w:p w14:paraId="3C989825" w14:textId="3AE26A3C" w:rsidR="00B16032" w:rsidRPr="00E85E90" w:rsidRDefault="00B16032" w:rsidP="00B16032">
      <w:pPr>
        <w:pStyle w:val="ListParagraph"/>
        <w:numPr>
          <w:ilvl w:val="0"/>
          <w:numId w:val="17"/>
        </w:numPr>
      </w:pPr>
      <w:r w:rsidRPr="00E85E90">
        <w:t>$</w:t>
      </w:r>
      <w:r w:rsidR="00C420B2" w:rsidRPr="00E85E90">
        <w:t>370.8</w:t>
      </w:r>
      <w:r w:rsidRPr="00E85E90">
        <w:t xml:space="preserve"> million in</w:t>
      </w:r>
      <w:r w:rsidR="00AF71F5" w:rsidRPr="00E85E90">
        <w:t xml:space="preserve"> direct</w:t>
      </w:r>
      <w:r w:rsidRPr="00E85E90">
        <w:t xml:space="preserve"> fishing and seafood manufacturing export sales created;</w:t>
      </w:r>
    </w:p>
    <w:p w14:paraId="4511920B" w14:textId="11706951" w:rsidR="00B16032" w:rsidRPr="00E85E90" w:rsidRDefault="00C420B2" w:rsidP="00B16032">
      <w:pPr>
        <w:pStyle w:val="ListParagraph"/>
        <w:numPr>
          <w:ilvl w:val="1"/>
          <w:numId w:val="17"/>
        </w:numPr>
      </w:pPr>
      <w:r w:rsidRPr="00E85E90">
        <w:t xml:space="preserve">3,903 </w:t>
      </w:r>
      <w:r w:rsidR="00B16032" w:rsidRPr="00E85E90">
        <w:t xml:space="preserve">California jobs, or </w:t>
      </w:r>
      <w:r w:rsidRPr="00E85E90">
        <w:t>0.02</w:t>
      </w:r>
      <w:r w:rsidR="000F5344" w:rsidRPr="00E85E90">
        <w:t xml:space="preserve"> percent</w:t>
      </w:r>
      <w:r w:rsidRPr="00E85E90">
        <w:t xml:space="preserve"> of </w:t>
      </w:r>
      <w:r w:rsidR="00B16032" w:rsidRPr="00E85E90">
        <w:t>jobs in the state.</w:t>
      </w:r>
    </w:p>
    <w:p w14:paraId="4E1C783A" w14:textId="208515D4" w:rsidR="00B16032" w:rsidRPr="00E85E90" w:rsidRDefault="00672568" w:rsidP="00B16032">
      <w:pPr>
        <w:pStyle w:val="ListParagraph"/>
        <w:numPr>
          <w:ilvl w:val="1"/>
          <w:numId w:val="17"/>
        </w:numPr>
      </w:pPr>
      <w:r w:rsidRPr="00E85E90">
        <w:t xml:space="preserve">$571.7 </w:t>
      </w:r>
      <w:r w:rsidR="00B16032" w:rsidRPr="00E85E90">
        <w:t xml:space="preserve">million in sales, or </w:t>
      </w:r>
      <w:r w:rsidRPr="00E85E90">
        <w:t>0.01</w:t>
      </w:r>
      <w:r w:rsidR="000F5344" w:rsidRPr="00E85E90">
        <w:t xml:space="preserve"> percent</w:t>
      </w:r>
      <w:r w:rsidRPr="00E85E90">
        <w:t xml:space="preserve"> </w:t>
      </w:r>
      <w:r w:rsidR="00B16032" w:rsidRPr="00E85E90">
        <w:t>of California’s total economic output</w:t>
      </w:r>
    </w:p>
    <w:p w14:paraId="353D26CE" w14:textId="3AE6894A" w:rsidR="00B16032" w:rsidRPr="00E85E90" w:rsidRDefault="00C54938" w:rsidP="00B16032">
      <w:pPr>
        <w:pStyle w:val="ListParagraph"/>
        <w:numPr>
          <w:ilvl w:val="1"/>
          <w:numId w:val="17"/>
        </w:numPr>
      </w:pPr>
      <w:r w:rsidRPr="00E85E90">
        <w:t xml:space="preserve">$275.0 </w:t>
      </w:r>
      <w:r w:rsidR="00B16032" w:rsidRPr="00E85E90">
        <w:t xml:space="preserve">million in value-added, or </w:t>
      </w:r>
      <w:r w:rsidRPr="00E85E90">
        <w:t>0.01</w:t>
      </w:r>
      <w:r w:rsidR="000F5344" w:rsidRPr="00E85E90">
        <w:t xml:space="preserve"> percent</w:t>
      </w:r>
      <w:r w:rsidRPr="00E85E90">
        <w:t xml:space="preserve"> </w:t>
      </w:r>
      <w:r w:rsidR="00B16032" w:rsidRPr="00E85E90">
        <w:t>of California’s gross state product (GSP)</w:t>
      </w:r>
    </w:p>
    <w:p w14:paraId="784BC0F5" w14:textId="52DB02A0" w:rsidR="00E67EF3" w:rsidRPr="00E85E90" w:rsidRDefault="00E67EF3" w:rsidP="00E67EF3">
      <w:pPr>
        <w:pStyle w:val="Caption"/>
      </w:pPr>
      <w:bookmarkStart w:id="71" w:name="_Toc157612497"/>
      <w:r w:rsidRPr="00E85E90">
        <w:t xml:space="preserve">Table </w:t>
      </w:r>
      <w:fldSimple w:instr=" SEQ Table \* ARABIC ">
        <w:r w:rsidR="008351F5" w:rsidRPr="00E85E90">
          <w:rPr>
            <w:noProof/>
          </w:rPr>
          <w:t>25</w:t>
        </w:r>
      </w:fldSimple>
      <w:r w:rsidRPr="00E85E90">
        <w:t xml:space="preserve">. </w:t>
      </w:r>
      <w:r w:rsidR="004150F6" w:rsidRPr="00E85E90">
        <w:t>California</w:t>
      </w:r>
      <w:r w:rsidRPr="00E85E90">
        <w:t xml:space="preserve"> Natural Resource Exports Economic Contributions (direct, indirect, induced effects) in 2021 dollars</w:t>
      </w:r>
      <w:bookmarkEnd w:id="71"/>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1500"/>
        <w:gridCol w:w="1500"/>
        <w:gridCol w:w="1500"/>
      </w:tblGrid>
      <w:tr w:rsidR="00E67EF3" w:rsidRPr="00E85E90" w14:paraId="2CFA0B6A" w14:textId="77777777">
        <w:trPr>
          <w:trHeight w:val="657"/>
        </w:trPr>
        <w:tc>
          <w:tcPr>
            <w:tcW w:w="4860" w:type="dxa"/>
            <w:tcBorders>
              <w:top w:val="single" w:sz="18" w:space="0" w:color="538135" w:themeColor="accent6" w:themeShade="BF"/>
              <w:bottom w:val="single" w:sz="18" w:space="0" w:color="538135" w:themeColor="accent6" w:themeShade="BF"/>
            </w:tcBorders>
            <w:noWrap/>
            <w:vAlign w:val="center"/>
            <w:hideMark/>
          </w:tcPr>
          <w:p w14:paraId="6ECB02A4" w14:textId="77777777" w:rsidR="005D1207" w:rsidRPr="00E85E90" w:rsidRDefault="005D1207" w:rsidP="005D1207">
            <w:pPr>
              <w:spacing w:after="0" w:line="240" w:lineRule="auto"/>
              <w:rPr>
                <w:b/>
                <w:bCs/>
              </w:rPr>
            </w:pPr>
            <w:r w:rsidRPr="00E85E90">
              <w:rPr>
                <w:b/>
                <w:bCs/>
              </w:rPr>
              <w:t xml:space="preserve">Direct, Indirect and Induced Effects </w:t>
            </w:r>
          </w:p>
          <w:p w14:paraId="0D367842" w14:textId="76DD8A5F" w:rsidR="00E67EF3" w:rsidRPr="00E85E90" w:rsidRDefault="005D1207" w:rsidP="005D1207">
            <w:pPr>
              <w:spacing w:after="0" w:line="240" w:lineRule="auto"/>
              <w:rPr>
                <w:b/>
                <w:bCs/>
              </w:rPr>
            </w:pPr>
            <w:r w:rsidRPr="00E85E90">
              <w:rPr>
                <w:b/>
                <w:bCs/>
              </w:rPr>
              <w:t xml:space="preserve">by </w:t>
            </w:r>
            <w:r w:rsidR="00E67EF3" w:rsidRPr="00E85E90">
              <w:rPr>
                <w:b/>
                <w:bCs/>
              </w:rPr>
              <w:t>Sector</w:t>
            </w:r>
          </w:p>
        </w:tc>
        <w:tc>
          <w:tcPr>
            <w:tcW w:w="1500" w:type="dxa"/>
            <w:tcBorders>
              <w:top w:val="single" w:sz="18" w:space="0" w:color="538135" w:themeColor="accent6" w:themeShade="BF"/>
              <w:bottom w:val="single" w:sz="18" w:space="0" w:color="538135" w:themeColor="accent6" w:themeShade="BF"/>
            </w:tcBorders>
            <w:noWrap/>
            <w:vAlign w:val="center"/>
            <w:hideMark/>
          </w:tcPr>
          <w:p w14:paraId="7DB03C30" w14:textId="77777777" w:rsidR="00E67EF3" w:rsidRPr="00E85E90" w:rsidRDefault="00E67EF3">
            <w:pPr>
              <w:spacing w:after="0" w:line="240" w:lineRule="auto"/>
              <w:jc w:val="center"/>
              <w:rPr>
                <w:b/>
                <w:bCs/>
              </w:rPr>
            </w:pPr>
            <w:r w:rsidRPr="00E85E90">
              <w:rPr>
                <w:b/>
                <w:bCs/>
              </w:rPr>
              <w:t>Full &amp; Part-time Jobs</w:t>
            </w:r>
          </w:p>
        </w:tc>
        <w:tc>
          <w:tcPr>
            <w:tcW w:w="1500" w:type="dxa"/>
            <w:tcBorders>
              <w:top w:val="single" w:sz="18" w:space="0" w:color="538135" w:themeColor="accent6" w:themeShade="BF"/>
              <w:bottom w:val="single" w:sz="18" w:space="0" w:color="538135" w:themeColor="accent6" w:themeShade="BF"/>
            </w:tcBorders>
            <w:noWrap/>
            <w:vAlign w:val="center"/>
            <w:hideMark/>
          </w:tcPr>
          <w:p w14:paraId="6D01F0D3" w14:textId="77777777" w:rsidR="00E67EF3" w:rsidRPr="00E85E90" w:rsidRDefault="00E67EF3">
            <w:pPr>
              <w:spacing w:after="0" w:line="240" w:lineRule="auto"/>
              <w:jc w:val="center"/>
              <w:rPr>
                <w:b/>
                <w:bCs/>
              </w:rPr>
            </w:pPr>
            <w:r w:rsidRPr="00E85E90">
              <w:rPr>
                <w:b/>
                <w:bCs/>
              </w:rPr>
              <w:t>Sales ($000)</w:t>
            </w:r>
          </w:p>
        </w:tc>
        <w:tc>
          <w:tcPr>
            <w:tcW w:w="1500" w:type="dxa"/>
            <w:tcBorders>
              <w:top w:val="single" w:sz="18" w:space="0" w:color="538135" w:themeColor="accent6" w:themeShade="BF"/>
              <w:bottom w:val="single" w:sz="18" w:space="0" w:color="538135" w:themeColor="accent6" w:themeShade="BF"/>
            </w:tcBorders>
            <w:noWrap/>
            <w:vAlign w:val="center"/>
            <w:hideMark/>
          </w:tcPr>
          <w:p w14:paraId="7E80C45C" w14:textId="77777777" w:rsidR="00E67EF3" w:rsidRPr="00E85E90" w:rsidRDefault="00E67EF3">
            <w:pPr>
              <w:spacing w:after="0" w:line="240" w:lineRule="auto"/>
              <w:jc w:val="center"/>
              <w:rPr>
                <w:b/>
                <w:bCs/>
              </w:rPr>
            </w:pPr>
            <w:r w:rsidRPr="00E85E90">
              <w:rPr>
                <w:b/>
                <w:bCs/>
              </w:rPr>
              <w:t>Value-added ($000)</w:t>
            </w:r>
          </w:p>
        </w:tc>
      </w:tr>
      <w:tr w:rsidR="00E67EF3" w:rsidRPr="00E85E90" w14:paraId="29EE3049" w14:textId="77777777">
        <w:trPr>
          <w:trHeight w:val="320"/>
        </w:trPr>
        <w:tc>
          <w:tcPr>
            <w:tcW w:w="4860" w:type="dxa"/>
            <w:tcBorders>
              <w:top w:val="single" w:sz="18" w:space="0" w:color="538135" w:themeColor="accent6" w:themeShade="BF"/>
            </w:tcBorders>
            <w:noWrap/>
            <w:vAlign w:val="center"/>
            <w:hideMark/>
          </w:tcPr>
          <w:p w14:paraId="0F949D14" w14:textId="77777777" w:rsidR="00E67EF3" w:rsidRPr="00E85E90" w:rsidRDefault="00E67EF3">
            <w:pPr>
              <w:spacing w:after="0" w:line="240" w:lineRule="auto"/>
              <w:rPr>
                <w:b/>
                <w:bCs/>
              </w:rPr>
            </w:pPr>
            <w:r w:rsidRPr="00E85E90">
              <w:rPr>
                <w:b/>
                <w:bCs/>
              </w:rPr>
              <w:t>Agriculture and food processing</w:t>
            </w:r>
          </w:p>
        </w:tc>
        <w:tc>
          <w:tcPr>
            <w:tcW w:w="1500" w:type="dxa"/>
            <w:tcBorders>
              <w:top w:val="single" w:sz="18" w:space="0" w:color="538135" w:themeColor="accent6" w:themeShade="BF"/>
            </w:tcBorders>
            <w:noWrap/>
            <w:vAlign w:val="center"/>
            <w:hideMark/>
          </w:tcPr>
          <w:p w14:paraId="535ACB40" w14:textId="77777777" w:rsidR="00E67EF3" w:rsidRPr="00E85E90" w:rsidRDefault="00E67EF3">
            <w:pPr>
              <w:spacing w:after="0" w:line="240" w:lineRule="auto"/>
              <w:jc w:val="right"/>
              <w:rPr>
                <w:b/>
                <w:bCs/>
              </w:rPr>
            </w:pPr>
          </w:p>
        </w:tc>
        <w:tc>
          <w:tcPr>
            <w:tcW w:w="1500" w:type="dxa"/>
            <w:tcBorders>
              <w:top w:val="single" w:sz="18" w:space="0" w:color="538135" w:themeColor="accent6" w:themeShade="BF"/>
            </w:tcBorders>
            <w:noWrap/>
            <w:vAlign w:val="center"/>
            <w:hideMark/>
          </w:tcPr>
          <w:p w14:paraId="5D343EEC" w14:textId="77777777" w:rsidR="00E67EF3" w:rsidRPr="00E85E90" w:rsidRDefault="00E67EF3">
            <w:pPr>
              <w:spacing w:after="0" w:line="240" w:lineRule="auto"/>
              <w:jc w:val="right"/>
              <w:rPr>
                <w:b/>
                <w:bCs/>
              </w:rPr>
            </w:pPr>
          </w:p>
        </w:tc>
        <w:tc>
          <w:tcPr>
            <w:tcW w:w="1500" w:type="dxa"/>
            <w:tcBorders>
              <w:top w:val="single" w:sz="18" w:space="0" w:color="538135" w:themeColor="accent6" w:themeShade="BF"/>
            </w:tcBorders>
            <w:noWrap/>
            <w:vAlign w:val="center"/>
            <w:hideMark/>
          </w:tcPr>
          <w:p w14:paraId="385EDA6C" w14:textId="77777777" w:rsidR="00E67EF3" w:rsidRPr="00E85E90" w:rsidRDefault="00E67EF3">
            <w:pPr>
              <w:spacing w:after="0" w:line="240" w:lineRule="auto"/>
              <w:jc w:val="right"/>
              <w:rPr>
                <w:b/>
                <w:bCs/>
              </w:rPr>
            </w:pPr>
          </w:p>
        </w:tc>
      </w:tr>
      <w:tr w:rsidR="00E67EF3" w:rsidRPr="00E85E90" w14:paraId="62AEF724" w14:textId="77777777">
        <w:trPr>
          <w:trHeight w:val="320"/>
        </w:trPr>
        <w:tc>
          <w:tcPr>
            <w:tcW w:w="4860" w:type="dxa"/>
            <w:noWrap/>
            <w:vAlign w:val="center"/>
            <w:hideMark/>
          </w:tcPr>
          <w:p w14:paraId="31BF2C33" w14:textId="77777777" w:rsidR="00E67EF3" w:rsidRPr="00E85E90" w:rsidRDefault="00E67EF3">
            <w:pPr>
              <w:spacing w:after="0" w:line="240" w:lineRule="auto"/>
              <w:ind w:left="256"/>
            </w:pPr>
            <w:r w:rsidRPr="00E85E90">
              <w:t>Agricultural farmgate production</w:t>
            </w:r>
          </w:p>
        </w:tc>
        <w:tc>
          <w:tcPr>
            <w:tcW w:w="1500" w:type="dxa"/>
            <w:noWrap/>
            <w:vAlign w:val="center"/>
            <w:hideMark/>
          </w:tcPr>
          <w:p w14:paraId="0E0F658A" w14:textId="53BB21E9" w:rsidR="00E67EF3" w:rsidRPr="00E85E90" w:rsidRDefault="002D2A11">
            <w:pPr>
              <w:spacing w:after="0" w:line="240" w:lineRule="auto"/>
              <w:jc w:val="right"/>
            </w:pPr>
            <w:r w:rsidRPr="00E85E90">
              <w:t>279,011</w:t>
            </w:r>
          </w:p>
        </w:tc>
        <w:tc>
          <w:tcPr>
            <w:tcW w:w="1500" w:type="dxa"/>
            <w:noWrap/>
            <w:vAlign w:val="center"/>
            <w:hideMark/>
          </w:tcPr>
          <w:p w14:paraId="7FB71DC5" w14:textId="0CA6D593" w:rsidR="00E67EF3" w:rsidRPr="00E85E90" w:rsidRDefault="002D2A11">
            <w:pPr>
              <w:spacing w:after="0" w:line="240" w:lineRule="auto"/>
              <w:jc w:val="right"/>
            </w:pPr>
            <w:r w:rsidRPr="00E85E90">
              <w:t>53,647,310</w:t>
            </w:r>
          </w:p>
        </w:tc>
        <w:tc>
          <w:tcPr>
            <w:tcW w:w="1500" w:type="dxa"/>
            <w:noWrap/>
            <w:vAlign w:val="center"/>
            <w:hideMark/>
          </w:tcPr>
          <w:p w14:paraId="2EFE0913" w14:textId="2A63CB87" w:rsidR="00E67EF3" w:rsidRPr="00E85E90" w:rsidRDefault="002D2A11">
            <w:pPr>
              <w:spacing w:after="0" w:line="240" w:lineRule="auto"/>
              <w:jc w:val="right"/>
            </w:pPr>
            <w:r w:rsidRPr="00E85E90">
              <w:t>32,337,796</w:t>
            </w:r>
          </w:p>
        </w:tc>
      </w:tr>
      <w:tr w:rsidR="00E67EF3" w:rsidRPr="00E85E90" w14:paraId="037F2A8C" w14:textId="77777777">
        <w:trPr>
          <w:trHeight w:val="320"/>
        </w:trPr>
        <w:tc>
          <w:tcPr>
            <w:tcW w:w="4860" w:type="dxa"/>
            <w:noWrap/>
            <w:vAlign w:val="center"/>
            <w:hideMark/>
          </w:tcPr>
          <w:p w14:paraId="6D4C06BA" w14:textId="77777777" w:rsidR="00E67EF3" w:rsidRPr="00E85E90" w:rsidRDefault="00E67EF3">
            <w:pPr>
              <w:spacing w:after="0" w:line="240" w:lineRule="auto"/>
              <w:ind w:left="256"/>
            </w:pPr>
            <w:r w:rsidRPr="00E85E90">
              <w:t>Support activities for agriculture</w:t>
            </w:r>
          </w:p>
        </w:tc>
        <w:tc>
          <w:tcPr>
            <w:tcW w:w="1500" w:type="dxa"/>
            <w:noWrap/>
            <w:vAlign w:val="center"/>
            <w:hideMark/>
          </w:tcPr>
          <w:p w14:paraId="18AB07EE" w14:textId="7C712F66" w:rsidR="00E67EF3" w:rsidRPr="00E85E90" w:rsidRDefault="002D2A11">
            <w:pPr>
              <w:spacing w:after="0" w:line="240" w:lineRule="auto"/>
              <w:jc w:val="right"/>
            </w:pPr>
            <w:r w:rsidRPr="00E85E90">
              <w:t>194,189</w:t>
            </w:r>
          </w:p>
        </w:tc>
        <w:tc>
          <w:tcPr>
            <w:tcW w:w="1500" w:type="dxa"/>
            <w:noWrap/>
            <w:vAlign w:val="center"/>
            <w:hideMark/>
          </w:tcPr>
          <w:p w14:paraId="745C00C3" w14:textId="667C0469" w:rsidR="00E67EF3" w:rsidRPr="00E85E90" w:rsidRDefault="002D2A11">
            <w:pPr>
              <w:spacing w:after="0" w:line="240" w:lineRule="auto"/>
              <w:jc w:val="right"/>
            </w:pPr>
            <w:r w:rsidRPr="00E85E90">
              <w:t>16,276,678</w:t>
            </w:r>
          </w:p>
        </w:tc>
        <w:tc>
          <w:tcPr>
            <w:tcW w:w="1500" w:type="dxa"/>
            <w:noWrap/>
            <w:vAlign w:val="center"/>
            <w:hideMark/>
          </w:tcPr>
          <w:p w14:paraId="089627BD" w14:textId="34F4477E" w:rsidR="00E67EF3" w:rsidRPr="00E85E90" w:rsidRDefault="002D2A11">
            <w:pPr>
              <w:spacing w:after="0" w:line="240" w:lineRule="auto"/>
              <w:jc w:val="right"/>
            </w:pPr>
            <w:r w:rsidRPr="00E85E90">
              <w:t>13,191,514</w:t>
            </w:r>
          </w:p>
        </w:tc>
      </w:tr>
      <w:tr w:rsidR="00E67EF3" w:rsidRPr="00E85E90" w14:paraId="67D526A3" w14:textId="77777777">
        <w:trPr>
          <w:trHeight w:val="320"/>
        </w:trPr>
        <w:tc>
          <w:tcPr>
            <w:tcW w:w="4860" w:type="dxa"/>
            <w:noWrap/>
            <w:vAlign w:val="center"/>
            <w:hideMark/>
          </w:tcPr>
          <w:p w14:paraId="408FE8C5" w14:textId="77777777" w:rsidR="00E67EF3" w:rsidRPr="00E85E90" w:rsidRDefault="00E67EF3">
            <w:pPr>
              <w:spacing w:after="0" w:line="240" w:lineRule="auto"/>
              <w:ind w:left="256"/>
            </w:pPr>
            <w:r w:rsidRPr="00E85E90">
              <w:t xml:space="preserve">Food mfg. except soft drinks, water, and seafood </w:t>
            </w:r>
          </w:p>
        </w:tc>
        <w:tc>
          <w:tcPr>
            <w:tcW w:w="1500" w:type="dxa"/>
            <w:noWrap/>
            <w:vAlign w:val="center"/>
            <w:hideMark/>
          </w:tcPr>
          <w:p w14:paraId="6BE191F9" w14:textId="69C2B562" w:rsidR="00E67EF3" w:rsidRPr="00E85E90" w:rsidRDefault="003A4C40">
            <w:pPr>
              <w:spacing w:after="0" w:line="240" w:lineRule="auto"/>
              <w:jc w:val="right"/>
            </w:pPr>
            <w:r w:rsidRPr="00E85E90">
              <w:t>329,196</w:t>
            </w:r>
          </w:p>
        </w:tc>
        <w:tc>
          <w:tcPr>
            <w:tcW w:w="1500" w:type="dxa"/>
            <w:noWrap/>
            <w:vAlign w:val="center"/>
            <w:hideMark/>
          </w:tcPr>
          <w:p w14:paraId="47A9F771" w14:textId="45EAD67A" w:rsidR="00E67EF3" w:rsidRPr="00E85E90" w:rsidRDefault="003A4C40">
            <w:pPr>
              <w:spacing w:after="0" w:line="240" w:lineRule="auto"/>
              <w:jc w:val="right"/>
            </w:pPr>
            <w:r w:rsidRPr="00E85E90">
              <w:t>101,315,953</w:t>
            </w:r>
          </w:p>
        </w:tc>
        <w:tc>
          <w:tcPr>
            <w:tcW w:w="1500" w:type="dxa"/>
            <w:noWrap/>
            <w:vAlign w:val="center"/>
            <w:hideMark/>
          </w:tcPr>
          <w:p w14:paraId="5E8678CD" w14:textId="3F4B3345" w:rsidR="00E67EF3" w:rsidRPr="00E85E90" w:rsidRDefault="003A4C40">
            <w:pPr>
              <w:spacing w:after="0" w:line="240" w:lineRule="auto"/>
              <w:jc w:val="right"/>
            </w:pPr>
            <w:r w:rsidRPr="00E85E90">
              <w:t>43,502,076</w:t>
            </w:r>
          </w:p>
        </w:tc>
      </w:tr>
      <w:tr w:rsidR="00E67EF3" w:rsidRPr="00E85E90" w14:paraId="3F9412A7" w14:textId="77777777">
        <w:trPr>
          <w:trHeight w:val="320"/>
        </w:trPr>
        <w:tc>
          <w:tcPr>
            <w:tcW w:w="4860" w:type="dxa"/>
            <w:noWrap/>
            <w:vAlign w:val="center"/>
            <w:hideMark/>
          </w:tcPr>
          <w:p w14:paraId="77383711" w14:textId="77777777" w:rsidR="00E67EF3" w:rsidRPr="00E85E90" w:rsidRDefault="00E67EF3">
            <w:pPr>
              <w:spacing w:after="0" w:line="240" w:lineRule="auto"/>
              <w:ind w:left="256"/>
              <w:rPr>
                <w:b/>
                <w:bCs/>
              </w:rPr>
            </w:pPr>
            <w:r w:rsidRPr="00E85E90">
              <w:rPr>
                <w:b/>
                <w:bCs/>
              </w:rPr>
              <w:t>Subtotal</w:t>
            </w:r>
          </w:p>
        </w:tc>
        <w:tc>
          <w:tcPr>
            <w:tcW w:w="1500" w:type="dxa"/>
            <w:noWrap/>
            <w:vAlign w:val="center"/>
            <w:hideMark/>
          </w:tcPr>
          <w:p w14:paraId="42A5910B" w14:textId="22F910FB" w:rsidR="00E67EF3" w:rsidRPr="00E85E90" w:rsidRDefault="003A4C40">
            <w:pPr>
              <w:spacing w:after="0" w:line="240" w:lineRule="auto"/>
              <w:jc w:val="right"/>
              <w:rPr>
                <w:b/>
                <w:bCs/>
              </w:rPr>
            </w:pPr>
            <w:r w:rsidRPr="00E85E90">
              <w:rPr>
                <w:b/>
                <w:bCs/>
              </w:rPr>
              <w:t>802,396</w:t>
            </w:r>
          </w:p>
        </w:tc>
        <w:tc>
          <w:tcPr>
            <w:tcW w:w="1500" w:type="dxa"/>
            <w:noWrap/>
            <w:vAlign w:val="center"/>
            <w:hideMark/>
          </w:tcPr>
          <w:p w14:paraId="64BA353A" w14:textId="532984E2" w:rsidR="00E67EF3" w:rsidRPr="00E85E90" w:rsidRDefault="003A4C40">
            <w:pPr>
              <w:spacing w:after="0" w:line="240" w:lineRule="auto"/>
              <w:jc w:val="right"/>
              <w:rPr>
                <w:b/>
                <w:bCs/>
              </w:rPr>
            </w:pPr>
            <w:r w:rsidRPr="00E85E90">
              <w:rPr>
                <w:b/>
                <w:bCs/>
              </w:rPr>
              <w:t>171,239,941</w:t>
            </w:r>
          </w:p>
        </w:tc>
        <w:tc>
          <w:tcPr>
            <w:tcW w:w="1500" w:type="dxa"/>
            <w:noWrap/>
            <w:vAlign w:val="center"/>
            <w:hideMark/>
          </w:tcPr>
          <w:p w14:paraId="5698D0EE" w14:textId="5393EA4F" w:rsidR="00E67EF3" w:rsidRPr="00E85E90" w:rsidRDefault="003A4C40">
            <w:pPr>
              <w:spacing w:after="0" w:line="240" w:lineRule="auto"/>
              <w:jc w:val="right"/>
              <w:rPr>
                <w:b/>
                <w:bCs/>
              </w:rPr>
            </w:pPr>
            <w:r w:rsidRPr="00E85E90">
              <w:rPr>
                <w:b/>
                <w:bCs/>
              </w:rPr>
              <w:t>89,031,386</w:t>
            </w:r>
          </w:p>
        </w:tc>
      </w:tr>
      <w:tr w:rsidR="00E67EF3" w:rsidRPr="00E85E90" w14:paraId="18E78C5A" w14:textId="77777777">
        <w:trPr>
          <w:trHeight w:val="320"/>
        </w:trPr>
        <w:tc>
          <w:tcPr>
            <w:tcW w:w="4860" w:type="dxa"/>
            <w:tcBorders>
              <w:bottom w:val="single" w:sz="8" w:space="0" w:color="538135" w:themeColor="accent6" w:themeShade="BF"/>
            </w:tcBorders>
            <w:noWrap/>
            <w:vAlign w:val="center"/>
            <w:hideMark/>
          </w:tcPr>
          <w:p w14:paraId="2E9C627E" w14:textId="7A562203" w:rsidR="00E67EF3" w:rsidRPr="00E85E90" w:rsidRDefault="00E67EF3">
            <w:pPr>
              <w:spacing w:after="0" w:line="240" w:lineRule="auto"/>
              <w:ind w:left="256"/>
            </w:pPr>
            <w:r w:rsidRPr="00E85E90">
              <w:t xml:space="preserve">% of total </w:t>
            </w:r>
            <w:r w:rsidR="004150F6" w:rsidRPr="00E85E90">
              <w:t>California</w:t>
            </w:r>
            <w:r w:rsidRPr="00E85E90">
              <w:t xml:space="preserve"> economy</w:t>
            </w:r>
          </w:p>
        </w:tc>
        <w:tc>
          <w:tcPr>
            <w:tcW w:w="1500" w:type="dxa"/>
            <w:tcBorders>
              <w:bottom w:val="single" w:sz="8" w:space="0" w:color="538135" w:themeColor="accent6" w:themeShade="BF"/>
            </w:tcBorders>
            <w:noWrap/>
            <w:vAlign w:val="center"/>
            <w:hideMark/>
          </w:tcPr>
          <w:p w14:paraId="407B3CBD" w14:textId="22923FB5" w:rsidR="00E67EF3" w:rsidRPr="00E85E90" w:rsidRDefault="003A4C40">
            <w:pPr>
              <w:spacing w:after="0" w:line="240" w:lineRule="auto"/>
              <w:jc w:val="right"/>
            </w:pPr>
            <w:r w:rsidRPr="00E85E90">
              <w:t>3.4</w:t>
            </w:r>
          </w:p>
        </w:tc>
        <w:tc>
          <w:tcPr>
            <w:tcW w:w="1500" w:type="dxa"/>
            <w:tcBorders>
              <w:bottom w:val="single" w:sz="8" w:space="0" w:color="538135" w:themeColor="accent6" w:themeShade="BF"/>
            </w:tcBorders>
            <w:noWrap/>
            <w:vAlign w:val="center"/>
            <w:hideMark/>
          </w:tcPr>
          <w:p w14:paraId="52D5E4A4" w14:textId="426AF7CF" w:rsidR="00E67EF3" w:rsidRPr="00E85E90" w:rsidRDefault="003A4C40">
            <w:pPr>
              <w:spacing w:after="0" w:line="240" w:lineRule="auto"/>
              <w:jc w:val="right"/>
            </w:pPr>
            <w:r w:rsidRPr="00E85E90">
              <w:t>3.1</w:t>
            </w:r>
          </w:p>
        </w:tc>
        <w:tc>
          <w:tcPr>
            <w:tcW w:w="1500" w:type="dxa"/>
            <w:tcBorders>
              <w:bottom w:val="single" w:sz="8" w:space="0" w:color="538135" w:themeColor="accent6" w:themeShade="BF"/>
            </w:tcBorders>
            <w:noWrap/>
            <w:vAlign w:val="center"/>
            <w:hideMark/>
          </w:tcPr>
          <w:p w14:paraId="72B15A71" w14:textId="1F8BA6E3" w:rsidR="00E67EF3" w:rsidRPr="00E85E90" w:rsidRDefault="003A4C40">
            <w:pPr>
              <w:spacing w:after="0" w:line="240" w:lineRule="auto"/>
              <w:jc w:val="right"/>
            </w:pPr>
            <w:r w:rsidRPr="00E85E90">
              <w:t>2.6</w:t>
            </w:r>
          </w:p>
        </w:tc>
      </w:tr>
      <w:tr w:rsidR="00E67EF3" w:rsidRPr="00E85E90" w14:paraId="39F30F49" w14:textId="77777777">
        <w:trPr>
          <w:trHeight w:val="320"/>
        </w:trPr>
        <w:tc>
          <w:tcPr>
            <w:tcW w:w="4860" w:type="dxa"/>
            <w:tcBorders>
              <w:top w:val="single" w:sz="8" w:space="0" w:color="538135" w:themeColor="accent6" w:themeShade="BF"/>
              <w:bottom w:val="nil"/>
            </w:tcBorders>
            <w:noWrap/>
            <w:vAlign w:val="center"/>
            <w:hideMark/>
          </w:tcPr>
          <w:p w14:paraId="0600105F" w14:textId="77777777" w:rsidR="00E67EF3" w:rsidRPr="00E85E90" w:rsidRDefault="00E67EF3">
            <w:pPr>
              <w:spacing w:after="0" w:line="240" w:lineRule="auto"/>
              <w:rPr>
                <w:b/>
                <w:bCs/>
              </w:rPr>
            </w:pPr>
            <w:r w:rsidRPr="00E85E90">
              <w:rPr>
                <w:b/>
                <w:bCs/>
              </w:rPr>
              <w:t>Forestry and wood products</w:t>
            </w:r>
          </w:p>
        </w:tc>
        <w:tc>
          <w:tcPr>
            <w:tcW w:w="1500" w:type="dxa"/>
            <w:tcBorders>
              <w:top w:val="single" w:sz="8" w:space="0" w:color="538135" w:themeColor="accent6" w:themeShade="BF"/>
              <w:bottom w:val="nil"/>
            </w:tcBorders>
            <w:noWrap/>
            <w:vAlign w:val="center"/>
            <w:hideMark/>
          </w:tcPr>
          <w:p w14:paraId="4B80BE6A" w14:textId="77777777" w:rsidR="00E67EF3" w:rsidRPr="00E85E90" w:rsidRDefault="00E67EF3">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2515C14D" w14:textId="77777777" w:rsidR="00E67EF3" w:rsidRPr="00E85E90" w:rsidRDefault="00E67EF3">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4EA563D0" w14:textId="77777777" w:rsidR="00E67EF3" w:rsidRPr="00E85E90" w:rsidRDefault="00E67EF3">
            <w:pPr>
              <w:spacing w:after="0" w:line="240" w:lineRule="auto"/>
              <w:jc w:val="right"/>
              <w:rPr>
                <w:b/>
                <w:bCs/>
              </w:rPr>
            </w:pPr>
          </w:p>
        </w:tc>
      </w:tr>
      <w:tr w:rsidR="00E67EF3" w:rsidRPr="00E85E90" w14:paraId="6E5720C8" w14:textId="77777777">
        <w:trPr>
          <w:trHeight w:val="320"/>
        </w:trPr>
        <w:tc>
          <w:tcPr>
            <w:tcW w:w="4860" w:type="dxa"/>
            <w:tcBorders>
              <w:top w:val="nil"/>
            </w:tcBorders>
            <w:noWrap/>
            <w:vAlign w:val="center"/>
            <w:hideMark/>
          </w:tcPr>
          <w:p w14:paraId="3C9E2C80" w14:textId="77777777" w:rsidR="00E67EF3" w:rsidRPr="00E85E90" w:rsidRDefault="00E67EF3">
            <w:pPr>
              <w:spacing w:after="0" w:line="240" w:lineRule="auto"/>
              <w:ind w:left="256"/>
            </w:pPr>
            <w:r w:rsidRPr="00E85E90">
              <w:t>Forest products growth and harvest</w:t>
            </w:r>
          </w:p>
        </w:tc>
        <w:tc>
          <w:tcPr>
            <w:tcW w:w="1500" w:type="dxa"/>
            <w:tcBorders>
              <w:top w:val="nil"/>
            </w:tcBorders>
            <w:noWrap/>
            <w:vAlign w:val="center"/>
            <w:hideMark/>
          </w:tcPr>
          <w:p w14:paraId="1B1E0132" w14:textId="42CEFCC8" w:rsidR="00E67EF3" w:rsidRPr="00E85E90" w:rsidRDefault="003A4C40">
            <w:pPr>
              <w:spacing w:after="0" w:line="240" w:lineRule="auto"/>
              <w:jc w:val="right"/>
            </w:pPr>
            <w:r w:rsidRPr="00E85E90">
              <w:t>6,239</w:t>
            </w:r>
          </w:p>
        </w:tc>
        <w:tc>
          <w:tcPr>
            <w:tcW w:w="1500" w:type="dxa"/>
            <w:tcBorders>
              <w:top w:val="nil"/>
            </w:tcBorders>
            <w:noWrap/>
            <w:vAlign w:val="center"/>
            <w:hideMark/>
          </w:tcPr>
          <w:p w14:paraId="692094B5" w14:textId="227B9216" w:rsidR="00E67EF3" w:rsidRPr="00E85E90" w:rsidRDefault="00F97CEA">
            <w:pPr>
              <w:spacing w:after="0" w:line="240" w:lineRule="auto"/>
              <w:jc w:val="right"/>
            </w:pPr>
            <w:r w:rsidRPr="00E85E90">
              <w:t>939,312</w:t>
            </w:r>
          </w:p>
        </w:tc>
        <w:tc>
          <w:tcPr>
            <w:tcW w:w="1500" w:type="dxa"/>
            <w:tcBorders>
              <w:top w:val="nil"/>
            </w:tcBorders>
            <w:noWrap/>
            <w:vAlign w:val="center"/>
            <w:hideMark/>
          </w:tcPr>
          <w:p w14:paraId="21F5D0C7" w14:textId="0C9C4274" w:rsidR="00E67EF3" w:rsidRPr="00E85E90" w:rsidRDefault="00F97CEA">
            <w:pPr>
              <w:spacing w:after="0" w:line="240" w:lineRule="auto"/>
              <w:jc w:val="right"/>
            </w:pPr>
            <w:r w:rsidRPr="00E85E90">
              <w:t>664,815</w:t>
            </w:r>
          </w:p>
        </w:tc>
      </w:tr>
      <w:tr w:rsidR="00E67EF3" w:rsidRPr="00E85E90" w14:paraId="5EE283D5" w14:textId="77777777">
        <w:trPr>
          <w:trHeight w:val="320"/>
        </w:trPr>
        <w:tc>
          <w:tcPr>
            <w:tcW w:w="4860" w:type="dxa"/>
            <w:noWrap/>
            <w:vAlign w:val="center"/>
            <w:hideMark/>
          </w:tcPr>
          <w:p w14:paraId="1F91853B" w14:textId="77777777" w:rsidR="00E67EF3" w:rsidRPr="00E85E90" w:rsidRDefault="00E67EF3">
            <w:pPr>
              <w:spacing w:after="0" w:line="240" w:lineRule="auto"/>
              <w:ind w:left="256"/>
            </w:pPr>
            <w:r w:rsidRPr="00E85E90">
              <w:t>Support activities for forestry</w:t>
            </w:r>
          </w:p>
        </w:tc>
        <w:tc>
          <w:tcPr>
            <w:tcW w:w="1500" w:type="dxa"/>
            <w:noWrap/>
            <w:vAlign w:val="center"/>
            <w:hideMark/>
          </w:tcPr>
          <w:p w14:paraId="2CB0E38E" w14:textId="0D3623FC" w:rsidR="00E67EF3" w:rsidRPr="00E85E90" w:rsidRDefault="00F97CEA">
            <w:pPr>
              <w:spacing w:after="0" w:line="240" w:lineRule="auto"/>
              <w:jc w:val="right"/>
            </w:pPr>
            <w:r w:rsidRPr="00E85E90">
              <w:t>4,737</w:t>
            </w:r>
          </w:p>
        </w:tc>
        <w:tc>
          <w:tcPr>
            <w:tcW w:w="1500" w:type="dxa"/>
            <w:noWrap/>
            <w:vAlign w:val="center"/>
            <w:hideMark/>
          </w:tcPr>
          <w:p w14:paraId="19167E21" w14:textId="72819B72" w:rsidR="00E67EF3" w:rsidRPr="00E85E90" w:rsidRDefault="00F97CEA">
            <w:pPr>
              <w:spacing w:after="0" w:line="240" w:lineRule="auto"/>
              <w:jc w:val="right"/>
            </w:pPr>
            <w:r w:rsidRPr="00E85E90">
              <w:t>269,822</w:t>
            </w:r>
          </w:p>
        </w:tc>
        <w:tc>
          <w:tcPr>
            <w:tcW w:w="1500" w:type="dxa"/>
            <w:noWrap/>
            <w:vAlign w:val="center"/>
            <w:hideMark/>
          </w:tcPr>
          <w:p w14:paraId="0EF16CAB" w14:textId="3CC68E8C" w:rsidR="00E67EF3" w:rsidRPr="00E85E90" w:rsidRDefault="00F97CEA">
            <w:pPr>
              <w:spacing w:after="0" w:line="240" w:lineRule="auto"/>
              <w:jc w:val="right"/>
            </w:pPr>
            <w:r w:rsidRPr="00E85E90">
              <w:t>286,462</w:t>
            </w:r>
          </w:p>
        </w:tc>
      </w:tr>
      <w:tr w:rsidR="00E67EF3" w:rsidRPr="00E85E90" w14:paraId="22D63957" w14:textId="77777777">
        <w:trPr>
          <w:trHeight w:val="320"/>
        </w:trPr>
        <w:tc>
          <w:tcPr>
            <w:tcW w:w="4860" w:type="dxa"/>
            <w:noWrap/>
            <w:vAlign w:val="center"/>
            <w:hideMark/>
          </w:tcPr>
          <w:p w14:paraId="32E8668F" w14:textId="77777777" w:rsidR="00E67EF3" w:rsidRPr="00E85E90" w:rsidRDefault="00E67EF3">
            <w:pPr>
              <w:spacing w:after="0" w:line="240" w:lineRule="auto"/>
              <w:ind w:left="256"/>
            </w:pPr>
            <w:r w:rsidRPr="00E85E90">
              <w:t>Wood products manufacturing</w:t>
            </w:r>
          </w:p>
        </w:tc>
        <w:tc>
          <w:tcPr>
            <w:tcW w:w="1500" w:type="dxa"/>
            <w:noWrap/>
            <w:vAlign w:val="center"/>
            <w:hideMark/>
          </w:tcPr>
          <w:p w14:paraId="18B3502C" w14:textId="789881BF" w:rsidR="00E67EF3" w:rsidRPr="00E85E90" w:rsidRDefault="00FB51E2">
            <w:pPr>
              <w:spacing w:after="0" w:line="240" w:lineRule="auto"/>
              <w:jc w:val="right"/>
            </w:pPr>
            <w:r w:rsidRPr="00E85E90">
              <w:rPr>
                <w:rFonts w:ascii="Calibri" w:hAnsi="Calibri" w:cs="Calibri"/>
                <w:color w:val="000000"/>
              </w:rPr>
              <w:t>26,762</w:t>
            </w:r>
          </w:p>
        </w:tc>
        <w:tc>
          <w:tcPr>
            <w:tcW w:w="1500" w:type="dxa"/>
            <w:noWrap/>
            <w:vAlign w:val="center"/>
            <w:hideMark/>
          </w:tcPr>
          <w:p w14:paraId="321761C1" w14:textId="1A42D3DB" w:rsidR="00E67EF3" w:rsidRPr="00E85E90" w:rsidRDefault="000657E1">
            <w:pPr>
              <w:spacing w:after="0" w:line="240" w:lineRule="auto"/>
              <w:jc w:val="right"/>
            </w:pPr>
            <w:r w:rsidRPr="00E85E90">
              <w:rPr>
                <w:rFonts w:ascii="Calibri" w:hAnsi="Calibri" w:cs="Calibri"/>
                <w:color w:val="000000"/>
              </w:rPr>
              <w:t>8,289,462</w:t>
            </w:r>
          </w:p>
        </w:tc>
        <w:tc>
          <w:tcPr>
            <w:tcW w:w="1500" w:type="dxa"/>
            <w:noWrap/>
            <w:vAlign w:val="center"/>
            <w:hideMark/>
          </w:tcPr>
          <w:p w14:paraId="460E04AD" w14:textId="47B095D3" w:rsidR="00E67EF3" w:rsidRPr="00E85E90" w:rsidRDefault="000657E1">
            <w:pPr>
              <w:spacing w:after="0" w:line="240" w:lineRule="auto"/>
              <w:jc w:val="right"/>
            </w:pPr>
            <w:r w:rsidRPr="00E85E90">
              <w:rPr>
                <w:rFonts w:ascii="Calibri" w:hAnsi="Calibri" w:cs="Calibri"/>
                <w:color w:val="000000"/>
              </w:rPr>
              <w:t>3,6840,106</w:t>
            </w:r>
          </w:p>
        </w:tc>
      </w:tr>
      <w:tr w:rsidR="00E67EF3" w:rsidRPr="00E85E90" w14:paraId="6D38D5A0" w14:textId="77777777">
        <w:trPr>
          <w:trHeight w:val="320"/>
        </w:trPr>
        <w:tc>
          <w:tcPr>
            <w:tcW w:w="4860" w:type="dxa"/>
            <w:noWrap/>
            <w:vAlign w:val="center"/>
            <w:hideMark/>
          </w:tcPr>
          <w:p w14:paraId="0F6285F1" w14:textId="77777777" w:rsidR="00E67EF3" w:rsidRPr="00E85E90" w:rsidRDefault="00E67EF3">
            <w:pPr>
              <w:spacing w:after="0" w:line="240" w:lineRule="auto"/>
              <w:ind w:left="256"/>
              <w:rPr>
                <w:b/>
                <w:bCs/>
              </w:rPr>
            </w:pPr>
            <w:r w:rsidRPr="00E85E90">
              <w:rPr>
                <w:b/>
                <w:bCs/>
              </w:rPr>
              <w:t>Subtotal</w:t>
            </w:r>
          </w:p>
        </w:tc>
        <w:tc>
          <w:tcPr>
            <w:tcW w:w="1500" w:type="dxa"/>
            <w:noWrap/>
            <w:vAlign w:val="center"/>
            <w:hideMark/>
          </w:tcPr>
          <w:p w14:paraId="51B91F07" w14:textId="1530076F" w:rsidR="00E67EF3" w:rsidRPr="00E85E90" w:rsidRDefault="000657E1">
            <w:pPr>
              <w:spacing w:after="0" w:line="240" w:lineRule="auto"/>
              <w:jc w:val="right"/>
              <w:rPr>
                <w:b/>
                <w:bCs/>
              </w:rPr>
            </w:pPr>
            <w:r w:rsidRPr="00E85E90">
              <w:rPr>
                <w:rFonts w:ascii="Calibri" w:hAnsi="Calibri" w:cs="Calibri"/>
                <w:b/>
                <w:bCs/>
                <w:color w:val="000000"/>
              </w:rPr>
              <w:t>37,738</w:t>
            </w:r>
          </w:p>
        </w:tc>
        <w:tc>
          <w:tcPr>
            <w:tcW w:w="1500" w:type="dxa"/>
            <w:noWrap/>
            <w:vAlign w:val="center"/>
            <w:hideMark/>
          </w:tcPr>
          <w:p w14:paraId="45E83D63" w14:textId="03FE49AE" w:rsidR="00E67EF3" w:rsidRPr="00E85E90" w:rsidRDefault="000657E1">
            <w:pPr>
              <w:spacing w:after="0" w:line="240" w:lineRule="auto"/>
              <w:jc w:val="right"/>
              <w:rPr>
                <w:b/>
                <w:bCs/>
              </w:rPr>
            </w:pPr>
            <w:r w:rsidRPr="00E85E90">
              <w:rPr>
                <w:rFonts w:ascii="Calibri" w:hAnsi="Calibri" w:cs="Calibri"/>
                <w:b/>
                <w:bCs/>
                <w:color w:val="000000"/>
              </w:rPr>
              <w:t>9,498,596</w:t>
            </w:r>
          </w:p>
        </w:tc>
        <w:tc>
          <w:tcPr>
            <w:tcW w:w="1500" w:type="dxa"/>
            <w:noWrap/>
            <w:vAlign w:val="center"/>
            <w:hideMark/>
          </w:tcPr>
          <w:p w14:paraId="7987E3BD" w14:textId="4CEA8AB2" w:rsidR="00E67EF3" w:rsidRPr="00E85E90" w:rsidRDefault="000657E1">
            <w:pPr>
              <w:spacing w:after="0" w:line="240" w:lineRule="auto"/>
              <w:jc w:val="right"/>
              <w:rPr>
                <w:b/>
                <w:bCs/>
              </w:rPr>
            </w:pPr>
            <w:r w:rsidRPr="00E85E90">
              <w:rPr>
                <w:rFonts w:ascii="Calibri" w:hAnsi="Calibri" w:cs="Calibri"/>
                <w:b/>
                <w:bCs/>
                <w:color w:val="000000"/>
              </w:rPr>
              <w:t>4,791,384</w:t>
            </w:r>
          </w:p>
        </w:tc>
      </w:tr>
      <w:tr w:rsidR="00E67EF3" w:rsidRPr="00E85E90" w14:paraId="6A667B1D" w14:textId="77777777">
        <w:trPr>
          <w:trHeight w:val="320"/>
        </w:trPr>
        <w:tc>
          <w:tcPr>
            <w:tcW w:w="4860" w:type="dxa"/>
            <w:tcBorders>
              <w:bottom w:val="single" w:sz="8" w:space="0" w:color="538135" w:themeColor="accent6" w:themeShade="BF"/>
            </w:tcBorders>
            <w:noWrap/>
            <w:vAlign w:val="center"/>
            <w:hideMark/>
          </w:tcPr>
          <w:p w14:paraId="386840A7" w14:textId="6311478C" w:rsidR="00E67EF3" w:rsidRPr="00E85E90" w:rsidRDefault="00E67EF3">
            <w:pPr>
              <w:spacing w:after="0" w:line="240" w:lineRule="auto"/>
              <w:ind w:left="256"/>
            </w:pPr>
            <w:r w:rsidRPr="00E85E90">
              <w:t xml:space="preserve">% of total </w:t>
            </w:r>
            <w:r w:rsidR="004150F6" w:rsidRPr="00E85E90">
              <w:t>California</w:t>
            </w:r>
            <w:r w:rsidRPr="00E85E90">
              <w:t xml:space="preserve"> economy</w:t>
            </w:r>
          </w:p>
        </w:tc>
        <w:tc>
          <w:tcPr>
            <w:tcW w:w="1500" w:type="dxa"/>
            <w:tcBorders>
              <w:bottom w:val="single" w:sz="8" w:space="0" w:color="538135" w:themeColor="accent6" w:themeShade="BF"/>
            </w:tcBorders>
            <w:noWrap/>
            <w:vAlign w:val="center"/>
            <w:hideMark/>
          </w:tcPr>
          <w:p w14:paraId="1285254E" w14:textId="77777777" w:rsidR="00E67EF3" w:rsidRPr="00E85E90" w:rsidRDefault="00E67EF3">
            <w:pPr>
              <w:spacing w:after="0" w:line="240" w:lineRule="auto"/>
              <w:jc w:val="right"/>
            </w:pPr>
            <w:r w:rsidRPr="00E85E90">
              <w:rPr>
                <w:rFonts w:ascii="Calibri" w:hAnsi="Calibri" w:cs="Calibri"/>
                <w:color w:val="000000"/>
              </w:rPr>
              <w:t>0.2</w:t>
            </w:r>
          </w:p>
        </w:tc>
        <w:tc>
          <w:tcPr>
            <w:tcW w:w="1500" w:type="dxa"/>
            <w:tcBorders>
              <w:bottom w:val="single" w:sz="8" w:space="0" w:color="538135" w:themeColor="accent6" w:themeShade="BF"/>
            </w:tcBorders>
            <w:noWrap/>
            <w:vAlign w:val="center"/>
            <w:hideMark/>
          </w:tcPr>
          <w:p w14:paraId="18F4E4A0" w14:textId="77777777" w:rsidR="00E67EF3" w:rsidRPr="00E85E90" w:rsidRDefault="00E67EF3">
            <w:pPr>
              <w:spacing w:after="0" w:line="240" w:lineRule="auto"/>
              <w:jc w:val="right"/>
            </w:pPr>
            <w:r w:rsidRPr="00E85E90">
              <w:rPr>
                <w:rFonts w:ascii="Calibri" w:hAnsi="Calibri" w:cs="Calibri"/>
                <w:color w:val="000000"/>
              </w:rPr>
              <w:t>0.2</w:t>
            </w:r>
          </w:p>
        </w:tc>
        <w:tc>
          <w:tcPr>
            <w:tcW w:w="1500" w:type="dxa"/>
            <w:tcBorders>
              <w:bottom w:val="single" w:sz="8" w:space="0" w:color="538135" w:themeColor="accent6" w:themeShade="BF"/>
            </w:tcBorders>
            <w:noWrap/>
            <w:vAlign w:val="center"/>
            <w:hideMark/>
          </w:tcPr>
          <w:p w14:paraId="05F385F3" w14:textId="77777777" w:rsidR="00E67EF3" w:rsidRPr="00E85E90" w:rsidRDefault="00E67EF3">
            <w:pPr>
              <w:spacing w:after="0" w:line="240" w:lineRule="auto"/>
              <w:jc w:val="right"/>
            </w:pPr>
            <w:r w:rsidRPr="00E85E90">
              <w:rPr>
                <w:rFonts w:ascii="Calibri" w:hAnsi="Calibri" w:cs="Calibri"/>
                <w:color w:val="000000"/>
              </w:rPr>
              <w:t>0.1</w:t>
            </w:r>
          </w:p>
        </w:tc>
      </w:tr>
      <w:tr w:rsidR="00E67EF3" w:rsidRPr="00E85E90" w14:paraId="662D0CE5" w14:textId="77777777">
        <w:trPr>
          <w:trHeight w:val="320"/>
        </w:trPr>
        <w:tc>
          <w:tcPr>
            <w:tcW w:w="4860" w:type="dxa"/>
            <w:tcBorders>
              <w:top w:val="single" w:sz="8" w:space="0" w:color="538135" w:themeColor="accent6" w:themeShade="BF"/>
              <w:bottom w:val="nil"/>
            </w:tcBorders>
            <w:noWrap/>
            <w:vAlign w:val="center"/>
            <w:hideMark/>
          </w:tcPr>
          <w:p w14:paraId="788DFE71" w14:textId="77777777" w:rsidR="00E67EF3" w:rsidRPr="00E85E90" w:rsidRDefault="00E67EF3">
            <w:pPr>
              <w:spacing w:after="0" w:line="240" w:lineRule="auto"/>
              <w:rPr>
                <w:b/>
                <w:bCs/>
              </w:rPr>
            </w:pPr>
            <w:r w:rsidRPr="00E85E90">
              <w:rPr>
                <w:b/>
                <w:bCs/>
              </w:rPr>
              <w:t>Fishing and seafood manufacturing</w:t>
            </w:r>
          </w:p>
        </w:tc>
        <w:tc>
          <w:tcPr>
            <w:tcW w:w="1500" w:type="dxa"/>
            <w:tcBorders>
              <w:top w:val="single" w:sz="8" w:space="0" w:color="538135" w:themeColor="accent6" w:themeShade="BF"/>
              <w:bottom w:val="nil"/>
            </w:tcBorders>
            <w:noWrap/>
            <w:vAlign w:val="center"/>
            <w:hideMark/>
          </w:tcPr>
          <w:p w14:paraId="7A673F5D" w14:textId="77777777" w:rsidR="00E67EF3" w:rsidRPr="00E85E90" w:rsidRDefault="00E67EF3">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65F6DEF9" w14:textId="77777777" w:rsidR="00E67EF3" w:rsidRPr="00E85E90" w:rsidRDefault="00E67EF3">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4AD4F0F7" w14:textId="77777777" w:rsidR="00E67EF3" w:rsidRPr="00E85E90" w:rsidRDefault="00E67EF3">
            <w:pPr>
              <w:spacing w:after="0" w:line="240" w:lineRule="auto"/>
              <w:jc w:val="right"/>
              <w:rPr>
                <w:b/>
                <w:bCs/>
              </w:rPr>
            </w:pPr>
          </w:p>
        </w:tc>
      </w:tr>
      <w:tr w:rsidR="00E67EF3" w:rsidRPr="00E85E90" w14:paraId="4AAF42F5" w14:textId="77777777">
        <w:trPr>
          <w:trHeight w:val="320"/>
        </w:trPr>
        <w:tc>
          <w:tcPr>
            <w:tcW w:w="4860" w:type="dxa"/>
            <w:tcBorders>
              <w:top w:val="nil"/>
            </w:tcBorders>
            <w:noWrap/>
            <w:vAlign w:val="center"/>
            <w:hideMark/>
          </w:tcPr>
          <w:p w14:paraId="69548CDF" w14:textId="77777777" w:rsidR="00E67EF3" w:rsidRPr="00E85E90" w:rsidRDefault="00E67EF3">
            <w:pPr>
              <w:spacing w:after="0" w:line="240" w:lineRule="auto"/>
              <w:ind w:left="256"/>
            </w:pPr>
            <w:r w:rsidRPr="00E85E90">
              <w:t>Commercial fishing</w:t>
            </w:r>
          </w:p>
        </w:tc>
        <w:tc>
          <w:tcPr>
            <w:tcW w:w="1500" w:type="dxa"/>
            <w:tcBorders>
              <w:top w:val="nil"/>
            </w:tcBorders>
            <w:noWrap/>
            <w:vAlign w:val="center"/>
            <w:hideMark/>
          </w:tcPr>
          <w:p w14:paraId="6BAD457D" w14:textId="65CF04A8" w:rsidR="00E67EF3" w:rsidRPr="00E85E90" w:rsidRDefault="000657E1">
            <w:pPr>
              <w:spacing w:after="0" w:line="240" w:lineRule="auto"/>
              <w:jc w:val="right"/>
            </w:pPr>
            <w:r w:rsidRPr="00E85E90">
              <w:rPr>
                <w:rFonts w:ascii="Calibri" w:hAnsi="Calibri" w:cs="Calibri"/>
                <w:color w:val="000000"/>
              </w:rPr>
              <w:t>2,459</w:t>
            </w:r>
          </w:p>
        </w:tc>
        <w:tc>
          <w:tcPr>
            <w:tcW w:w="1500" w:type="dxa"/>
            <w:tcBorders>
              <w:top w:val="nil"/>
            </w:tcBorders>
            <w:noWrap/>
            <w:vAlign w:val="center"/>
            <w:hideMark/>
          </w:tcPr>
          <w:p w14:paraId="714FBDA0" w14:textId="006ECA19" w:rsidR="00E67EF3" w:rsidRPr="00E85E90" w:rsidRDefault="000657E1">
            <w:pPr>
              <w:spacing w:after="0" w:line="240" w:lineRule="auto"/>
              <w:jc w:val="right"/>
            </w:pPr>
            <w:r w:rsidRPr="00E85E90">
              <w:rPr>
                <w:rFonts w:ascii="Calibri" w:hAnsi="Calibri" w:cs="Calibri"/>
                <w:color w:val="000000"/>
              </w:rPr>
              <w:t>118,597</w:t>
            </w:r>
          </w:p>
        </w:tc>
        <w:tc>
          <w:tcPr>
            <w:tcW w:w="1500" w:type="dxa"/>
            <w:tcBorders>
              <w:top w:val="nil"/>
            </w:tcBorders>
            <w:noWrap/>
            <w:vAlign w:val="center"/>
            <w:hideMark/>
          </w:tcPr>
          <w:p w14:paraId="1B2A8EA6" w14:textId="5C177859" w:rsidR="00E67EF3" w:rsidRPr="00E85E90" w:rsidRDefault="000657E1">
            <w:pPr>
              <w:spacing w:after="0" w:line="240" w:lineRule="auto"/>
              <w:jc w:val="right"/>
            </w:pPr>
            <w:r w:rsidRPr="00E85E90">
              <w:rPr>
                <w:rFonts w:ascii="Calibri" w:hAnsi="Calibri" w:cs="Calibri"/>
                <w:color w:val="000000"/>
              </w:rPr>
              <w:t>102,803</w:t>
            </w:r>
          </w:p>
        </w:tc>
      </w:tr>
      <w:tr w:rsidR="00E67EF3" w:rsidRPr="00E85E90" w14:paraId="585C53B9" w14:textId="77777777">
        <w:trPr>
          <w:trHeight w:val="320"/>
        </w:trPr>
        <w:tc>
          <w:tcPr>
            <w:tcW w:w="4860" w:type="dxa"/>
            <w:noWrap/>
            <w:vAlign w:val="center"/>
            <w:hideMark/>
          </w:tcPr>
          <w:p w14:paraId="40A883E0" w14:textId="77777777" w:rsidR="00E67EF3" w:rsidRPr="00E85E90" w:rsidRDefault="00E67EF3">
            <w:pPr>
              <w:spacing w:after="0" w:line="240" w:lineRule="auto"/>
              <w:ind w:left="256"/>
            </w:pPr>
            <w:r w:rsidRPr="00E85E90">
              <w:t>Seafood manufacturing</w:t>
            </w:r>
          </w:p>
        </w:tc>
        <w:tc>
          <w:tcPr>
            <w:tcW w:w="1500" w:type="dxa"/>
            <w:noWrap/>
            <w:vAlign w:val="center"/>
            <w:hideMark/>
          </w:tcPr>
          <w:p w14:paraId="1BD7FE2C" w14:textId="34DF1441" w:rsidR="00E67EF3" w:rsidRPr="00E85E90" w:rsidRDefault="003E2E15">
            <w:pPr>
              <w:spacing w:after="0" w:line="240" w:lineRule="auto"/>
              <w:jc w:val="right"/>
            </w:pPr>
            <w:r w:rsidRPr="00E85E90">
              <w:rPr>
                <w:rFonts w:ascii="Calibri" w:hAnsi="Calibri" w:cs="Calibri"/>
                <w:color w:val="000000"/>
              </w:rPr>
              <w:t>1,444</w:t>
            </w:r>
          </w:p>
        </w:tc>
        <w:tc>
          <w:tcPr>
            <w:tcW w:w="1500" w:type="dxa"/>
            <w:noWrap/>
            <w:vAlign w:val="center"/>
            <w:hideMark/>
          </w:tcPr>
          <w:p w14:paraId="483E90A3" w14:textId="0C8F3EB7" w:rsidR="00E67EF3" w:rsidRPr="00E85E90" w:rsidRDefault="003E2E15">
            <w:pPr>
              <w:spacing w:after="0" w:line="240" w:lineRule="auto"/>
              <w:jc w:val="right"/>
            </w:pPr>
            <w:r w:rsidRPr="00E85E90">
              <w:rPr>
                <w:rFonts w:ascii="Calibri" w:hAnsi="Calibri" w:cs="Calibri"/>
                <w:color w:val="000000"/>
              </w:rPr>
              <w:t>453,134</w:t>
            </w:r>
          </w:p>
        </w:tc>
        <w:tc>
          <w:tcPr>
            <w:tcW w:w="1500" w:type="dxa"/>
            <w:noWrap/>
            <w:vAlign w:val="center"/>
            <w:hideMark/>
          </w:tcPr>
          <w:p w14:paraId="233F8EF7" w14:textId="00998FE5" w:rsidR="00E67EF3" w:rsidRPr="00E85E90" w:rsidRDefault="003E2E15">
            <w:pPr>
              <w:spacing w:after="0" w:line="240" w:lineRule="auto"/>
              <w:jc w:val="right"/>
            </w:pPr>
            <w:r w:rsidRPr="00E85E90">
              <w:rPr>
                <w:rFonts w:ascii="Calibri" w:hAnsi="Calibri" w:cs="Calibri"/>
                <w:color w:val="000000"/>
              </w:rPr>
              <w:t>172,083</w:t>
            </w:r>
          </w:p>
        </w:tc>
      </w:tr>
      <w:tr w:rsidR="00E67EF3" w:rsidRPr="00E85E90" w14:paraId="7D4BF7CC" w14:textId="77777777">
        <w:trPr>
          <w:trHeight w:val="320"/>
        </w:trPr>
        <w:tc>
          <w:tcPr>
            <w:tcW w:w="4860" w:type="dxa"/>
            <w:noWrap/>
            <w:vAlign w:val="center"/>
            <w:hideMark/>
          </w:tcPr>
          <w:p w14:paraId="6904D0AC" w14:textId="77777777" w:rsidR="00E67EF3" w:rsidRPr="00E85E90" w:rsidRDefault="00E67EF3">
            <w:pPr>
              <w:spacing w:after="0" w:line="240" w:lineRule="auto"/>
              <w:ind w:left="256"/>
              <w:rPr>
                <w:b/>
                <w:bCs/>
              </w:rPr>
            </w:pPr>
            <w:r w:rsidRPr="00E85E90">
              <w:rPr>
                <w:b/>
                <w:bCs/>
              </w:rPr>
              <w:t>Subtotal</w:t>
            </w:r>
          </w:p>
        </w:tc>
        <w:tc>
          <w:tcPr>
            <w:tcW w:w="1500" w:type="dxa"/>
            <w:noWrap/>
            <w:vAlign w:val="center"/>
            <w:hideMark/>
          </w:tcPr>
          <w:p w14:paraId="78C648F9" w14:textId="4DD48EB5" w:rsidR="00E67EF3" w:rsidRPr="00E85E90" w:rsidRDefault="003E2E15">
            <w:pPr>
              <w:spacing w:after="0" w:line="240" w:lineRule="auto"/>
              <w:jc w:val="right"/>
              <w:rPr>
                <w:b/>
                <w:bCs/>
              </w:rPr>
            </w:pPr>
            <w:r w:rsidRPr="00E85E90">
              <w:rPr>
                <w:rFonts w:ascii="Calibri" w:hAnsi="Calibri" w:cs="Calibri"/>
                <w:b/>
                <w:bCs/>
                <w:color w:val="000000"/>
              </w:rPr>
              <w:t>3,903</w:t>
            </w:r>
          </w:p>
        </w:tc>
        <w:tc>
          <w:tcPr>
            <w:tcW w:w="1500" w:type="dxa"/>
            <w:noWrap/>
            <w:vAlign w:val="center"/>
            <w:hideMark/>
          </w:tcPr>
          <w:p w14:paraId="69EA6746" w14:textId="0494FEEB" w:rsidR="00E67EF3" w:rsidRPr="00E85E90" w:rsidRDefault="003E2E15">
            <w:pPr>
              <w:spacing w:after="0" w:line="240" w:lineRule="auto"/>
              <w:jc w:val="right"/>
              <w:rPr>
                <w:b/>
                <w:bCs/>
              </w:rPr>
            </w:pPr>
            <w:r w:rsidRPr="00E85E90">
              <w:rPr>
                <w:rFonts w:ascii="Calibri" w:hAnsi="Calibri" w:cs="Calibri"/>
                <w:b/>
                <w:bCs/>
                <w:color w:val="000000"/>
              </w:rPr>
              <w:t>571,731</w:t>
            </w:r>
          </w:p>
        </w:tc>
        <w:tc>
          <w:tcPr>
            <w:tcW w:w="1500" w:type="dxa"/>
            <w:noWrap/>
            <w:vAlign w:val="center"/>
            <w:hideMark/>
          </w:tcPr>
          <w:p w14:paraId="6088DB25" w14:textId="4D3CFBEA" w:rsidR="00E67EF3" w:rsidRPr="00E85E90" w:rsidRDefault="003E2E15">
            <w:pPr>
              <w:spacing w:after="0" w:line="240" w:lineRule="auto"/>
              <w:jc w:val="right"/>
              <w:rPr>
                <w:b/>
                <w:bCs/>
              </w:rPr>
            </w:pPr>
            <w:r w:rsidRPr="00E85E90">
              <w:rPr>
                <w:rFonts w:ascii="Calibri" w:hAnsi="Calibri" w:cs="Calibri"/>
                <w:b/>
                <w:bCs/>
                <w:color w:val="000000"/>
              </w:rPr>
              <w:t>274,886</w:t>
            </w:r>
          </w:p>
        </w:tc>
      </w:tr>
      <w:tr w:rsidR="00E67EF3" w:rsidRPr="00E85E90" w14:paraId="4314948B" w14:textId="77777777">
        <w:trPr>
          <w:trHeight w:val="320"/>
        </w:trPr>
        <w:tc>
          <w:tcPr>
            <w:tcW w:w="4860" w:type="dxa"/>
            <w:tcBorders>
              <w:bottom w:val="single" w:sz="8" w:space="0" w:color="538135" w:themeColor="accent6" w:themeShade="BF"/>
            </w:tcBorders>
            <w:noWrap/>
            <w:vAlign w:val="center"/>
            <w:hideMark/>
          </w:tcPr>
          <w:p w14:paraId="666E59BF" w14:textId="388E470D" w:rsidR="00E67EF3" w:rsidRPr="00E85E90" w:rsidRDefault="00E67EF3">
            <w:pPr>
              <w:spacing w:after="0" w:line="240" w:lineRule="auto"/>
              <w:ind w:left="256"/>
            </w:pPr>
            <w:r w:rsidRPr="00E85E90">
              <w:t xml:space="preserve">% of total </w:t>
            </w:r>
            <w:r w:rsidR="004150F6" w:rsidRPr="00E85E90">
              <w:t>California</w:t>
            </w:r>
            <w:r w:rsidRPr="00E85E90">
              <w:t xml:space="preserve"> economy</w:t>
            </w:r>
          </w:p>
        </w:tc>
        <w:tc>
          <w:tcPr>
            <w:tcW w:w="1500" w:type="dxa"/>
            <w:tcBorders>
              <w:bottom w:val="single" w:sz="8" w:space="0" w:color="538135" w:themeColor="accent6" w:themeShade="BF"/>
            </w:tcBorders>
            <w:noWrap/>
            <w:vAlign w:val="center"/>
            <w:hideMark/>
          </w:tcPr>
          <w:p w14:paraId="3275F258" w14:textId="6221F0F0" w:rsidR="00E67EF3" w:rsidRPr="00E85E90" w:rsidRDefault="003E2E15">
            <w:pPr>
              <w:spacing w:after="0" w:line="240" w:lineRule="auto"/>
              <w:jc w:val="right"/>
            </w:pPr>
            <w:r w:rsidRPr="00E85E90">
              <w:rPr>
                <w:rFonts w:ascii="Calibri" w:hAnsi="Calibri" w:cs="Calibri"/>
                <w:color w:val="000000"/>
              </w:rPr>
              <w:t>0.02</w:t>
            </w:r>
          </w:p>
        </w:tc>
        <w:tc>
          <w:tcPr>
            <w:tcW w:w="1500" w:type="dxa"/>
            <w:tcBorders>
              <w:bottom w:val="single" w:sz="8" w:space="0" w:color="538135" w:themeColor="accent6" w:themeShade="BF"/>
            </w:tcBorders>
            <w:noWrap/>
            <w:vAlign w:val="center"/>
            <w:hideMark/>
          </w:tcPr>
          <w:p w14:paraId="71DEDA68" w14:textId="685DEEED" w:rsidR="00E67EF3" w:rsidRPr="00E85E90" w:rsidRDefault="003E2E15">
            <w:pPr>
              <w:spacing w:after="0" w:line="240" w:lineRule="auto"/>
              <w:jc w:val="right"/>
            </w:pPr>
            <w:r w:rsidRPr="00E85E90">
              <w:rPr>
                <w:rFonts w:ascii="Calibri" w:hAnsi="Calibri" w:cs="Calibri"/>
                <w:color w:val="000000"/>
              </w:rPr>
              <w:t>0.01</w:t>
            </w:r>
          </w:p>
        </w:tc>
        <w:tc>
          <w:tcPr>
            <w:tcW w:w="1500" w:type="dxa"/>
            <w:tcBorders>
              <w:bottom w:val="single" w:sz="8" w:space="0" w:color="538135" w:themeColor="accent6" w:themeShade="BF"/>
            </w:tcBorders>
            <w:noWrap/>
            <w:vAlign w:val="center"/>
            <w:hideMark/>
          </w:tcPr>
          <w:p w14:paraId="0D6DA9B7" w14:textId="1CFC0BAC" w:rsidR="00E67EF3" w:rsidRPr="00E85E90" w:rsidRDefault="003E2E15">
            <w:pPr>
              <w:spacing w:after="0" w:line="240" w:lineRule="auto"/>
              <w:jc w:val="right"/>
            </w:pPr>
            <w:r w:rsidRPr="00E85E90">
              <w:rPr>
                <w:rFonts w:ascii="Calibri" w:hAnsi="Calibri" w:cs="Calibri"/>
                <w:color w:val="000000"/>
              </w:rPr>
              <w:t>0.01</w:t>
            </w:r>
          </w:p>
        </w:tc>
      </w:tr>
      <w:tr w:rsidR="00E67EF3" w:rsidRPr="00E85E90" w14:paraId="6F9B546F" w14:textId="77777777">
        <w:trPr>
          <w:trHeight w:val="320"/>
        </w:trPr>
        <w:tc>
          <w:tcPr>
            <w:tcW w:w="4860" w:type="dxa"/>
            <w:tcBorders>
              <w:top w:val="single" w:sz="8" w:space="0" w:color="538135" w:themeColor="accent6" w:themeShade="BF"/>
              <w:bottom w:val="nil"/>
            </w:tcBorders>
            <w:noWrap/>
            <w:vAlign w:val="center"/>
            <w:hideMark/>
          </w:tcPr>
          <w:p w14:paraId="079361C8" w14:textId="77777777" w:rsidR="00E67EF3" w:rsidRPr="00E85E90" w:rsidRDefault="00E67EF3">
            <w:pPr>
              <w:spacing w:after="0" w:line="240" w:lineRule="auto"/>
              <w:rPr>
                <w:b/>
                <w:bCs/>
              </w:rPr>
            </w:pPr>
            <w:r w:rsidRPr="00E85E90">
              <w:rPr>
                <w:b/>
                <w:bCs/>
              </w:rPr>
              <w:t>Total natural resources</w:t>
            </w:r>
          </w:p>
        </w:tc>
        <w:tc>
          <w:tcPr>
            <w:tcW w:w="1500" w:type="dxa"/>
            <w:tcBorders>
              <w:top w:val="single" w:sz="8" w:space="0" w:color="538135" w:themeColor="accent6" w:themeShade="BF"/>
              <w:bottom w:val="nil"/>
            </w:tcBorders>
            <w:noWrap/>
            <w:vAlign w:val="center"/>
            <w:hideMark/>
          </w:tcPr>
          <w:p w14:paraId="3C1ADB7F" w14:textId="0371D60F" w:rsidR="00E67EF3" w:rsidRPr="00E85E90" w:rsidRDefault="003E2E15">
            <w:pPr>
              <w:spacing w:after="0" w:line="240" w:lineRule="auto"/>
              <w:jc w:val="right"/>
              <w:rPr>
                <w:b/>
                <w:bCs/>
              </w:rPr>
            </w:pPr>
            <w:r w:rsidRPr="00E85E90">
              <w:rPr>
                <w:rFonts w:ascii="Calibri" w:hAnsi="Calibri" w:cs="Calibri"/>
                <w:b/>
                <w:bCs/>
                <w:color w:val="000000"/>
              </w:rPr>
              <w:t>844,038</w:t>
            </w:r>
          </w:p>
        </w:tc>
        <w:tc>
          <w:tcPr>
            <w:tcW w:w="1500" w:type="dxa"/>
            <w:tcBorders>
              <w:top w:val="single" w:sz="8" w:space="0" w:color="538135" w:themeColor="accent6" w:themeShade="BF"/>
              <w:bottom w:val="nil"/>
            </w:tcBorders>
            <w:noWrap/>
            <w:vAlign w:val="center"/>
            <w:hideMark/>
          </w:tcPr>
          <w:p w14:paraId="6D63668F" w14:textId="05540365" w:rsidR="00E67EF3" w:rsidRPr="00E85E90" w:rsidRDefault="003E2E15">
            <w:pPr>
              <w:spacing w:after="0" w:line="240" w:lineRule="auto"/>
              <w:jc w:val="right"/>
              <w:rPr>
                <w:b/>
                <w:bCs/>
              </w:rPr>
            </w:pPr>
            <w:r w:rsidRPr="00E85E90">
              <w:rPr>
                <w:rFonts w:ascii="Calibri" w:hAnsi="Calibri" w:cs="Calibri"/>
                <w:b/>
                <w:bCs/>
                <w:color w:val="000000"/>
              </w:rPr>
              <w:t>181,310,268</w:t>
            </w:r>
          </w:p>
        </w:tc>
        <w:tc>
          <w:tcPr>
            <w:tcW w:w="1500" w:type="dxa"/>
            <w:tcBorders>
              <w:top w:val="single" w:sz="8" w:space="0" w:color="538135" w:themeColor="accent6" w:themeShade="BF"/>
              <w:bottom w:val="nil"/>
            </w:tcBorders>
            <w:noWrap/>
            <w:vAlign w:val="center"/>
            <w:hideMark/>
          </w:tcPr>
          <w:p w14:paraId="19626A79" w14:textId="54D340AD" w:rsidR="00E67EF3" w:rsidRPr="00E85E90" w:rsidRDefault="003E2E15">
            <w:pPr>
              <w:spacing w:after="0" w:line="240" w:lineRule="auto"/>
              <w:jc w:val="right"/>
              <w:rPr>
                <w:b/>
                <w:bCs/>
              </w:rPr>
            </w:pPr>
            <w:r w:rsidRPr="00E85E90">
              <w:rPr>
                <w:rFonts w:ascii="Calibri" w:hAnsi="Calibri" w:cs="Calibri"/>
                <w:b/>
                <w:bCs/>
                <w:color w:val="000000"/>
              </w:rPr>
              <w:t>94,097,655</w:t>
            </w:r>
          </w:p>
        </w:tc>
      </w:tr>
      <w:tr w:rsidR="00E67EF3" w:rsidRPr="00E85E90" w14:paraId="177196EB" w14:textId="77777777">
        <w:trPr>
          <w:trHeight w:val="320"/>
        </w:trPr>
        <w:tc>
          <w:tcPr>
            <w:tcW w:w="4860" w:type="dxa"/>
            <w:tcBorders>
              <w:top w:val="nil"/>
            </w:tcBorders>
            <w:noWrap/>
            <w:vAlign w:val="center"/>
            <w:hideMark/>
          </w:tcPr>
          <w:p w14:paraId="3503142C" w14:textId="393C75D0" w:rsidR="00E67EF3" w:rsidRPr="00E85E90" w:rsidRDefault="00E67EF3">
            <w:pPr>
              <w:spacing w:after="0" w:line="240" w:lineRule="auto"/>
            </w:pPr>
            <w:r w:rsidRPr="00E85E90">
              <w:t xml:space="preserve">Total </w:t>
            </w:r>
            <w:r w:rsidR="002A52E9" w:rsidRPr="00E85E90">
              <w:t>California</w:t>
            </w:r>
          </w:p>
        </w:tc>
        <w:tc>
          <w:tcPr>
            <w:tcW w:w="1500" w:type="dxa"/>
            <w:tcBorders>
              <w:top w:val="nil"/>
            </w:tcBorders>
            <w:noWrap/>
            <w:vAlign w:val="center"/>
            <w:hideMark/>
          </w:tcPr>
          <w:p w14:paraId="52299A8C" w14:textId="44799685" w:rsidR="00E67EF3" w:rsidRPr="00E85E90" w:rsidRDefault="003E2E15">
            <w:pPr>
              <w:spacing w:after="0" w:line="240" w:lineRule="auto"/>
              <w:jc w:val="right"/>
            </w:pPr>
            <w:r w:rsidRPr="00E85E90">
              <w:rPr>
                <w:rFonts w:ascii="Calibri" w:hAnsi="Calibri" w:cs="Calibri"/>
                <w:color w:val="000000"/>
              </w:rPr>
              <w:t>23,464,019</w:t>
            </w:r>
          </w:p>
        </w:tc>
        <w:tc>
          <w:tcPr>
            <w:tcW w:w="1500" w:type="dxa"/>
            <w:tcBorders>
              <w:top w:val="nil"/>
            </w:tcBorders>
            <w:noWrap/>
            <w:vAlign w:val="center"/>
            <w:hideMark/>
          </w:tcPr>
          <w:p w14:paraId="211AE067" w14:textId="332D8CD4" w:rsidR="00E67EF3" w:rsidRPr="00E85E90" w:rsidRDefault="003E2E15">
            <w:pPr>
              <w:spacing w:after="0" w:line="240" w:lineRule="auto"/>
              <w:jc w:val="right"/>
            </w:pPr>
            <w:r w:rsidRPr="00E85E90">
              <w:rPr>
                <w:rFonts w:ascii="Calibri" w:hAnsi="Calibri" w:cs="Calibri"/>
                <w:color w:val="000000"/>
              </w:rPr>
              <w:t>5,450,023,021</w:t>
            </w:r>
          </w:p>
        </w:tc>
        <w:tc>
          <w:tcPr>
            <w:tcW w:w="1500" w:type="dxa"/>
            <w:tcBorders>
              <w:top w:val="nil"/>
            </w:tcBorders>
            <w:noWrap/>
            <w:vAlign w:val="center"/>
            <w:hideMark/>
          </w:tcPr>
          <w:p w14:paraId="1F1F8658" w14:textId="06B26F76" w:rsidR="00E67EF3" w:rsidRPr="00E85E90" w:rsidRDefault="003E2E15">
            <w:pPr>
              <w:spacing w:after="0" w:line="240" w:lineRule="auto"/>
              <w:jc w:val="right"/>
            </w:pPr>
            <w:r w:rsidRPr="00E85E90">
              <w:rPr>
                <w:rFonts w:ascii="Calibri" w:hAnsi="Calibri" w:cs="Calibri"/>
                <w:color w:val="000000"/>
              </w:rPr>
              <w:t>3,397,333,787</w:t>
            </w:r>
          </w:p>
        </w:tc>
      </w:tr>
      <w:tr w:rsidR="00E67EF3" w:rsidRPr="00E85E90" w14:paraId="47813B7F" w14:textId="77777777">
        <w:trPr>
          <w:trHeight w:val="320"/>
        </w:trPr>
        <w:tc>
          <w:tcPr>
            <w:tcW w:w="4860" w:type="dxa"/>
            <w:tcBorders>
              <w:bottom w:val="single" w:sz="8" w:space="0" w:color="538135" w:themeColor="accent6" w:themeShade="BF"/>
            </w:tcBorders>
            <w:noWrap/>
            <w:vAlign w:val="center"/>
            <w:hideMark/>
          </w:tcPr>
          <w:p w14:paraId="7BB76AA4" w14:textId="237F4C29" w:rsidR="00E67EF3" w:rsidRPr="00E85E90" w:rsidRDefault="00E67EF3">
            <w:pPr>
              <w:spacing w:after="0" w:line="240" w:lineRule="auto"/>
            </w:pPr>
            <w:r w:rsidRPr="00E85E90">
              <w:t xml:space="preserve">% of total </w:t>
            </w:r>
            <w:r w:rsidR="004150F6" w:rsidRPr="00E85E90">
              <w:t>California economy</w:t>
            </w:r>
          </w:p>
        </w:tc>
        <w:tc>
          <w:tcPr>
            <w:tcW w:w="1500" w:type="dxa"/>
            <w:tcBorders>
              <w:bottom w:val="single" w:sz="8" w:space="0" w:color="538135" w:themeColor="accent6" w:themeShade="BF"/>
            </w:tcBorders>
            <w:noWrap/>
            <w:vAlign w:val="center"/>
            <w:hideMark/>
          </w:tcPr>
          <w:p w14:paraId="46831B66" w14:textId="2956099A" w:rsidR="00E67EF3" w:rsidRPr="00E85E90" w:rsidRDefault="003E2E15">
            <w:pPr>
              <w:spacing w:after="0" w:line="240" w:lineRule="auto"/>
              <w:jc w:val="right"/>
            </w:pPr>
            <w:r w:rsidRPr="00E85E90">
              <w:rPr>
                <w:rFonts w:ascii="Calibri" w:hAnsi="Calibri" w:cs="Calibri"/>
                <w:color w:val="000000"/>
              </w:rPr>
              <w:t>3.6</w:t>
            </w:r>
          </w:p>
        </w:tc>
        <w:tc>
          <w:tcPr>
            <w:tcW w:w="1500" w:type="dxa"/>
            <w:tcBorders>
              <w:bottom w:val="single" w:sz="8" w:space="0" w:color="538135" w:themeColor="accent6" w:themeShade="BF"/>
            </w:tcBorders>
            <w:noWrap/>
            <w:vAlign w:val="center"/>
            <w:hideMark/>
          </w:tcPr>
          <w:p w14:paraId="2EBF01C8" w14:textId="174EBE53" w:rsidR="00E67EF3" w:rsidRPr="00E85E90" w:rsidRDefault="003E2E15">
            <w:pPr>
              <w:spacing w:after="0" w:line="240" w:lineRule="auto"/>
              <w:jc w:val="right"/>
            </w:pPr>
            <w:r w:rsidRPr="00E85E90">
              <w:rPr>
                <w:rFonts w:ascii="Calibri" w:hAnsi="Calibri" w:cs="Calibri"/>
                <w:color w:val="000000"/>
              </w:rPr>
              <w:t>3.3</w:t>
            </w:r>
          </w:p>
        </w:tc>
        <w:tc>
          <w:tcPr>
            <w:tcW w:w="1500" w:type="dxa"/>
            <w:tcBorders>
              <w:bottom w:val="single" w:sz="8" w:space="0" w:color="538135" w:themeColor="accent6" w:themeShade="BF"/>
            </w:tcBorders>
            <w:noWrap/>
            <w:vAlign w:val="center"/>
            <w:hideMark/>
          </w:tcPr>
          <w:p w14:paraId="70B41472" w14:textId="7CBCFDD8" w:rsidR="00E67EF3" w:rsidRPr="00E85E90" w:rsidRDefault="003E2E15">
            <w:pPr>
              <w:spacing w:after="0" w:line="240" w:lineRule="auto"/>
              <w:jc w:val="right"/>
            </w:pPr>
            <w:r w:rsidRPr="00E85E90">
              <w:rPr>
                <w:rFonts w:ascii="Calibri" w:hAnsi="Calibri" w:cs="Calibri"/>
                <w:color w:val="000000"/>
              </w:rPr>
              <w:t>2.8</w:t>
            </w:r>
          </w:p>
        </w:tc>
      </w:tr>
    </w:tbl>
    <w:p w14:paraId="455548DC" w14:textId="45D2243B" w:rsidR="00B16032" w:rsidRPr="00E85E90" w:rsidRDefault="00B16032" w:rsidP="00B16032">
      <w:pPr>
        <w:pStyle w:val="Heading2"/>
      </w:pPr>
      <w:bookmarkStart w:id="72" w:name="_Toc157612653"/>
      <w:r w:rsidRPr="00E85E90">
        <w:lastRenderedPageBreak/>
        <w:t>Idaho</w:t>
      </w:r>
      <w:bookmarkEnd w:id="72"/>
    </w:p>
    <w:p w14:paraId="641F7193" w14:textId="58E3FBDA" w:rsidR="00EC5602" w:rsidRPr="00E85E90" w:rsidRDefault="009B3524" w:rsidP="00EC5602">
      <w:r w:rsidRPr="00E85E90">
        <w:t xml:space="preserve">Idaho’s </w:t>
      </w:r>
      <w:r w:rsidR="00EC5602" w:rsidRPr="00E85E90">
        <w:t xml:space="preserve">natural resource industries directly contribute </w:t>
      </w:r>
      <w:r w:rsidR="00A96EAF">
        <w:t>7.7</w:t>
      </w:r>
      <w:r w:rsidR="00EC5602" w:rsidRPr="00E85E90">
        <w:t xml:space="preserve"> percent of jobs, </w:t>
      </w:r>
      <w:r w:rsidR="00A96EAF">
        <w:t>13.4</w:t>
      </w:r>
      <w:r w:rsidR="00EC5602" w:rsidRPr="00E85E90">
        <w:t xml:space="preserve"> percent of sales, and </w:t>
      </w:r>
      <w:r w:rsidR="00A96EAF">
        <w:t>8</w:t>
      </w:r>
      <w:r w:rsidR="00EC5602" w:rsidRPr="00E85E90">
        <w:t>.</w:t>
      </w:r>
      <w:r w:rsidR="00A96EAF">
        <w:t xml:space="preserve">1 </w:t>
      </w:r>
      <w:r w:rsidR="00EC5602" w:rsidRPr="00E85E90">
        <w:t xml:space="preserve">percent to the state’s overall economy driven by the agriculture and food manufacturing sector. </w:t>
      </w:r>
    </w:p>
    <w:p w14:paraId="25551069" w14:textId="642D399F" w:rsidR="00EC5602" w:rsidRPr="00E85E90" w:rsidRDefault="00EC5602" w:rsidP="00EC5602">
      <w:pPr>
        <w:pStyle w:val="ListParagraph"/>
        <w:numPr>
          <w:ilvl w:val="0"/>
          <w:numId w:val="19"/>
        </w:numPr>
      </w:pPr>
      <w:r w:rsidRPr="00E85E90">
        <w:t xml:space="preserve">The agriculture and food manufacturing sector directly accounts for </w:t>
      </w:r>
      <w:r w:rsidR="00D10278" w:rsidRPr="00E85E90">
        <w:t xml:space="preserve">72,854 </w:t>
      </w:r>
      <w:r w:rsidRPr="00E85E90">
        <w:t>jobs (</w:t>
      </w:r>
      <w:r w:rsidR="00D10278" w:rsidRPr="00E85E90">
        <w:t xml:space="preserve">6.6% </w:t>
      </w:r>
      <w:r w:rsidRPr="00E85E90">
        <w:t xml:space="preserve">of </w:t>
      </w:r>
      <w:r w:rsidR="00D10278" w:rsidRPr="00E85E90">
        <w:t xml:space="preserve">Idaho’s </w:t>
      </w:r>
      <w:r w:rsidRPr="00E85E90">
        <w:t xml:space="preserve">jobs), </w:t>
      </w:r>
      <w:r w:rsidR="002B1264" w:rsidRPr="00E85E90">
        <w:t xml:space="preserve">$22.8 </w:t>
      </w:r>
      <w:r w:rsidRPr="00E85E90">
        <w:t>billion in sales (</w:t>
      </w:r>
      <w:r w:rsidR="002B1264" w:rsidRPr="00E85E90">
        <w:t xml:space="preserve">11.7% </w:t>
      </w:r>
      <w:r w:rsidRPr="00E85E90">
        <w:t xml:space="preserve">of state sales), and </w:t>
      </w:r>
      <w:r w:rsidR="002B1264" w:rsidRPr="00E85E90">
        <w:t xml:space="preserve">$6.7 </w:t>
      </w:r>
      <w:r w:rsidRPr="00E85E90">
        <w:t>billion of Gross State Product (</w:t>
      </w:r>
      <w:r w:rsidR="002B1264" w:rsidRPr="00E85E90">
        <w:t xml:space="preserve">6.9% </w:t>
      </w:r>
      <w:r w:rsidRPr="00E85E90">
        <w:t xml:space="preserve">of </w:t>
      </w:r>
      <w:r w:rsidR="00D10278" w:rsidRPr="00E85E90">
        <w:t xml:space="preserve">Idaho’s </w:t>
      </w:r>
      <w:r w:rsidRPr="00E85E90">
        <w:t xml:space="preserve">GSP). </w:t>
      </w:r>
    </w:p>
    <w:p w14:paraId="4B635739" w14:textId="6B7CDA3C" w:rsidR="00EC5602" w:rsidRPr="00E85E90" w:rsidRDefault="00EC5602" w:rsidP="00EC5602">
      <w:pPr>
        <w:pStyle w:val="ListParagraph"/>
        <w:numPr>
          <w:ilvl w:val="0"/>
          <w:numId w:val="19"/>
        </w:numPr>
      </w:pPr>
      <w:r w:rsidRPr="00E85E90">
        <w:t xml:space="preserve">Forestry and wood products directly accounts for </w:t>
      </w:r>
      <w:r w:rsidR="007C471A" w:rsidRPr="00E85E90">
        <w:t>10</w:t>
      </w:r>
      <w:r w:rsidRPr="00E85E90">
        <w:t>,</w:t>
      </w:r>
      <w:r w:rsidR="007C471A" w:rsidRPr="00E85E90">
        <w:t>694</w:t>
      </w:r>
      <w:r w:rsidRPr="00E85E90">
        <w:t xml:space="preserve"> jobs (</w:t>
      </w:r>
      <w:r w:rsidR="00DE5759" w:rsidRPr="00E85E90">
        <w:t>1.0</w:t>
      </w:r>
      <w:r w:rsidRPr="00E85E90">
        <w:t xml:space="preserve">% of </w:t>
      </w:r>
      <w:r w:rsidR="00D10278" w:rsidRPr="00E85E90">
        <w:t xml:space="preserve">Idaho’s </w:t>
      </w:r>
      <w:r w:rsidRPr="00E85E90">
        <w:t>jobs), $3</w:t>
      </w:r>
      <w:r w:rsidR="00DE5759" w:rsidRPr="00E85E90">
        <w:t>.2</w:t>
      </w:r>
      <w:r w:rsidRPr="00E85E90">
        <w:t xml:space="preserve"> billion in sales (</w:t>
      </w:r>
      <w:r w:rsidR="00DE5759" w:rsidRPr="00E85E90">
        <w:t>1.7</w:t>
      </w:r>
      <w:r w:rsidRPr="00E85E90">
        <w:t>% of state sales), and $</w:t>
      </w:r>
      <w:r w:rsidR="00DA555A" w:rsidRPr="00E85E90">
        <w:t>1.1</w:t>
      </w:r>
      <w:r w:rsidRPr="00E85E90">
        <w:t xml:space="preserve"> billion of Gross State Product (</w:t>
      </w:r>
      <w:r w:rsidR="007C471A" w:rsidRPr="00E85E90">
        <w:t>1.</w:t>
      </w:r>
      <w:r w:rsidR="00DE5759" w:rsidRPr="00E85E90">
        <w:t>2</w:t>
      </w:r>
      <w:r w:rsidRPr="00E85E90">
        <w:t xml:space="preserve">% of </w:t>
      </w:r>
      <w:r w:rsidR="00D10278" w:rsidRPr="00E85E90">
        <w:t xml:space="preserve">Idaho’s </w:t>
      </w:r>
      <w:r w:rsidRPr="00E85E90">
        <w:t xml:space="preserve">GSP). </w:t>
      </w:r>
    </w:p>
    <w:p w14:paraId="6795425A" w14:textId="29DB7DA4" w:rsidR="00EC5602" w:rsidRPr="00E85E90" w:rsidRDefault="00EC5602" w:rsidP="006711EE">
      <w:pPr>
        <w:pStyle w:val="ListParagraph"/>
        <w:numPr>
          <w:ilvl w:val="0"/>
          <w:numId w:val="19"/>
        </w:numPr>
      </w:pPr>
      <w:r w:rsidRPr="00E85E90">
        <w:t xml:space="preserve">Commercial fishing and seafood manufacturing directly accounts for </w:t>
      </w:r>
      <w:r w:rsidR="00DA555A" w:rsidRPr="00E85E90">
        <w:t>364</w:t>
      </w:r>
      <w:r w:rsidRPr="00E85E90">
        <w:t xml:space="preserve"> (0.03% of </w:t>
      </w:r>
      <w:r w:rsidR="00D10278" w:rsidRPr="00E85E90">
        <w:t xml:space="preserve">Idaho’s </w:t>
      </w:r>
      <w:r w:rsidRPr="00E85E90">
        <w:t>jobs), $</w:t>
      </w:r>
      <w:r w:rsidR="00657961" w:rsidRPr="00E85E90">
        <w:t>72.1</w:t>
      </w:r>
      <w:r w:rsidRPr="00E85E90">
        <w:t xml:space="preserve"> million in sales (0.0</w:t>
      </w:r>
      <w:r w:rsidR="00657961" w:rsidRPr="00E85E90">
        <w:t>4</w:t>
      </w:r>
      <w:r w:rsidRPr="00E85E90">
        <w:t>% of state sales), and $</w:t>
      </w:r>
      <w:r w:rsidR="00657961" w:rsidRPr="00E85E90">
        <w:t>19.2</w:t>
      </w:r>
      <w:r w:rsidRPr="00E85E90">
        <w:t xml:space="preserve"> million of Gross State Product (0.0</w:t>
      </w:r>
      <w:r w:rsidR="00F57C8B" w:rsidRPr="00E85E90">
        <w:t>2</w:t>
      </w:r>
      <w:r w:rsidRPr="00E85E90">
        <w:t xml:space="preserve">% of </w:t>
      </w:r>
      <w:r w:rsidR="00D10278" w:rsidRPr="00E85E90">
        <w:t xml:space="preserve">Idaho’s </w:t>
      </w:r>
      <w:r w:rsidRPr="00E85E90">
        <w:t>GSP).</w:t>
      </w:r>
    </w:p>
    <w:p w14:paraId="79BA1649" w14:textId="04450ABC" w:rsidR="00D841E3" w:rsidRPr="00E85E90" w:rsidRDefault="002646C0" w:rsidP="002646C0">
      <w:pPr>
        <w:pStyle w:val="Caption"/>
      </w:pPr>
      <w:bookmarkStart w:id="73" w:name="_Toc157612498"/>
      <w:r w:rsidRPr="00E85E90">
        <w:t xml:space="preserve">Table </w:t>
      </w:r>
      <w:fldSimple w:instr=" SEQ Table \* ARABIC ">
        <w:r w:rsidR="008351F5" w:rsidRPr="00E85E90">
          <w:rPr>
            <w:noProof/>
          </w:rPr>
          <w:t>26</w:t>
        </w:r>
      </w:fldSimple>
      <w:r w:rsidRPr="00E85E90">
        <w:t>. Idaho natural resources sectors' employment, sales and value-added (direct effects only) in 20</w:t>
      </w:r>
      <w:r w:rsidR="00460485" w:rsidRPr="00E85E90">
        <w:t>21</w:t>
      </w:r>
      <w:r w:rsidRPr="00E85E90">
        <w:t xml:space="preserve"> dollars</w:t>
      </w:r>
      <w:bookmarkEnd w:id="73"/>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993"/>
        <w:gridCol w:w="1452"/>
        <w:gridCol w:w="1452"/>
        <w:gridCol w:w="1453"/>
      </w:tblGrid>
      <w:tr w:rsidR="002646C0" w:rsidRPr="00E85E90" w14:paraId="546D71AE" w14:textId="77777777" w:rsidTr="00487785">
        <w:trPr>
          <w:trHeight w:val="320"/>
        </w:trPr>
        <w:tc>
          <w:tcPr>
            <w:tcW w:w="4993" w:type="dxa"/>
            <w:tcBorders>
              <w:top w:val="single" w:sz="18" w:space="0" w:color="538135" w:themeColor="accent6" w:themeShade="BF"/>
              <w:bottom w:val="single" w:sz="18" w:space="0" w:color="538135" w:themeColor="accent6" w:themeShade="BF"/>
            </w:tcBorders>
            <w:noWrap/>
            <w:vAlign w:val="center"/>
            <w:hideMark/>
          </w:tcPr>
          <w:p w14:paraId="27D4F8A5" w14:textId="24BC30A8" w:rsidR="005D1207" w:rsidRPr="00E85E90" w:rsidRDefault="005D1207" w:rsidP="005D1207">
            <w:pPr>
              <w:spacing w:after="0" w:line="240" w:lineRule="auto"/>
              <w:rPr>
                <w:b/>
                <w:bCs/>
              </w:rPr>
            </w:pPr>
            <w:r w:rsidRPr="00E85E90">
              <w:rPr>
                <w:b/>
                <w:bCs/>
              </w:rPr>
              <w:t xml:space="preserve">Direct Effects </w:t>
            </w:r>
          </w:p>
          <w:p w14:paraId="08967CF4" w14:textId="30539F58" w:rsidR="002646C0" w:rsidRPr="00E85E90" w:rsidRDefault="005D1207" w:rsidP="005D1207">
            <w:pPr>
              <w:spacing w:after="0" w:line="240" w:lineRule="auto"/>
              <w:rPr>
                <w:b/>
                <w:bCs/>
              </w:rPr>
            </w:pPr>
            <w:r w:rsidRPr="00E85E90">
              <w:rPr>
                <w:b/>
                <w:bCs/>
              </w:rPr>
              <w:t xml:space="preserve">by </w:t>
            </w:r>
            <w:r w:rsidR="002646C0" w:rsidRPr="00E85E90">
              <w:rPr>
                <w:b/>
                <w:bCs/>
              </w:rPr>
              <w:t>Sector</w:t>
            </w:r>
          </w:p>
        </w:tc>
        <w:tc>
          <w:tcPr>
            <w:tcW w:w="1452" w:type="dxa"/>
            <w:tcBorders>
              <w:top w:val="single" w:sz="18" w:space="0" w:color="538135" w:themeColor="accent6" w:themeShade="BF"/>
              <w:bottom w:val="single" w:sz="18" w:space="0" w:color="538135" w:themeColor="accent6" w:themeShade="BF"/>
            </w:tcBorders>
            <w:noWrap/>
            <w:vAlign w:val="center"/>
            <w:hideMark/>
          </w:tcPr>
          <w:p w14:paraId="10445810" w14:textId="77777777" w:rsidR="002646C0" w:rsidRPr="00E85E90" w:rsidRDefault="002646C0" w:rsidP="00EA3CAB">
            <w:pPr>
              <w:spacing w:after="0" w:line="240" w:lineRule="auto"/>
              <w:jc w:val="center"/>
              <w:rPr>
                <w:b/>
                <w:bCs/>
              </w:rPr>
            </w:pPr>
            <w:r w:rsidRPr="00E85E90">
              <w:rPr>
                <w:b/>
                <w:bCs/>
              </w:rPr>
              <w:t>Full &amp; Part-time Jobs</w:t>
            </w:r>
          </w:p>
        </w:tc>
        <w:tc>
          <w:tcPr>
            <w:tcW w:w="1452" w:type="dxa"/>
            <w:tcBorders>
              <w:top w:val="single" w:sz="18" w:space="0" w:color="538135" w:themeColor="accent6" w:themeShade="BF"/>
              <w:bottom w:val="single" w:sz="18" w:space="0" w:color="538135" w:themeColor="accent6" w:themeShade="BF"/>
            </w:tcBorders>
            <w:noWrap/>
            <w:vAlign w:val="center"/>
            <w:hideMark/>
          </w:tcPr>
          <w:p w14:paraId="28F312DD" w14:textId="77777777" w:rsidR="002646C0" w:rsidRPr="00E85E90" w:rsidRDefault="002646C0" w:rsidP="00EA3CAB">
            <w:pPr>
              <w:spacing w:after="0" w:line="240" w:lineRule="auto"/>
              <w:jc w:val="center"/>
              <w:rPr>
                <w:b/>
                <w:bCs/>
              </w:rPr>
            </w:pPr>
            <w:r w:rsidRPr="00E85E90">
              <w:rPr>
                <w:b/>
                <w:bCs/>
              </w:rPr>
              <w:t>Sales ($000)</w:t>
            </w:r>
          </w:p>
        </w:tc>
        <w:tc>
          <w:tcPr>
            <w:tcW w:w="1453" w:type="dxa"/>
            <w:tcBorders>
              <w:top w:val="single" w:sz="18" w:space="0" w:color="538135" w:themeColor="accent6" w:themeShade="BF"/>
              <w:bottom w:val="single" w:sz="18" w:space="0" w:color="538135" w:themeColor="accent6" w:themeShade="BF"/>
            </w:tcBorders>
            <w:noWrap/>
            <w:vAlign w:val="center"/>
            <w:hideMark/>
          </w:tcPr>
          <w:p w14:paraId="102772D8" w14:textId="4340817D" w:rsidR="002646C0" w:rsidRPr="00E85E90" w:rsidRDefault="002646C0" w:rsidP="00EA3CAB">
            <w:pPr>
              <w:spacing w:after="0" w:line="240" w:lineRule="auto"/>
              <w:jc w:val="center"/>
              <w:rPr>
                <w:b/>
                <w:bCs/>
              </w:rPr>
            </w:pPr>
            <w:r w:rsidRPr="00E85E90">
              <w:rPr>
                <w:b/>
                <w:bCs/>
              </w:rPr>
              <w:t>Value-added ($000)</w:t>
            </w:r>
          </w:p>
        </w:tc>
      </w:tr>
      <w:tr w:rsidR="002646C0" w:rsidRPr="00E85E90" w14:paraId="05673542" w14:textId="77777777" w:rsidTr="00487785">
        <w:trPr>
          <w:trHeight w:val="320"/>
        </w:trPr>
        <w:tc>
          <w:tcPr>
            <w:tcW w:w="4993" w:type="dxa"/>
            <w:tcBorders>
              <w:top w:val="single" w:sz="18" w:space="0" w:color="538135" w:themeColor="accent6" w:themeShade="BF"/>
            </w:tcBorders>
            <w:noWrap/>
            <w:vAlign w:val="center"/>
            <w:hideMark/>
          </w:tcPr>
          <w:p w14:paraId="3DD7EDB8" w14:textId="77777777" w:rsidR="002646C0" w:rsidRPr="00E85E90" w:rsidRDefault="002646C0" w:rsidP="00EA3CAB">
            <w:pPr>
              <w:spacing w:after="0" w:line="240" w:lineRule="auto"/>
              <w:rPr>
                <w:b/>
                <w:bCs/>
              </w:rPr>
            </w:pPr>
            <w:r w:rsidRPr="00E85E90">
              <w:rPr>
                <w:b/>
                <w:bCs/>
              </w:rPr>
              <w:t>Agriculture and food manufacturing</w:t>
            </w:r>
          </w:p>
        </w:tc>
        <w:tc>
          <w:tcPr>
            <w:tcW w:w="1452" w:type="dxa"/>
            <w:tcBorders>
              <w:top w:val="single" w:sz="18" w:space="0" w:color="538135" w:themeColor="accent6" w:themeShade="BF"/>
            </w:tcBorders>
            <w:noWrap/>
            <w:vAlign w:val="center"/>
            <w:hideMark/>
          </w:tcPr>
          <w:p w14:paraId="1FC77BCB" w14:textId="77777777" w:rsidR="002646C0" w:rsidRPr="00E85E90" w:rsidRDefault="002646C0" w:rsidP="00EA3CAB">
            <w:pPr>
              <w:spacing w:after="0" w:line="240" w:lineRule="auto"/>
              <w:jc w:val="right"/>
              <w:rPr>
                <w:b/>
                <w:bCs/>
              </w:rPr>
            </w:pPr>
          </w:p>
        </w:tc>
        <w:tc>
          <w:tcPr>
            <w:tcW w:w="1452" w:type="dxa"/>
            <w:tcBorders>
              <w:top w:val="single" w:sz="18" w:space="0" w:color="538135" w:themeColor="accent6" w:themeShade="BF"/>
            </w:tcBorders>
            <w:noWrap/>
            <w:vAlign w:val="center"/>
            <w:hideMark/>
          </w:tcPr>
          <w:p w14:paraId="42E4ED51" w14:textId="77777777" w:rsidR="002646C0" w:rsidRPr="00E85E90" w:rsidRDefault="002646C0" w:rsidP="00EA3CAB">
            <w:pPr>
              <w:spacing w:after="0" w:line="240" w:lineRule="auto"/>
              <w:jc w:val="right"/>
              <w:rPr>
                <w:b/>
                <w:bCs/>
              </w:rPr>
            </w:pPr>
          </w:p>
        </w:tc>
        <w:tc>
          <w:tcPr>
            <w:tcW w:w="1453" w:type="dxa"/>
            <w:tcBorders>
              <w:top w:val="single" w:sz="18" w:space="0" w:color="538135" w:themeColor="accent6" w:themeShade="BF"/>
            </w:tcBorders>
            <w:noWrap/>
            <w:vAlign w:val="center"/>
            <w:hideMark/>
          </w:tcPr>
          <w:p w14:paraId="63711CB5" w14:textId="77777777" w:rsidR="002646C0" w:rsidRPr="00E85E90" w:rsidRDefault="002646C0" w:rsidP="00EA3CAB">
            <w:pPr>
              <w:spacing w:after="0" w:line="240" w:lineRule="auto"/>
              <w:jc w:val="right"/>
              <w:rPr>
                <w:b/>
                <w:bCs/>
              </w:rPr>
            </w:pPr>
          </w:p>
        </w:tc>
      </w:tr>
      <w:tr w:rsidR="002646C0" w:rsidRPr="00E85E90" w14:paraId="5E42022B" w14:textId="77777777" w:rsidTr="00487785">
        <w:trPr>
          <w:trHeight w:val="320"/>
        </w:trPr>
        <w:tc>
          <w:tcPr>
            <w:tcW w:w="4993" w:type="dxa"/>
            <w:noWrap/>
            <w:vAlign w:val="center"/>
            <w:hideMark/>
          </w:tcPr>
          <w:p w14:paraId="6372CEDC" w14:textId="77777777" w:rsidR="002646C0" w:rsidRPr="00E85E90" w:rsidRDefault="002646C0" w:rsidP="00EA3CAB">
            <w:pPr>
              <w:spacing w:after="0" w:line="240" w:lineRule="auto"/>
              <w:ind w:left="256"/>
            </w:pPr>
            <w:r w:rsidRPr="00E85E90">
              <w:t>Agricultural farmgate production</w:t>
            </w:r>
          </w:p>
        </w:tc>
        <w:tc>
          <w:tcPr>
            <w:tcW w:w="1452" w:type="dxa"/>
            <w:noWrap/>
            <w:vAlign w:val="center"/>
            <w:hideMark/>
          </w:tcPr>
          <w:p w14:paraId="4676BC5E" w14:textId="3EA454DD" w:rsidR="002646C0" w:rsidRPr="00E85E90" w:rsidRDefault="00C30509" w:rsidP="00EA3CAB">
            <w:pPr>
              <w:spacing w:after="0" w:line="240" w:lineRule="auto"/>
              <w:jc w:val="right"/>
            </w:pPr>
            <w:r w:rsidRPr="00E85E90">
              <w:t>40</w:t>
            </w:r>
            <w:r w:rsidR="00F00FAB" w:rsidRPr="00E85E90">
              <w:t>,</w:t>
            </w:r>
            <w:r w:rsidRPr="00E85E90">
              <w:t>654</w:t>
            </w:r>
          </w:p>
        </w:tc>
        <w:tc>
          <w:tcPr>
            <w:tcW w:w="1452" w:type="dxa"/>
            <w:noWrap/>
            <w:vAlign w:val="center"/>
            <w:hideMark/>
          </w:tcPr>
          <w:p w14:paraId="542531F2" w14:textId="296FD955" w:rsidR="002646C0" w:rsidRPr="00E85E90" w:rsidRDefault="00C30509" w:rsidP="00EA3CAB">
            <w:pPr>
              <w:spacing w:after="0" w:line="240" w:lineRule="auto"/>
              <w:jc w:val="right"/>
            </w:pPr>
            <w:r w:rsidRPr="00E85E90">
              <w:t>8,858,173</w:t>
            </w:r>
          </w:p>
        </w:tc>
        <w:tc>
          <w:tcPr>
            <w:tcW w:w="1453" w:type="dxa"/>
            <w:noWrap/>
            <w:vAlign w:val="center"/>
            <w:hideMark/>
          </w:tcPr>
          <w:p w14:paraId="31F9FBEA" w14:textId="34619759" w:rsidR="002646C0" w:rsidRPr="00E85E90" w:rsidRDefault="00C30509" w:rsidP="00EA3CAB">
            <w:pPr>
              <w:spacing w:after="0" w:line="240" w:lineRule="auto"/>
              <w:jc w:val="right"/>
            </w:pPr>
            <w:r w:rsidRPr="00E85E90">
              <w:t>3,021,331</w:t>
            </w:r>
          </w:p>
        </w:tc>
      </w:tr>
      <w:tr w:rsidR="002646C0" w:rsidRPr="00E85E90" w14:paraId="77CCA876" w14:textId="77777777" w:rsidTr="00487785">
        <w:trPr>
          <w:trHeight w:val="320"/>
        </w:trPr>
        <w:tc>
          <w:tcPr>
            <w:tcW w:w="4993" w:type="dxa"/>
            <w:noWrap/>
            <w:vAlign w:val="center"/>
            <w:hideMark/>
          </w:tcPr>
          <w:p w14:paraId="255A145F" w14:textId="77777777" w:rsidR="002646C0" w:rsidRPr="00E85E90" w:rsidRDefault="002646C0" w:rsidP="00EA3CAB">
            <w:pPr>
              <w:spacing w:after="0" w:line="240" w:lineRule="auto"/>
              <w:ind w:left="256"/>
            </w:pPr>
            <w:r w:rsidRPr="00E85E90">
              <w:t>Support activities for agriculture</w:t>
            </w:r>
          </w:p>
        </w:tc>
        <w:tc>
          <w:tcPr>
            <w:tcW w:w="1452" w:type="dxa"/>
            <w:noWrap/>
            <w:vAlign w:val="center"/>
            <w:hideMark/>
          </w:tcPr>
          <w:p w14:paraId="0BCC57CF" w14:textId="31501FEF" w:rsidR="002646C0" w:rsidRPr="00E85E90" w:rsidRDefault="00C30509" w:rsidP="00EA3CAB">
            <w:pPr>
              <w:spacing w:after="0" w:line="240" w:lineRule="auto"/>
              <w:jc w:val="right"/>
            </w:pPr>
            <w:r w:rsidRPr="00E85E90">
              <w:t>9,635</w:t>
            </w:r>
          </w:p>
        </w:tc>
        <w:tc>
          <w:tcPr>
            <w:tcW w:w="1452" w:type="dxa"/>
            <w:noWrap/>
            <w:vAlign w:val="center"/>
            <w:hideMark/>
          </w:tcPr>
          <w:p w14:paraId="395144C4" w14:textId="071DE6BE" w:rsidR="002646C0" w:rsidRPr="00E85E90" w:rsidRDefault="00C30509" w:rsidP="00EA3CAB">
            <w:pPr>
              <w:spacing w:after="0" w:line="240" w:lineRule="auto"/>
              <w:jc w:val="right"/>
            </w:pPr>
            <w:r w:rsidRPr="00E85E90">
              <w:t>445,440</w:t>
            </w:r>
          </w:p>
        </w:tc>
        <w:tc>
          <w:tcPr>
            <w:tcW w:w="1453" w:type="dxa"/>
            <w:noWrap/>
            <w:vAlign w:val="center"/>
            <w:hideMark/>
          </w:tcPr>
          <w:p w14:paraId="7DC7DF40" w14:textId="0913B3FD" w:rsidR="002646C0" w:rsidRPr="00E85E90" w:rsidRDefault="00C30509" w:rsidP="00EA3CAB">
            <w:pPr>
              <w:spacing w:after="0" w:line="240" w:lineRule="auto"/>
              <w:jc w:val="right"/>
            </w:pPr>
            <w:r w:rsidRPr="00E85E90">
              <w:t>422,277</w:t>
            </w:r>
          </w:p>
        </w:tc>
      </w:tr>
      <w:tr w:rsidR="002646C0" w:rsidRPr="00E85E90" w14:paraId="6B0625FE" w14:textId="77777777" w:rsidTr="00487785">
        <w:trPr>
          <w:trHeight w:val="320"/>
        </w:trPr>
        <w:tc>
          <w:tcPr>
            <w:tcW w:w="4993" w:type="dxa"/>
            <w:noWrap/>
            <w:vAlign w:val="center"/>
            <w:hideMark/>
          </w:tcPr>
          <w:p w14:paraId="0167ADC8" w14:textId="561445EA" w:rsidR="002646C0" w:rsidRPr="00E85E90" w:rsidRDefault="002646C0" w:rsidP="00EA3CAB">
            <w:pPr>
              <w:spacing w:after="0" w:line="240" w:lineRule="auto"/>
              <w:ind w:left="256"/>
            </w:pPr>
            <w:r w:rsidRPr="00E85E90">
              <w:t xml:space="preserve">Food mfg. except soft drinks, water, and seafood </w:t>
            </w:r>
          </w:p>
        </w:tc>
        <w:tc>
          <w:tcPr>
            <w:tcW w:w="1452" w:type="dxa"/>
            <w:noWrap/>
            <w:vAlign w:val="center"/>
            <w:hideMark/>
          </w:tcPr>
          <w:p w14:paraId="01828F54" w14:textId="47267716" w:rsidR="002646C0" w:rsidRPr="00E85E90" w:rsidRDefault="00C30509" w:rsidP="00EA3CAB">
            <w:pPr>
              <w:spacing w:after="0" w:line="240" w:lineRule="auto"/>
              <w:jc w:val="right"/>
            </w:pPr>
            <w:r w:rsidRPr="00E85E90">
              <w:t>22,565</w:t>
            </w:r>
          </w:p>
        </w:tc>
        <w:tc>
          <w:tcPr>
            <w:tcW w:w="1452" w:type="dxa"/>
            <w:noWrap/>
            <w:vAlign w:val="center"/>
            <w:hideMark/>
          </w:tcPr>
          <w:p w14:paraId="08C12971" w14:textId="04C5A1F7" w:rsidR="002646C0" w:rsidRPr="00E85E90" w:rsidRDefault="00C30509" w:rsidP="00EA3CAB">
            <w:pPr>
              <w:spacing w:after="0" w:line="240" w:lineRule="auto"/>
              <w:jc w:val="right"/>
            </w:pPr>
            <w:r w:rsidRPr="00E85E90">
              <w:t>13,534,360</w:t>
            </w:r>
          </w:p>
        </w:tc>
        <w:tc>
          <w:tcPr>
            <w:tcW w:w="1453" w:type="dxa"/>
            <w:noWrap/>
            <w:vAlign w:val="center"/>
            <w:hideMark/>
          </w:tcPr>
          <w:p w14:paraId="755F7B32" w14:textId="273E99AC" w:rsidR="002646C0" w:rsidRPr="00E85E90" w:rsidRDefault="00C30509" w:rsidP="00EA3CAB">
            <w:pPr>
              <w:spacing w:after="0" w:line="240" w:lineRule="auto"/>
              <w:jc w:val="right"/>
            </w:pPr>
            <w:r w:rsidRPr="00E85E90">
              <w:t>3,299,512</w:t>
            </w:r>
          </w:p>
        </w:tc>
      </w:tr>
      <w:tr w:rsidR="002646C0" w:rsidRPr="00E85E90" w14:paraId="2CB6EB21" w14:textId="77777777" w:rsidTr="00487785">
        <w:trPr>
          <w:trHeight w:val="320"/>
        </w:trPr>
        <w:tc>
          <w:tcPr>
            <w:tcW w:w="4993" w:type="dxa"/>
            <w:noWrap/>
            <w:vAlign w:val="center"/>
            <w:hideMark/>
          </w:tcPr>
          <w:p w14:paraId="65EC79AE" w14:textId="75E5543D" w:rsidR="002646C0" w:rsidRPr="00E85E90" w:rsidRDefault="002646C0" w:rsidP="00EA3CAB">
            <w:pPr>
              <w:spacing w:after="0" w:line="240" w:lineRule="auto"/>
              <w:ind w:left="256"/>
              <w:rPr>
                <w:b/>
                <w:bCs/>
              </w:rPr>
            </w:pPr>
            <w:r w:rsidRPr="00E85E90">
              <w:rPr>
                <w:b/>
                <w:bCs/>
              </w:rPr>
              <w:t>Subtotal</w:t>
            </w:r>
          </w:p>
        </w:tc>
        <w:tc>
          <w:tcPr>
            <w:tcW w:w="1452" w:type="dxa"/>
            <w:noWrap/>
            <w:vAlign w:val="center"/>
            <w:hideMark/>
          </w:tcPr>
          <w:p w14:paraId="3C050484" w14:textId="6C731A06" w:rsidR="002646C0" w:rsidRPr="00E85E90" w:rsidRDefault="00C30509" w:rsidP="00EA3CAB">
            <w:pPr>
              <w:spacing w:after="0" w:line="240" w:lineRule="auto"/>
              <w:jc w:val="right"/>
              <w:rPr>
                <w:b/>
                <w:bCs/>
              </w:rPr>
            </w:pPr>
            <w:r w:rsidRPr="00E85E90">
              <w:rPr>
                <w:b/>
                <w:bCs/>
              </w:rPr>
              <w:t>7</w:t>
            </w:r>
            <w:r w:rsidR="009813DC" w:rsidRPr="00E85E90">
              <w:rPr>
                <w:b/>
                <w:bCs/>
              </w:rPr>
              <w:t>2</w:t>
            </w:r>
            <w:r w:rsidRPr="00E85E90">
              <w:rPr>
                <w:b/>
                <w:bCs/>
              </w:rPr>
              <w:t>,854</w:t>
            </w:r>
          </w:p>
        </w:tc>
        <w:tc>
          <w:tcPr>
            <w:tcW w:w="1452" w:type="dxa"/>
            <w:noWrap/>
            <w:vAlign w:val="center"/>
            <w:hideMark/>
          </w:tcPr>
          <w:p w14:paraId="278B22E8" w14:textId="7B5D18E2" w:rsidR="002646C0" w:rsidRPr="00E85E90" w:rsidRDefault="00C30509" w:rsidP="00EA3CAB">
            <w:pPr>
              <w:spacing w:after="0" w:line="240" w:lineRule="auto"/>
              <w:jc w:val="right"/>
              <w:rPr>
                <w:b/>
                <w:bCs/>
              </w:rPr>
            </w:pPr>
            <w:r w:rsidRPr="00E85E90">
              <w:rPr>
                <w:b/>
                <w:bCs/>
              </w:rPr>
              <w:t>22,</w:t>
            </w:r>
            <w:r w:rsidR="003E5CF9" w:rsidRPr="00E85E90">
              <w:rPr>
                <w:b/>
                <w:bCs/>
              </w:rPr>
              <w:t>837,973</w:t>
            </w:r>
          </w:p>
        </w:tc>
        <w:tc>
          <w:tcPr>
            <w:tcW w:w="1453" w:type="dxa"/>
            <w:noWrap/>
            <w:vAlign w:val="center"/>
            <w:hideMark/>
          </w:tcPr>
          <w:p w14:paraId="1FC6E7CA" w14:textId="6CF7DFEC" w:rsidR="002646C0" w:rsidRPr="00E85E90" w:rsidRDefault="003E5CF9" w:rsidP="00EA3CAB">
            <w:pPr>
              <w:spacing w:after="0" w:line="240" w:lineRule="auto"/>
              <w:jc w:val="right"/>
              <w:rPr>
                <w:b/>
                <w:bCs/>
              </w:rPr>
            </w:pPr>
            <w:r w:rsidRPr="00E85E90">
              <w:rPr>
                <w:b/>
                <w:bCs/>
              </w:rPr>
              <w:t>6,743,121</w:t>
            </w:r>
          </w:p>
        </w:tc>
      </w:tr>
      <w:tr w:rsidR="002646C0" w:rsidRPr="00E85E90" w14:paraId="3E7100E6" w14:textId="77777777" w:rsidTr="00487785">
        <w:trPr>
          <w:trHeight w:val="320"/>
        </w:trPr>
        <w:tc>
          <w:tcPr>
            <w:tcW w:w="4993" w:type="dxa"/>
            <w:tcBorders>
              <w:bottom w:val="single" w:sz="8" w:space="0" w:color="538135" w:themeColor="accent6" w:themeShade="BF"/>
            </w:tcBorders>
            <w:noWrap/>
            <w:vAlign w:val="center"/>
            <w:hideMark/>
          </w:tcPr>
          <w:p w14:paraId="0067140E" w14:textId="77777777" w:rsidR="002646C0" w:rsidRPr="00E85E90" w:rsidRDefault="002646C0" w:rsidP="00EA3CAB">
            <w:pPr>
              <w:spacing w:after="0" w:line="240" w:lineRule="auto"/>
              <w:ind w:left="256"/>
            </w:pPr>
            <w:r w:rsidRPr="00E85E90">
              <w:t>Agriculture and food mfg. % of Idaho</w:t>
            </w:r>
          </w:p>
        </w:tc>
        <w:tc>
          <w:tcPr>
            <w:tcW w:w="1452" w:type="dxa"/>
            <w:tcBorders>
              <w:bottom w:val="single" w:sz="8" w:space="0" w:color="538135" w:themeColor="accent6" w:themeShade="BF"/>
            </w:tcBorders>
            <w:noWrap/>
            <w:vAlign w:val="center"/>
            <w:hideMark/>
          </w:tcPr>
          <w:p w14:paraId="0D790002" w14:textId="4E84F21F" w:rsidR="002646C0" w:rsidRPr="00E85E90" w:rsidRDefault="003E5CF9" w:rsidP="00EA3CAB">
            <w:pPr>
              <w:spacing w:after="0" w:line="240" w:lineRule="auto"/>
              <w:jc w:val="right"/>
            </w:pPr>
            <w:r w:rsidRPr="00E85E90">
              <w:t>6.6</w:t>
            </w:r>
          </w:p>
        </w:tc>
        <w:tc>
          <w:tcPr>
            <w:tcW w:w="1452" w:type="dxa"/>
            <w:tcBorders>
              <w:bottom w:val="single" w:sz="8" w:space="0" w:color="538135" w:themeColor="accent6" w:themeShade="BF"/>
            </w:tcBorders>
            <w:noWrap/>
            <w:vAlign w:val="center"/>
            <w:hideMark/>
          </w:tcPr>
          <w:p w14:paraId="7601F290" w14:textId="50EABC4B" w:rsidR="002646C0" w:rsidRPr="00E85E90" w:rsidRDefault="003E5CF9" w:rsidP="00EA3CAB">
            <w:pPr>
              <w:spacing w:after="0" w:line="240" w:lineRule="auto"/>
              <w:jc w:val="right"/>
            </w:pPr>
            <w:r w:rsidRPr="00E85E90">
              <w:t>11.7</w:t>
            </w:r>
          </w:p>
        </w:tc>
        <w:tc>
          <w:tcPr>
            <w:tcW w:w="1453" w:type="dxa"/>
            <w:tcBorders>
              <w:bottom w:val="single" w:sz="8" w:space="0" w:color="538135" w:themeColor="accent6" w:themeShade="BF"/>
            </w:tcBorders>
            <w:noWrap/>
            <w:vAlign w:val="center"/>
            <w:hideMark/>
          </w:tcPr>
          <w:p w14:paraId="43C38278" w14:textId="686373A5" w:rsidR="002646C0" w:rsidRPr="00E85E90" w:rsidRDefault="003E5CF9" w:rsidP="00EA3CAB">
            <w:pPr>
              <w:spacing w:after="0" w:line="240" w:lineRule="auto"/>
              <w:jc w:val="right"/>
            </w:pPr>
            <w:r w:rsidRPr="00E85E90">
              <w:t>6.9</w:t>
            </w:r>
          </w:p>
        </w:tc>
      </w:tr>
      <w:tr w:rsidR="002646C0" w:rsidRPr="00E85E90" w14:paraId="4D421460" w14:textId="77777777" w:rsidTr="00487785">
        <w:trPr>
          <w:trHeight w:val="320"/>
        </w:trPr>
        <w:tc>
          <w:tcPr>
            <w:tcW w:w="4993" w:type="dxa"/>
            <w:tcBorders>
              <w:top w:val="single" w:sz="8" w:space="0" w:color="538135" w:themeColor="accent6" w:themeShade="BF"/>
              <w:bottom w:val="nil"/>
            </w:tcBorders>
            <w:noWrap/>
            <w:vAlign w:val="center"/>
            <w:hideMark/>
          </w:tcPr>
          <w:p w14:paraId="30E5EFE7" w14:textId="77777777" w:rsidR="002646C0" w:rsidRPr="00E85E90" w:rsidRDefault="002646C0" w:rsidP="00EA3CAB">
            <w:pPr>
              <w:spacing w:after="0" w:line="240" w:lineRule="auto"/>
              <w:rPr>
                <w:b/>
                <w:bCs/>
              </w:rPr>
            </w:pPr>
            <w:r w:rsidRPr="00E85E90">
              <w:rPr>
                <w:b/>
                <w:bCs/>
              </w:rPr>
              <w:t>Forestry and wood products</w:t>
            </w:r>
          </w:p>
        </w:tc>
        <w:tc>
          <w:tcPr>
            <w:tcW w:w="1452" w:type="dxa"/>
            <w:tcBorders>
              <w:top w:val="single" w:sz="8" w:space="0" w:color="538135" w:themeColor="accent6" w:themeShade="BF"/>
              <w:bottom w:val="nil"/>
            </w:tcBorders>
            <w:noWrap/>
            <w:vAlign w:val="center"/>
            <w:hideMark/>
          </w:tcPr>
          <w:p w14:paraId="003147D7" w14:textId="77777777" w:rsidR="002646C0" w:rsidRPr="00E85E90" w:rsidRDefault="002646C0" w:rsidP="00EA3CAB">
            <w:pPr>
              <w:spacing w:after="0" w:line="240" w:lineRule="auto"/>
              <w:jc w:val="right"/>
              <w:rPr>
                <w:b/>
                <w:bCs/>
              </w:rPr>
            </w:pPr>
          </w:p>
        </w:tc>
        <w:tc>
          <w:tcPr>
            <w:tcW w:w="1452" w:type="dxa"/>
            <w:tcBorders>
              <w:top w:val="single" w:sz="8" w:space="0" w:color="538135" w:themeColor="accent6" w:themeShade="BF"/>
              <w:bottom w:val="nil"/>
            </w:tcBorders>
            <w:noWrap/>
            <w:vAlign w:val="center"/>
            <w:hideMark/>
          </w:tcPr>
          <w:p w14:paraId="7D9DC231" w14:textId="77777777" w:rsidR="002646C0" w:rsidRPr="00E85E90" w:rsidRDefault="002646C0" w:rsidP="00EA3CAB">
            <w:pPr>
              <w:spacing w:after="0" w:line="240" w:lineRule="auto"/>
              <w:jc w:val="right"/>
              <w:rPr>
                <w:b/>
                <w:bCs/>
              </w:rPr>
            </w:pPr>
          </w:p>
        </w:tc>
        <w:tc>
          <w:tcPr>
            <w:tcW w:w="1453" w:type="dxa"/>
            <w:tcBorders>
              <w:top w:val="single" w:sz="8" w:space="0" w:color="538135" w:themeColor="accent6" w:themeShade="BF"/>
              <w:bottom w:val="nil"/>
            </w:tcBorders>
            <w:noWrap/>
            <w:vAlign w:val="center"/>
            <w:hideMark/>
          </w:tcPr>
          <w:p w14:paraId="282FCFC2" w14:textId="77777777" w:rsidR="002646C0" w:rsidRPr="00E85E90" w:rsidRDefault="002646C0" w:rsidP="00EA3CAB">
            <w:pPr>
              <w:spacing w:after="0" w:line="240" w:lineRule="auto"/>
              <w:jc w:val="right"/>
              <w:rPr>
                <w:b/>
                <w:bCs/>
              </w:rPr>
            </w:pPr>
          </w:p>
        </w:tc>
      </w:tr>
      <w:tr w:rsidR="002646C0" w:rsidRPr="00E85E90" w14:paraId="7094B08A" w14:textId="77777777" w:rsidTr="00487785">
        <w:trPr>
          <w:trHeight w:val="320"/>
        </w:trPr>
        <w:tc>
          <w:tcPr>
            <w:tcW w:w="4993" w:type="dxa"/>
            <w:tcBorders>
              <w:top w:val="nil"/>
            </w:tcBorders>
            <w:noWrap/>
            <w:vAlign w:val="center"/>
            <w:hideMark/>
          </w:tcPr>
          <w:p w14:paraId="7B148AFA" w14:textId="77777777" w:rsidR="002646C0" w:rsidRPr="00E85E90" w:rsidRDefault="002646C0" w:rsidP="00EA3CAB">
            <w:pPr>
              <w:spacing w:after="0" w:line="240" w:lineRule="auto"/>
              <w:ind w:left="256"/>
            </w:pPr>
            <w:r w:rsidRPr="00E85E90">
              <w:t>Forest products growth and harvest</w:t>
            </w:r>
          </w:p>
        </w:tc>
        <w:tc>
          <w:tcPr>
            <w:tcW w:w="1452" w:type="dxa"/>
            <w:tcBorders>
              <w:top w:val="nil"/>
            </w:tcBorders>
            <w:noWrap/>
            <w:vAlign w:val="center"/>
            <w:hideMark/>
          </w:tcPr>
          <w:p w14:paraId="5E248C6F" w14:textId="6D763AE2" w:rsidR="002646C0" w:rsidRPr="00E85E90" w:rsidRDefault="009034A3" w:rsidP="00EA3CAB">
            <w:pPr>
              <w:spacing w:after="0" w:line="240" w:lineRule="auto"/>
              <w:jc w:val="right"/>
            </w:pPr>
            <w:r w:rsidRPr="00E85E90">
              <w:t>2</w:t>
            </w:r>
            <w:r w:rsidR="00E23EB1" w:rsidRPr="00E85E90">
              <w:t>,</w:t>
            </w:r>
            <w:r w:rsidRPr="00E85E90">
              <w:t>268</w:t>
            </w:r>
          </w:p>
        </w:tc>
        <w:tc>
          <w:tcPr>
            <w:tcW w:w="1452" w:type="dxa"/>
            <w:tcBorders>
              <w:top w:val="nil"/>
            </w:tcBorders>
            <w:noWrap/>
            <w:vAlign w:val="center"/>
            <w:hideMark/>
          </w:tcPr>
          <w:p w14:paraId="3B2C62A7" w14:textId="5C55FD46" w:rsidR="002646C0" w:rsidRPr="00E85E90" w:rsidRDefault="009034A3" w:rsidP="00EA3CAB">
            <w:pPr>
              <w:spacing w:after="0" w:line="240" w:lineRule="auto"/>
              <w:jc w:val="right"/>
            </w:pPr>
            <w:r w:rsidRPr="00E85E90">
              <w:t>244,561</w:t>
            </w:r>
          </w:p>
        </w:tc>
        <w:tc>
          <w:tcPr>
            <w:tcW w:w="1453" w:type="dxa"/>
            <w:tcBorders>
              <w:top w:val="nil"/>
            </w:tcBorders>
            <w:noWrap/>
            <w:vAlign w:val="center"/>
            <w:hideMark/>
          </w:tcPr>
          <w:p w14:paraId="30D182D3" w14:textId="3E235125" w:rsidR="002646C0" w:rsidRPr="00E85E90" w:rsidRDefault="009034A3" w:rsidP="00EA3CAB">
            <w:pPr>
              <w:spacing w:after="0" w:line="240" w:lineRule="auto"/>
              <w:jc w:val="right"/>
            </w:pPr>
            <w:r w:rsidRPr="00E85E90">
              <w:t>164,427</w:t>
            </w:r>
          </w:p>
        </w:tc>
      </w:tr>
      <w:tr w:rsidR="002646C0" w:rsidRPr="00E85E90" w14:paraId="3F60AFD4" w14:textId="77777777" w:rsidTr="00487785">
        <w:trPr>
          <w:trHeight w:val="320"/>
        </w:trPr>
        <w:tc>
          <w:tcPr>
            <w:tcW w:w="4993" w:type="dxa"/>
            <w:noWrap/>
            <w:vAlign w:val="center"/>
            <w:hideMark/>
          </w:tcPr>
          <w:p w14:paraId="1345A0D0" w14:textId="77777777" w:rsidR="002646C0" w:rsidRPr="00E85E90" w:rsidRDefault="002646C0" w:rsidP="00EA3CAB">
            <w:pPr>
              <w:spacing w:after="0" w:line="240" w:lineRule="auto"/>
              <w:ind w:left="256"/>
            </w:pPr>
            <w:r w:rsidRPr="00E85E90">
              <w:t>Support activities for forestry</w:t>
            </w:r>
          </w:p>
        </w:tc>
        <w:tc>
          <w:tcPr>
            <w:tcW w:w="1452" w:type="dxa"/>
            <w:noWrap/>
            <w:vAlign w:val="center"/>
            <w:hideMark/>
          </w:tcPr>
          <w:p w14:paraId="7136F6A5" w14:textId="7F1143F2" w:rsidR="002646C0" w:rsidRPr="00E85E90" w:rsidRDefault="009034A3" w:rsidP="00EA3CAB">
            <w:pPr>
              <w:spacing w:after="0" w:line="240" w:lineRule="auto"/>
              <w:jc w:val="right"/>
            </w:pPr>
            <w:r w:rsidRPr="00E85E90">
              <w:t>537</w:t>
            </w:r>
          </w:p>
        </w:tc>
        <w:tc>
          <w:tcPr>
            <w:tcW w:w="1452" w:type="dxa"/>
            <w:noWrap/>
            <w:vAlign w:val="center"/>
            <w:hideMark/>
          </w:tcPr>
          <w:p w14:paraId="64A102CA" w14:textId="083B2CF9" w:rsidR="002646C0" w:rsidRPr="00E85E90" w:rsidRDefault="009034A3" w:rsidP="00EA3CAB">
            <w:pPr>
              <w:spacing w:after="0" w:line="240" w:lineRule="auto"/>
              <w:jc w:val="right"/>
            </w:pPr>
            <w:r w:rsidRPr="00E85E90">
              <w:t>12,298</w:t>
            </w:r>
          </w:p>
        </w:tc>
        <w:tc>
          <w:tcPr>
            <w:tcW w:w="1453" w:type="dxa"/>
            <w:noWrap/>
            <w:vAlign w:val="center"/>
            <w:hideMark/>
          </w:tcPr>
          <w:p w14:paraId="0FF4DA20" w14:textId="64899271" w:rsidR="002646C0" w:rsidRPr="00E85E90" w:rsidRDefault="009034A3" w:rsidP="00EA3CAB">
            <w:pPr>
              <w:spacing w:after="0" w:line="240" w:lineRule="auto"/>
              <w:jc w:val="right"/>
            </w:pPr>
            <w:r w:rsidRPr="00E85E90">
              <w:t>22,981</w:t>
            </w:r>
          </w:p>
        </w:tc>
      </w:tr>
      <w:tr w:rsidR="002646C0" w:rsidRPr="00E85E90" w14:paraId="36D090AB" w14:textId="77777777" w:rsidTr="00487785">
        <w:trPr>
          <w:trHeight w:val="320"/>
        </w:trPr>
        <w:tc>
          <w:tcPr>
            <w:tcW w:w="4993" w:type="dxa"/>
            <w:noWrap/>
            <w:vAlign w:val="center"/>
            <w:hideMark/>
          </w:tcPr>
          <w:p w14:paraId="7B462650" w14:textId="77777777" w:rsidR="002646C0" w:rsidRPr="00E85E90" w:rsidRDefault="002646C0" w:rsidP="00EA3CAB">
            <w:pPr>
              <w:spacing w:after="0" w:line="240" w:lineRule="auto"/>
              <w:ind w:left="256"/>
            </w:pPr>
            <w:r w:rsidRPr="00E85E90">
              <w:t>Wood products manufacturing</w:t>
            </w:r>
          </w:p>
        </w:tc>
        <w:tc>
          <w:tcPr>
            <w:tcW w:w="1452" w:type="dxa"/>
            <w:noWrap/>
            <w:vAlign w:val="center"/>
            <w:hideMark/>
          </w:tcPr>
          <w:p w14:paraId="4D38C425" w14:textId="666AEA73" w:rsidR="002646C0" w:rsidRPr="00E85E90" w:rsidRDefault="009034A3" w:rsidP="00EA3CAB">
            <w:pPr>
              <w:spacing w:after="0" w:line="240" w:lineRule="auto"/>
              <w:jc w:val="right"/>
            </w:pPr>
            <w:r w:rsidRPr="00E85E90">
              <w:t>7,888</w:t>
            </w:r>
          </w:p>
        </w:tc>
        <w:tc>
          <w:tcPr>
            <w:tcW w:w="1452" w:type="dxa"/>
            <w:noWrap/>
            <w:vAlign w:val="center"/>
            <w:hideMark/>
          </w:tcPr>
          <w:p w14:paraId="15C9ADAA" w14:textId="6D290877" w:rsidR="002646C0" w:rsidRPr="00E85E90" w:rsidRDefault="009034A3" w:rsidP="00EA3CAB">
            <w:pPr>
              <w:spacing w:after="0" w:line="240" w:lineRule="auto"/>
              <w:jc w:val="right"/>
            </w:pPr>
            <w:r w:rsidRPr="00E85E90">
              <w:t>2,987,257</w:t>
            </w:r>
          </w:p>
        </w:tc>
        <w:tc>
          <w:tcPr>
            <w:tcW w:w="1453" w:type="dxa"/>
            <w:noWrap/>
            <w:vAlign w:val="center"/>
            <w:hideMark/>
          </w:tcPr>
          <w:p w14:paraId="75180DA6" w14:textId="553A45FB" w:rsidR="002646C0" w:rsidRPr="00E85E90" w:rsidRDefault="0037718C" w:rsidP="00EA3CAB">
            <w:pPr>
              <w:spacing w:after="0" w:line="240" w:lineRule="auto"/>
              <w:jc w:val="right"/>
            </w:pPr>
            <w:r w:rsidRPr="00E85E90">
              <w:t>952,867</w:t>
            </w:r>
          </w:p>
        </w:tc>
      </w:tr>
      <w:tr w:rsidR="002646C0" w:rsidRPr="00E85E90" w14:paraId="4D0F8AC4" w14:textId="77777777" w:rsidTr="00487785">
        <w:trPr>
          <w:trHeight w:val="320"/>
        </w:trPr>
        <w:tc>
          <w:tcPr>
            <w:tcW w:w="4993" w:type="dxa"/>
            <w:noWrap/>
            <w:vAlign w:val="center"/>
            <w:hideMark/>
          </w:tcPr>
          <w:p w14:paraId="7A4AB13B" w14:textId="79DD9062" w:rsidR="002646C0" w:rsidRPr="00E85E90" w:rsidRDefault="002646C0" w:rsidP="00EA3CAB">
            <w:pPr>
              <w:spacing w:after="0" w:line="240" w:lineRule="auto"/>
              <w:rPr>
                <w:b/>
                <w:bCs/>
              </w:rPr>
            </w:pPr>
            <w:r w:rsidRPr="00E85E90">
              <w:rPr>
                <w:b/>
                <w:bCs/>
              </w:rPr>
              <w:t>Subtotal</w:t>
            </w:r>
          </w:p>
        </w:tc>
        <w:tc>
          <w:tcPr>
            <w:tcW w:w="1452" w:type="dxa"/>
            <w:noWrap/>
            <w:vAlign w:val="center"/>
            <w:hideMark/>
          </w:tcPr>
          <w:p w14:paraId="1E7E1EB8" w14:textId="3DEE8BDA" w:rsidR="002646C0" w:rsidRPr="00E85E90" w:rsidRDefault="0037718C" w:rsidP="00EA3CAB">
            <w:pPr>
              <w:spacing w:after="0" w:line="240" w:lineRule="auto"/>
              <w:jc w:val="right"/>
              <w:rPr>
                <w:b/>
                <w:bCs/>
              </w:rPr>
            </w:pPr>
            <w:r w:rsidRPr="00E85E90">
              <w:rPr>
                <w:b/>
                <w:bCs/>
              </w:rPr>
              <w:t>10,694</w:t>
            </w:r>
          </w:p>
        </w:tc>
        <w:tc>
          <w:tcPr>
            <w:tcW w:w="1452" w:type="dxa"/>
            <w:noWrap/>
            <w:vAlign w:val="center"/>
            <w:hideMark/>
          </w:tcPr>
          <w:p w14:paraId="676D3D1A" w14:textId="05C01184" w:rsidR="002646C0" w:rsidRPr="00E85E90" w:rsidRDefault="0037718C" w:rsidP="00EA3CAB">
            <w:pPr>
              <w:spacing w:after="0" w:line="240" w:lineRule="auto"/>
              <w:jc w:val="right"/>
              <w:rPr>
                <w:b/>
                <w:bCs/>
              </w:rPr>
            </w:pPr>
            <w:r w:rsidRPr="00E85E90">
              <w:rPr>
                <w:b/>
                <w:bCs/>
              </w:rPr>
              <w:t>3,244,116</w:t>
            </w:r>
          </w:p>
        </w:tc>
        <w:tc>
          <w:tcPr>
            <w:tcW w:w="1453" w:type="dxa"/>
            <w:noWrap/>
            <w:vAlign w:val="center"/>
            <w:hideMark/>
          </w:tcPr>
          <w:p w14:paraId="64CDFA7D" w14:textId="57EC153D" w:rsidR="002646C0" w:rsidRPr="00E85E90" w:rsidRDefault="0037718C" w:rsidP="00EA3CAB">
            <w:pPr>
              <w:spacing w:after="0" w:line="240" w:lineRule="auto"/>
              <w:jc w:val="right"/>
              <w:rPr>
                <w:b/>
                <w:bCs/>
              </w:rPr>
            </w:pPr>
            <w:r w:rsidRPr="00E85E90">
              <w:rPr>
                <w:b/>
                <w:bCs/>
              </w:rPr>
              <w:t>1,140,275</w:t>
            </w:r>
          </w:p>
        </w:tc>
      </w:tr>
      <w:tr w:rsidR="002646C0" w:rsidRPr="00E85E90" w14:paraId="7F496CE7" w14:textId="77777777" w:rsidTr="00487785">
        <w:trPr>
          <w:trHeight w:val="320"/>
        </w:trPr>
        <w:tc>
          <w:tcPr>
            <w:tcW w:w="4993" w:type="dxa"/>
            <w:tcBorders>
              <w:bottom w:val="single" w:sz="8" w:space="0" w:color="538135" w:themeColor="accent6" w:themeShade="BF"/>
            </w:tcBorders>
            <w:noWrap/>
            <w:vAlign w:val="center"/>
            <w:hideMark/>
          </w:tcPr>
          <w:p w14:paraId="684B569F" w14:textId="77777777" w:rsidR="002646C0" w:rsidRPr="00E85E90" w:rsidRDefault="002646C0" w:rsidP="00EA3CAB">
            <w:pPr>
              <w:spacing w:after="0" w:line="240" w:lineRule="auto"/>
            </w:pPr>
            <w:r w:rsidRPr="00E85E90">
              <w:t>Forestry and wood products % of Idaho</w:t>
            </w:r>
          </w:p>
        </w:tc>
        <w:tc>
          <w:tcPr>
            <w:tcW w:w="1452" w:type="dxa"/>
            <w:tcBorders>
              <w:bottom w:val="single" w:sz="8" w:space="0" w:color="538135" w:themeColor="accent6" w:themeShade="BF"/>
            </w:tcBorders>
            <w:noWrap/>
            <w:vAlign w:val="center"/>
            <w:hideMark/>
          </w:tcPr>
          <w:p w14:paraId="2D46EE4D" w14:textId="0AC5F22E" w:rsidR="002646C0" w:rsidRPr="00E85E90" w:rsidRDefault="0037718C" w:rsidP="00EA3CAB">
            <w:pPr>
              <w:spacing w:after="0" w:line="240" w:lineRule="auto"/>
              <w:jc w:val="right"/>
            </w:pPr>
            <w:r w:rsidRPr="00E85E90">
              <w:t>1.0</w:t>
            </w:r>
          </w:p>
        </w:tc>
        <w:tc>
          <w:tcPr>
            <w:tcW w:w="1452" w:type="dxa"/>
            <w:tcBorders>
              <w:bottom w:val="single" w:sz="8" w:space="0" w:color="538135" w:themeColor="accent6" w:themeShade="BF"/>
            </w:tcBorders>
            <w:noWrap/>
            <w:vAlign w:val="center"/>
            <w:hideMark/>
          </w:tcPr>
          <w:p w14:paraId="1530BFF7" w14:textId="06A515F4" w:rsidR="002646C0" w:rsidRPr="00E85E90" w:rsidRDefault="0037718C" w:rsidP="00EA3CAB">
            <w:pPr>
              <w:spacing w:after="0" w:line="240" w:lineRule="auto"/>
              <w:jc w:val="right"/>
            </w:pPr>
            <w:r w:rsidRPr="00E85E90">
              <w:t>1.7</w:t>
            </w:r>
          </w:p>
        </w:tc>
        <w:tc>
          <w:tcPr>
            <w:tcW w:w="1453" w:type="dxa"/>
            <w:tcBorders>
              <w:bottom w:val="single" w:sz="8" w:space="0" w:color="538135" w:themeColor="accent6" w:themeShade="BF"/>
            </w:tcBorders>
            <w:noWrap/>
            <w:vAlign w:val="center"/>
            <w:hideMark/>
          </w:tcPr>
          <w:p w14:paraId="0A411EDB" w14:textId="105B2FC0" w:rsidR="002646C0" w:rsidRPr="00E85E90" w:rsidRDefault="0037718C" w:rsidP="00EA3CAB">
            <w:pPr>
              <w:spacing w:after="0" w:line="240" w:lineRule="auto"/>
              <w:jc w:val="right"/>
            </w:pPr>
            <w:r w:rsidRPr="00E85E90">
              <w:t>1.2</w:t>
            </w:r>
          </w:p>
        </w:tc>
      </w:tr>
      <w:tr w:rsidR="002646C0" w:rsidRPr="00E85E90" w14:paraId="2B12537B" w14:textId="77777777" w:rsidTr="00487785">
        <w:trPr>
          <w:trHeight w:val="320"/>
        </w:trPr>
        <w:tc>
          <w:tcPr>
            <w:tcW w:w="4993" w:type="dxa"/>
            <w:tcBorders>
              <w:top w:val="single" w:sz="8" w:space="0" w:color="538135" w:themeColor="accent6" w:themeShade="BF"/>
              <w:bottom w:val="nil"/>
            </w:tcBorders>
            <w:noWrap/>
            <w:vAlign w:val="center"/>
            <w:hideMark/>
          </w:tcPr>
          <w:p w14:paraId="144A675C" w14:textId="77777777" w:rsidR="002646C0" w:rsidRPr="00E85E90" w:rsidRDefault="002646C0" w:rsidP="00EA3CAB">
            <w:pPr>
              <w:spacing w:after="0" w:line="240" w:lineRule="auto"/>
              <w:rPr>
                <w:b/>
                <w:bCs/>
              </w:rPr>
            </w:pPr>
            <w:r w:rsidRPr="00E85E90">
              <w:rPr>
                <w:b/>
                <w:bCs/>
              </w:rPr>
              <w:t>Fishing and seafood manufacturing</w:t>
            </w:r>
          </w:p>
        </w:tc>
        <w:tc>
          <w:tcPr>
            <w:tcW w:w="1452" w:type="dxa"/>
            <w:tcBorders>
              <w:top w:val="single" w:sz="8" w:space="0" w:color="538135" w:themeColor="accent6" w:themeShade="BF"/>
              <w:bottom w:val="nil"/>
            </w:tcBorders>
            <w:noWrap/>
            <w:vAlign w:val="center"/>
            <w:hideMark/>
          </w:tcPr>
          <w:p w14:paraId="056BE222" w14:textId="77777777" w:rsidR="002646C0" w:rsidRPr="00E85E90" w:rsidRDefault="002646C0" w:rsidP="00EA3CAB">
            <w:pPr>
              <w:spacing w:after="0" w:line="240" w:lineRule="auto"/>
              <w:jc w:val="right"/>
              <w:rPr>
                <w:b/>
                <w:bCs/>
              </w:rPr>
            </w:pPr>
          </w:p>
        </w:tc>
        <w:tc>
          <w:tcPr>
            <w:tcW w:w="1452" w:type="dxa"/>
            <w:tcBorders>
              <w:top w:val="single" w:sz="8" w:space="0" w:color="538135" w:themeColor="accent6" w:themeShade="BF"/>
              <w:bottom w:val="nil"/>
            </w:tcBorders>
            <w:noWrap/>
            <w:vAlign w:val="center"/>
            <w:hideMark/>
          </w:tcPr>
          <w:p w14:paraId="16CEDE30" w14:textId="77777777" w:rsidR="002646C0" w:rsidRPr="00E85E90" w:rsidRDefault="002646C0" w:rsidP="00EA3CAB">
            <w:pPr>
              <w:spacing w:after="0" w:line="240" w:lineRule="auto"/>
              <w:jc w:val="right"/>
              <w:rPr>
                <w:b/>
                <w:bCs/>
              </w:rPr>
            </w:pPr>
          </w:p>
        </w:tc>
        <w:tc>
          <w:tcPr>
            <w:tcW w:w="1453" w:type="dxa"/>
            <w:tcBorders>
              <w:top w:val="single" w:sz="8" w:space="0" w:color="538135" w:themeColor="accent6" w:themeShade="BF"/>
              <w:bottom w:val="nil"/>
            </w:tcBorders>
            <w:noWrap/>
            <w:vAlign w:val="center"/>
            <w:hideMark/>
          </w:tcPr>
          <w:p w14:paraId="192E94E2" w14:textId="77777777" w:rsidR="002646C0" w:rsidRPr="00E85E90" w:rsidRDefault="002646C0" w:rsidP="00EA3CAB">
            <w:pPr>
              <w:spacing w:after="0" w:line="240" w:lineRule="auto"/>
              <w:jc w:val="right"/>
              <w:rPr>
                <w:b/>
                <w:bCs/>
              </w:rPr>
            </w:pPr>
          </w:p>
        </w:tc>
      </w:tr>
      <w:tr w:rsidR="002646C0" w:rsidRPr="00E85E90" w14:paraId="75DCF787" w14:textId="77777777" w:rsidTr="00487785">
        <w:trPr>
          <w:trHeight w:val="320"/>
        </w:trPr>
        <w:tc>
          <w:tcPr>
            <w:tcW w:w="4993" w:type="dxa"/>
            <w:tcBorders>
              <w:top w:val="nil"/>
            </w:tcBorders>
            <w:noWrap/>
            <w:vAlign w:val="center"/>
            <w:hideMark/>
          </w:tcPr>
          <w:p w14:paraId="7919640E" w14:textId="77777777" w:rsidR="002646C0" w:rsidRPr="00E85E90" w:rsidRDefault="002646C0" w:rsidP="00EA3CAB">
            <w:pPr>
              <w:spacing w:after="0" w:line="240" w:lineRule="auto"/>
              <w:ind w:left="256"/>
            </w:pPr>
            <w:r w:rsidRPr="00E85E90">
              <w:t>Commercial fishing</w:t>
            </w:r>
          </w:p>
        </w:tc>
        <w:tc>
          <w:tcPr>
            <w:tcW w:w="1452" w:type="dxa"/>
            <w:tcBorders>
              <w:top w:val="nil"/>
            </w:tcBorders>
            <w:noWrap/>
            <w:vAlign w:val="center"/>
            <w:hideMark/>
          </w:tcPr>
          <w:p w14:paraId="5E206D23" w14:textId="538FB7CB" w:rsidR="002646C0" w:rsidRPr="00E85E90" w:rsidRDefault="0037718C" w:rsidP="00EA3CAB">
            <w:pPr>
              <w:spacing w:after="0" w:line="240" w:lineRule="auto"/>
              <w:jc w:val="right"/>
            </w:pPr>
            <w:r w:rsidRPr="00E85E90">
              <w:t>221</w:t>
            </w:r>
          </w:p>
        </w:tc>
        <w:tc>
          <w:tcPr>
            <w:tcW w:w="1452" w:type="dxa"/>
            <w:tcBorders>
              <w:top w:val="nil"/>
            </w:tcBorders>
            <w:noWrap/>
            <w:vAlign w:val="center"/>
            <w:hideMark/>
          </w:tcPr>
          <w:p w14:paraId="1D07C1E4" w14:textId="575FA4D9" w:rsidR="002646C0" w:rsidRPr="00E85E90" w:rsidRDefault="0037718C" w:rsidP="00EA3CAB">
            <w:pPr>
              <w:spacing w:after="0" w:line="240" w:lineRule="auto"/>
              <w:jc w:val="right"/>
            </w:pPr>
            <w:r w:rsidRPr="00E85E90">
              <w:t>9,913</w:t>
            </w:r>
          </w:p>
        </w:tc>
        <w:tc>
          <w:tcPr>
            <w:tcW w:w="1453" w:type="dxa"/>
            <w:tcBorders>
              <w:top w:val="nil"/>
            </w:tcBorders>
            <w:noWrap/>
            <w:vAlign w:val="center"/>
            <w:hideMark/>
          </w:tcPr>
          <w:p w14:paraId="4DA60A10" w14:textId="504DD3AC" w:rsidR="002646C0" w:rsidRPr="00E85E90" w:rsidRDefault="0037718C" w:rsidP="00EA3CAB">
            <w:pPr>
              <w:spacing w:after="0" w:line="240" w:lineRule="auto"/>
              <w:jc w:val="right"/>
            </w:pPr>
            <w:r w:rsidRPr="00E85E90">
              <w:t>9,801</w:t>
            </w:r>
          </w:p>
        </w:tc>
      </w:tr>
      <w:tr w:rsidR="002646C0" w:rsidRPr="00E85E90" w14:paraId="124E71B3" w14:textId="77777777" w:rsidTr="00487785">
        <w:trPr>
          <w:trHeight w:val="320"/>
        </w:trPr>
        <w:tc>
          <w:tcPr>
            <w:tcW w:w="4993" w:type="dxa"/>
            <w:noWrap/>
            <w:vAlign w:val="center"/>
            <w:hideMark/>
          </w:tcPr>
          <w:p w14:paraId="3910EF94" w14:textId="77777777" w:rsidR="002646C0" w:rsidRPr="00E85E90" w:rsidRDefault="002646C0" w:rsidP="00EA3CAB">
            <w:pPr>
              <w:spacing w:after="0" w:line="240" w:lineRule="auto"/>
              <w:ind w:left="256"/>
            </w:pPr>
            <w:r w:rsidRPr="00E85E90">
              <w:t>Seafood manufacturing</w:t>
            </w:r>
          </w:p>
        </w:tc>
        <w:tc>
          <w:tcPr>
            <w:tcW w:w="1452" w:type="dxa"/>
            <w:noWrap/>
            <w:vAlign w:val="center"/>
            <w:hideMark/>
          </w:tcPr>
          <w:p w14:paraId="59C3CC38" w14:textId="1044C399" w:rsidR="002646C0" w:rsidRPr="00E85E90" w:rsidRDefault="0037718C" w:rsidP="00EA3CAB">
            <w:pPr>
              <w:spacing w:after="0" w:line="240" w:lineRule="auto"/>
              <w:jc w:val="right"/>
            </w:pPr>
            <w:r w:rsidRPr="00E85E90">
              <w:t>144</w:t>
            </w:r>
          </w:p>
        </w:tc>
        <w:tc>
          <w:tcPr>
            <w:tcW w:w="1452" w:type="dxa"/>
            <w:noWrap/>
            <w:vAlign w:val="center"/>
            <w:hideMark/>
          </w:tcPr>
          <w:p w14:paraId="477E56D0" w14:textId="67D5A0C0" w:rsidR="002646C0" w:rsidRPr="00E85E90" w:rsidRDefault="0037718C" w:rsidP="00EA3CAB">
            <w:pPr>
              <w:spacing w:after="0" w:line="240" w:lineRule="auto"/>
              <w:jc w:val="right"/>
            </w:pPr>
            <w:r w:rsidRPr="00E85E90">
              <w:t>62,197</w:t>
            </w:r>
          </w:p>
        </w:tc>
        <w:tc>
          <w:tcPr>
            <w:tcW w:w="1453" w:type="dxa"/>
            <w:noWrap/>
            <w:vAlign w:val="center"/>
            <w:hideMark/>
          </w:tcPr>
          <w:p w14:paraId="54D53491" w14:textId="36370223" w:rsidR="002646C0" w:rsidRPr="00E85E90" w:rsidRDefault="00637769" w:rsidP="00EA3CAB">
            <w:pPr>
              <w:spacing w:after="0" w:line="240" w:lineRule="auto"/>
              <w:jc w:val="right"/>
            </w:pPr>
            <w:r w:rsidRPr="00E85E90">
              <w:t>9,410</w:t>
            </w:r>
          </w:p>
        </w:tc>
      </w:tr>
      <w:tr w:rsidR="002646C0" w:rsidRPr="00E85E90" w14:paraId="21E38E98" w14:textId="77777777" w:rsidTr="00487785">
        <w:trPr>
          <w:trHeight w:val="320"/>
        </w:trPr>
        <w:tc>
          <w:tcPr>
            <w:tcW w:w="4993" w:type="dxa"/>
            <w:noWrap/>
            <w:vAlign w:val="center"/>
            <w:hideMark/>
          </w:tcPr>
          <w:p w14:paraId="666C9D64" w14:textId="408BE9D4" w:rsidR="002646C0" w:rsidRPr="00E85E90" w:rsidRDefault="002646C0" w:rsidP="00EA3CAB">
            <w:pPr>
              <w:spacing w:after="0" w:line="240" w:lineRule="auto"/>
              <w:ind w:left="256"/>
              <w:rPr>
                <w:b/>
                <w:bCs/>
              </w:rPr>
            </w:pPr>
            <w:r w:rsidRPr="00E85E90">
              <w:rPr>
                <w:b/>
                <w:bCs/>
              </w:rPr>
              <w:t>Subtotal</w:t>
            </w:r>
          </w:p>
        </w:tc>
        <w:tc>
          <w:tcPr>
            <w:tcW w:w="1452" w:type="dxa"/>
            <w:noWrap/>
            <w:vAlign w:val="center"/>
            <w:hideMark/>
          </w:tcPr>
          <w:p w14:paraId="6FDEFC76" w14:textId="71862EF8" w:rsidR="002646C0" w:rsidRPr="00E85E90" w:rsidRDefault="00637769" w:rsidP="00EA3CAB">
            <w:pPr>
              <w:spacing w:after="0" w:line="240" w:lineRule="auto"/>
              <w:jc w:val="right"/>
              <w:rPr>
                <w:b/>
                <w:bCs/>
              </w:rPr>
            </w:pPr>
            <w:r w:rsidRPr="00E85E90">
              <w:rPr>
                <w:b/>
                <w:bCs/>
              </w:rPr>
              <w:t>364</w:t>
            </w:r>
          </w:p>
        </w:tc>
        <w:tc>
          <w:tcPr>
            <w:tcW w:w="1452" w:type="dxa"/>
            <w:noWrap/>
            <w:vAlign w:val="center"/>
            <w:hideMark/>
          </w:tcPr>
          <w:p w14:paraId="588833BA" w14:textId="6E9411C3" w:rsidR="002646C0" w:rsidRPr="00E85E90" w:rsidRDefault="00637769" w:rsidP="00EA3CAB">
            <w:pPr>
              <w:spacing w:after="0" w:line="240" w:lineRule="auto"/>
              <w:jc w:val="right"/>
              <w:rPr>
                <w:b/>
                <w:bCs/>
              </w:rPr>
            </w:pPr>
            <w:r w:rsidRPr="00E85E90">
              <w:rPr>
                <w:b/>
                <w:bCs/>
              </w:rPr>
              <w:t>72,110</w:t>
            </w:r>
          </w:p>
        </w:tc>
        <w:tc>
          <w:tcPr>
            <w:tcW w:w="1453" w:type="dxa"/>
            <w:noWrap/>
            <w:vAlign w:val="center"/>
            <w:hideMark/>
          </w:tcPr>
          <w:p w14:paraId="7C353FF5" w14:textId="3D38FE27" w:rsidR="002646C0" w:rsidRPr="00E85E90" w:rsidRDefault="00637769" w:rsidP="00EA3CAB">
            <w:pPr>
              <w:spacing w:after="0" w:line="240" w:lineRule="auto"/>
              <w:jc w:val="right"/>
              <w:rPr>
                <w:b/>
                <w:bCs/>
              </w:rPr>
            </w:pPr>
            <w:r w:rsidRPr="00E85E90">
              <w:rPr>
                <w:b/>
                <w:bCs/>
              </w:rPr>
              <w:t>19,211</w:t>
            </w:r>
          </w:p>
        </w:tc>
      </w:tr>
      <w:tr w:rsidR="002646C0" w:rsidRPr="00E85E90" w14:paraId="516C2192" w14:textId="77777777" w:rsidTr="00487785">
        <w:trPr>
          <w:trHeight w:val="320"/>
        </w:trPr>
        <w:tc>
          <w:tcPr>
            <w:tcW w:w="4993" w:type="dxa"/>
            <w:tcBorders>
              <w:bottom w:val="single" w:sz="8" w:space="0" w:color="538135" w:themeColor="accent6" w:themeShade="BF"/>
            </w:tcBorders>
            <w:noWrap/>
            <w:vAlign w:val="center"/>
            <w:hideMark/>
          </w:tcPr>
          <w:p w14:paraId="31E228F9" w14:textId="4133FA8B" w:rsidR="002646C0" w:rsidRPr="00E85E90" w:rsidRDefault="002646C0" w:rsidP="00EA3CAB">
            <w:pPr>
              <w:spacing w:after="0" w:line="240" w:lineRule="auto"/>
              <w:ind w:left="256"/>
            </w:pPr>
            <w:r w:rsidRPr="00E85E90">
              <w:t xml:space="preserve">Total fishing and seafood mfg. % of Idaho </w:t>
            </w:r>
          </w:p>
        </w:tc>
        <w:tc>
          <w:tcPr>
            <w:tcW w:w="1452" w:type="dxa"/>
            <w:tcBorders>
              <w:bottom w:val="single" w:sz="8" w:space="0" w:color="538135" w:themeColor="accent6" w:themeShade="BF"/>
            </w:tcBorders>
            <w:noWrap/>
            <w:vAlign w:val="center"/>
            <w:hideMark/>
          </w:tcPr>
          <w:p w14:paraId="4C4AA46F" w14:textId="687009FD" w:rsidR="002646C0" w:rsidRPr="00E85E90" w:rsidRDefault="00637769" w:rsidP="00EA3CAB">
            <w:pPr>
              <w:spacing w:after="0" w:line="240" w:lineRule="auto"/>
              <w:jc w:val="right"/>
            </w:pPr>
            <w:r w:rsidRPr="00E85E90">
              <w:t>0.03</w:t>
            </w:r>
          </w:p>
        </w:tc>
        <w:tc>
          <w:tcPr>
            <w:tcW w:w="1452" w:type="dxa"/>
            <w:tcBorders>
              <w:bottom w:val="single" w:sz="8" w:space="0" w:color="538135" w:themeColor="accent6" w:themeShade="BF"/>
            </w:tcBorders>
            <w:noWrap/>
            <w:vAlign w:val="center"/>
            <w:hideMark/>
          </w:tcPr>
          <w:p w14:paraId="66931734" w14:textId="03BDACBD" w:rsidR="002646C0" w:rsidRPr="00E85E90" w:rsidRDefault="00637769" w:rsidP="00EA3CAB">
            <w:pPr>
              <w:spacing w:after="0" w:line="240" w:lineRule="auto"/>
              <w:jc w:val="right"/>
            </w:pPr>
            <w:r w:rsidRPr="00E85E90">
              <w:t>0.04</w:t>
            </w:r>
          </w:p>
        </w:tc>
        <w:tc>
          <w:tcPr>
            <w:tcW w:w="1453" w:type="dxa"/>
            <w:tcBorders>
              <w:bottom w:val="single" w:sz="8" w:space="0" w:color="538135" w:themeColor="accent6" w:themeShade="BF"/>
            </w:tcBorders>
            <w:noWrap/>
            <w:vAlign w:val="center"/>
            <w:hideMark/>
          </w:tcPr>
          <w:p w14:paraId="33EE20C6" w14:textId="0FA03818" w:rsidR="002646C0" w:rsidRPr="00E85E90" w:rsidRDefault="00637769" w:rsidP="00EA3CAB">
            <w:pPr>
              <w:spacing w:after="0" w:line="240" w:lineRule="auto"/>
              <w:jc w:val="right"/>
            </w:pPr>
            <w:r w:rsidRPr="00E85E90">
              <w:t>0.02</w:t>
            </w:r>
          </w:p>
        </w:tc>
      </w:tr>
      <w:tr w:rsidR="002646C0" w:rsidRPr="00E85E90" w14:paraId="69378BA5" w14:textId="77777777" w:rsidTr="00487785">
        <w:trPr>
          <w:trHeight w:val="320"/>
        </w:trPr>
        <w:tc>
          <w:tcPr>
            <w:tcW w:w="4993" w:type="dxa"/>
            <w:tcBorders>
              <w:top w:val="single" w:sz="8" w:space="0" w:color="538135" w:themeColor="accent6" w:themeShade="BF"/>
              <w:bottom w:val="nil"/>
            </w:tcBorders>
            <w:noWrap/>
            <w:vAlign w:val="center"/>
            <w:hideMark/>
          </w:tcPr>
          <w:p w14:paraId="30543822" w14:textId="77777777" w:rsidR="002646C0" w:rsidRPr="00E85E90" w:rsidRDefault="002646C0" w:rsidP="00EA3CAB">
            <w:pPr>
              <w:spacing w:after="0" w:line="240" w:lineRule="auto"/>
              <w:rPr>
                <w:b/>
                <w:bCs/>
              </w:rPr>
            </w:pPr>
            <w:r w:rsidRPr="00E85E90">
              <w:rPr>
                <w:b/>
                <w:bCs/>
              </w:rPr>
              <w:t>Total natural resources</w:t>
            </w:r>
          </w:p>
        </w:tc>
        <w:tc>
          <w:tcPr>
            <w:tcW w:w="1452" w:type="dxa"/>
            <w:tcBorders>
              <w:top w:val="single" w:sz="8" w:space="0" w:color="538135" w:themeColor="accent6" w:themeShade="BF"/>
              <w:bottom w:val="nil"/>
            </w:tcBorders>
            <w:noWrap/>
            <w:vAlign w:val="center"/>
            <w:hideMark/>
          </w:tcPr>
          <w:p w14:paraId="29FA3A4F" w14:textId="45D79191" w:rsidR="002646C0" w:rsidRPr="00E85E90" w:rsidRDefault="00CE7F7D" w:rsidP="00EA3CAB">
            <w:pPr>
              <w:spacing w:after="0" w:line="240" w:lineRule="auto"/>
              <w:jc w:val="right"/>
              <w:rPr>
                <w:b/>
                <w:bCs/>
              </w:rPr>
            </w:pPr>
            <w:r w:rsidRPr="00E85E90">
              <w:rPr>
                <w:b/>
                <w:bCs/>
              </w:rPr>
              <w:t>83,912</w:t>
            </w:r>
          </w:p>
        </w:tc>
        <w:tc>
          <w:tcPr>
            <w:tcW w:w="1452" w:type="dxa"/>
            <w:tcBorders>
              <w:top w:val="single" w:sz="8" w:space="0" w:color="538135" w:themeColor="accent6" w:themeShade="BF"/>
              <w:bottom w:val="nil"/>
            </w:tcBorders>
            <w:noWrap/>
            <w:vAlign w:val="center"/>
            <w:hideMark/>
          </w:tcPr>
          <w:p w14:paraId="7F9BA6E3" w14:textId="48553FF0" w:rsidR="002646C0" w:rsidRPr="00E85E90" w:rsidRDefault="00CE7F7D" w:rsidP="00EA3CAB">
            <w:pPr>
              <w:spacing w:after="0" w:line="240" w:lineRule="auto"/>
              <w:jc w:val="right"/>
              <w:rPr>
                <w:b/>
                <w:bCs/>
              </w:rPr>
            </w:pPr>
            <w:r w:rsidRPr="00E85E90">
              <w:rPr>
                <w:b/>
                <w:bCs/>
              </w:rPr>
              <w:t>26,154,199</w:t>
            </w:r>
          </w:p>
        </w:tc>
        <w:tc>
          <w:tcPr>
            <w:tcW w:w="1453" w:type="dxa"/>
            <w:tcBorders>
              <w:top w:val="single" w:sz="8" w:space="0" w:color="538135" w:themeColor="accent6" w:themeShade="BF"/>
              <w:bottom w:val="nil"/>
            </w:tcBorders>
            <w:noWrap/>
            <w:vAlign w:val="center"/>
            <w:hideMark/>
          </w:tcPr>
          <w:p w14:paraId="115E4987" w14:textId="6A415873" w:rsidR="002646C0" w:rsidRPr="00E85E90" w:rsidRDefault="00CE7F7D" w:rsidP="00EA3CAB">
            <w:pPr>
              <w:spacing w:after="0" w:line="240" w:lineRule="auto"/>
              <w:jc w:val="right"/>
              <w:rPr>
                <w:b/>
                <w:bCs/>
              </w:rPr>
            </w:pPr>
            <w:r w:rsidRPr="00E85E90">
              <w:rPr>
                <w:b/>
                <w:bCs/>
              </w:rPr>
              <w:t>7,902,607</w:t>
            </w:r>
          </w:p>
        </w:tc>
      </w:tr>
      <w:tr w:rsidR="002646C0" w:rsidRPr="00E85E90" w14:paraId="588DBB02" w14:textId="77777777" w:rsidTr="00487785">
        <w:trPr>
          <w:trHeight w:val="320"/>
        </w:trPr>
        <w:tc>
          <w:tcPr>
            <w:tcW w:w="4993" w:type="dxa"/>
            <w:tcBorders>
              <w:top w:val="nil"/>
            </w:tcBorders>
            <w:noWrap/>
            <w:vAlign w:val="center"/>
            <w:hideMark/>
          </w:tcPr>
          <w:p w14:paraId="12F51D59" w14:textId="77777777" w:rsidR="002646C0" w:rsidRPr="00E85E90" w:rsidRDefault="002646C0" w:rsidP="00EA3CAB">
            <w:pPr>
              <w:spacing w:after="0" w:line="240" w:lineRule="auto"/>
            </w:pPr>
            <w:r w:rsidRPr="00E85E90">
              <w:t>Total Idaho</w:t>
            </w:r>
          </w:p>
        </w:tc>
        <w:tc>
          <w:tcPr>
            <w:tcW w:w="1452" w:type="dxa"/>
            <w:tcBorders>
              <w:top w:val="nil"/>
            </w:tcBorders>
            <w:noWrap/>
            <w:vAlign w:val="center"/>
            <w:hideMark/>
          </w:tcPr>
          <w:p w14:paraId="6073A217" w14:textId="42A112A1" w:rsidR="002646C0" w:rsidRPr="00E85E90" w:rsidRDefault="00CE7F7D" w:rsidP="00EA3CAB">
            <w:pPr>
              <w:spacing w:after="0" w:line="240" w:lineRule="auto"/>
              <w:jc w:val="right"/>
            </w:pPr>
            <w:r w:rsidRPr="00E85E90">
              <w:t>1,095,899</w:t>
            </w:r>
          </w:p>
        </w:tc>
        <w:tc>
          <w:tcPr>
            <w:tcW w:w="1452" w:type="dxa"/>
            <w:tcBorders>
              <w:top w:val="nil"/>
            </w:tcBorders>
            <w:noWrap/>
            <w:vAlign w:val="center"/>
            <w:hideMark/>
          </w:tcPr>
          <w:p w14:paraId="4F1E467D" w14:textId="112C1CBB" w:rsidR="002646C0" w:rsidRPr="00E85E90" w:rsidRDefault="00CE7F7D" w:rsidP="00EA3CAB">
            <w:pPr>
              <w:spacing w:after="0" w:line="240" w:lineRule="auto"/>
              <w:jc w:val="right"/>
            </w:pPr>
            <w:r w:rsidRPr="00E85E90">
              <w:t>195,712,152</w:t>
            </w:r>
          </w:p>
        </w:tc>
        <w:tc>
          <w:tcPr>
            <w:tcW w:w="1453" w:type="dxa"/>
            <w:tcBorders>
              <w:top w:val="nil"/>
            </w:tcBorders>
            <w:noWrap/>
            <w:vAlign w:val="center"/>
            <w:hideMark/>
          </w:tcPr>
          <w:p w14:paraId="57830618" w14:textId="33C7C847" w:rsidR="002646C0" w:rsidRPr="00E85E90" w:rsidRDefault="00CE7F7D" w:rsidP="00EA3CAB">
            <w:pPr>
              <w:spacing w:after="0" w:line="240" w:lineRule="auto"/>
              <w:jc w:val="right"/>
            </w:pPr>
            <w:r w:rsidRPr="00E85E90">
              <w:t>97,768,091</w:t>
            </w:r>
          </w:p>
        </w:tc>
      </w:tr>
      <w:tr w:rsidR="002646C0" w:rsidRPr="00E85E90" w14:paraId="1F96DF5E" w14:textId="77777777" w:rsidTr="00487785">
        <w:trPr>
          <w:trHeight w:val="320"/>
        </w:trPr>
        <w:tc>
          <w:tcPr>
            <w:tcW w:w="4993" w:type="dxa"/>
            <w:tcBorders>
              <w:bottom w:val="single" w:sz="8" w:space="0" w:color="538135" w:themeColor="accent6" w:themeShade="BF"/>
            </w:tcBorders>
            <w:noWrap/>
            <w:vAlign w:val="center"/>
            <w:hideMark/>
          </w:tcPr>
          <w:p w14:paraId="504C11F8" w14:textId="77777777" w:rsidR="002646C0" w:rsidRPr="00E85E90" w:rsidRDefault="002646C0" w:rsidP="00EA3CAB">
            <w:pPr>
              <w:spacing w:after="0" w:line="240" w:lineRule="auto"/>
            </w:pPr>
            <w:r w:rsidRPr="00E85E90">
              <w:t>Natural resource % of Idaho</w:t>
            </w:r>
          </w:p>
        </w:tc>
        <w:tc>
          <w:tcPr>
            <w:tcW w:w="1452" w:type="dxa"/>
            <w:tcBorders>
              <w:bottom w:val="single" w:sz="8" w:space="0" w:color="538135" w:themeColor="accent6" w:themeShade="BF"/>
            </w:tcBorders>
            <w:noWrap/>
            <w:vAlign w:val="center"/>
            <w:hideMark/>
          </w:tcPr>
          <w:p w14:paraId="115A338F" w14:textId="588C75E2" w:rsidR="002646C0" w:rsidRPr="00E85E90" w:rsidRDefault="00CE7F7D" w:rsidP="00EA3CAB">
            <w:pPr>
              <w:spacing w:after="0" w:line="240" w:lineRule="auto"/>
              <w:jc w:val="right"/>
            </w:pPr>
            <w:r w:rsidRPr="00E85E90">
              <w:t>7.7</w:t>
            </w:r>
          </w:p>
        </w:tc>
        <w:tc>
          <w:tcPr>
            <w:tcW w:w="1452" w:type="dxa"/>
            <w:tcBorders>
              <w:bottom w:val="single" w:sz="8" w:space="0" w:color="538135" w:themeColor="accent6" w:themeShade="BF"/>
            </w:tcBorders>
            <w:noWrap/>
            <w:vAlign w:val="center"/>
            <w:hideMark/>
          </w:tcPr>
          <w:p w14:paraId="4C78ADF8" w14:textId="5DC57A7E" w:rsidR="002646C0" w:rsidRPr="00E85E90" w:rsidRDefault="00F64B97" w:rsidP="00EA3CAB">
            <w:pPr>
              <w:spacing w:after="0" w:line="240" w:lineRule="auto"/>
              <w:jc w:val="right"/>
            </w:pPr>
            <w:r w:rsidRPr="00E85E90">
              <w:t>13.4</w:t>
            </w:r>
          </w:p>
        </w:tc>
        <w:tc>
          <w:tcPr>
            <w:tcW w:w="1453" w:type="dxa"/>
            <w:tcBorders>
              <w:bottom w:val="single" w:sz="8" w:space="0" w:color="538135" w:themeColor="accent6" w:themeShade="BF"/>
            </w:tcBorders>
            <w:noWrap/>
            <w:vAlign w:val="center"/>
            <w:hideMark/>
          </w:tcPr>
          <w:p w14:paraId="4CB6E5B3" w14:textId="524D7C92" w:rsidR="002646C0" w:rsidRPr="00E85E90" w:rsidRDefault="00F64B97" w:rsidP="00EA3CAB">
            <w:pPr>
              <w:spacing w:after="0" w:line="240" w:lineRule="auto"/>
              <w:jc w:val="right"/>
            </w:pPr>
            <w:r w:rsidRPr="00E85E90">
              <w:t>8.1</w:t>
            </w:r>
          </w:p>
        </w:tc>
      </w:tr>
    </w:tbl>
    <w:p w14:paraId="6928002B" w14:textId="77777777" w:rsidR="006E142A" w:rsidRPr="00E85E90" w:rsidRDefault="006E142A">
      <w:r w:rsidRPr="00E85E90">
        <w:br w:type="page"/>
      </w:r>
    </w:p>
    <w:p w14:paraId="44D3F3A0" w14:textId="21E99B25" w:rsidR="00633F14" w:rsidRPr="00E85E90" w:rsidRDefault="006C77F5" w:rsidP="00633F14">
      <w:r w:rsidRPr="00E85E90">
        <w:lastRenderedPageBreak/>
        <w:t xml:space="preserve">The total effects of </w:t>
      </w:r>
      <w:r w:rsidR="00E07616" w:rsidRPr="00E85E90">
        <w:t>Idaho</w:t>
      </w:r>
      <w:r w:rsidRPr="00E85E90">
        <w:t xml:space="preserve">’s natural resource industries contribute </w:t>
      </w:r>
      <w:r w:rsidR="00E07616" w:rsidRPr="00E85E90">
        <w:t>14.6</w:t>
      </w:r>
      <w:r w:rsidRPr="00E85E90">
        <w:t xml:space="preserve"> percent of jobs, </w:t>
      </w:r>
      <w:r w:rsidR="00267083" w:rsidRPr="00E85E90">
        <w:t>19.9</w:t>
      </w:r>
      <w:r w:rsidRPr="00E85E90">
        <w:t xml:space="preserve"> percent of sales, and </w:t>
      </w:r>
      <w:r w:rsidR="00267083" w:rsidRPr="00E85E90">
        <w:t>15.0</w:t>
      </w:r>
      <w:r w:rsidRPr="00E85E90">
        <w:t xml:space="preserve"> percent to the state’s overall economy.</w:t>
      </w:r>
    </w:p>
    <w:p w14:paraId="3722632E" w14:textId="6B26F6EB" w:rsidR="00183737" w:rsidRPr="00E85E90" w:rsidRDefault="00183737" w:rsidP="00183737">
      <w:pPr>
        <w:pStyle w:val="ListParagraph"/>
        <w:numPr>
          <w:ilvl w:val="0"/>
          <w:numId w:val="21"/>
        </w:numPr>
      </w:pPr>
      <w:r w:rsidRPr="00E85E90">
        <w:t xml:space="preserve">The job multiplier of </w:t>
      </w:r>
      <w:r w:rsidR="00267083" w:rsidRPr="00E85E90">
        <w:t>1.91</w:t>
      </w:r>
      <w:r w:rsidRPr="00E85E90">
        <w:t xml:space="preserve"> indicates that for every job within the natural resources, another </w:t>
      </w:r>
      <w:r w:rsidR="00267083" w:rsidRPr="00E85E90">
        <w:t>0.91</w:t>
      </w:r>
      <w:r w:rsidRPr="00E85E90">
        <w:t xml:space="preserve"> jobs are created in supporting industries.</w:t>
      </w:r>
    </w:p>
    <w:p w14:paraId="3D43B8EC" w14:textId="2A034F41" w:rsidR="00183737" w:rsidRPr="00E85E90" w:rsidRDefault="00183737" w:rsidP="00183737">
      <w:pPr>
        <w:pStyle w:val="ListParagraph"/>
        <w:numPr>
          <w:ilvl w:val="0"/>
          <w:numId w:val="21"/>
        </w:numPr>
      </w:pPr>
      <w:r w:rsidRPr="00E85E90">
        <w:t xml:space="preserve">The sales multiplier of </w:t>
      </w:r>
      <w:r w:rsidR="00AB39D7" w:rsidRPr="00E85E90">
        <w:t>1.49</w:t>
      </w:r>
      <w:r w:rsidRPr="00E85E90">
        <w:t xml:space="preserve"> indicates that for every $1.00 in sales generated by the natural resources, $0.</w:t>
      </w:r>
      <w:r w:rsidR="00AB39D7" w:rsidRPr="00E85E90">
        <w:t>49</w:t>
      </w:r>
      <w:r w:rsidRPr="00E85E90">
        <w:t xml:space="preserve"> in sales is generated in supporting industries. </w:t>
      </w:r>
    </w:p>
    <w:p w14:paraId="30EDEF93" w14:textId="42FB0938" w:rsidR="00183737" w:rsidRPr="00E85E90" w:rsidRDefault="00183737" w:rsidP="00633F14">
      <w:pPr>
        <w:pStyle w:val="ListParagraph"/>
        <w:numPr>
          <w:ilvl w:val="0"/>
          <w:numId w:val="21"/>
        </w:numPr>
      </w:pPr>
      <w:r w:rsidRPr="00E85E90">
        <w:t xml:space="preserve">The value-added multiplier of </w:t>
      </w:r>
      <w:r w:rsidR="00AB39D7" w:rsidRPr="00E85E90">
        <w:t>1.86</w:t>
      </w:r>
      <w:r w:rsidRPr="00E85E90">
        <w:t xml:space="preserve"> indicates that for every $1 of value-added activity generated by the natural resources an additional $</w:t>
      </w:r>
      <w:r w:rsidR="00AB39D7" w:rsidRPr="00E85E90">
        <w:t>0</w:t>
      </w:r>
      <w:r w:rsidRPr="00E85E90">
        <w:t>.</w:t>
      </w:r>
      <w:r w:rsidR="00AB39D7" w:rsidRPr="00E85E90">
        <w:t>86</w:t>
      </w:r>
      <w:r w:rsidRPr="00E85E90">
        <w:t xml:space="preserve"> of value-added </w:t>
      </w:r>
      <w:r w:rsidR="00B23B1E" w:rsidRPr="00E85E90">
        <w:t>activity is generated in the state’s economy.</w:t>
      </w:r>
    </w:p>
    <w:p w14:paraId="1D8FFA9E" w14:textId="4DA26B27" w:rsidR="002646C0" w:rsidRPr="00E85E90" w:rsidRDefault="006E142A" w:rsidP="006E142A">
      <w:pPr>
        <w:pStyle w:val="Caption"/>
      </w:pPr>
      <w:bookmarkStart w:id="74" w:name="_Toc157612499"/>
      <w:r w:rsidRPr="00E85E90">
        <w:t xml:space="preserve">Table </w:t>
      </w:r>
      <w:fldSimple w:instr=" SEQ Table \* ARABIC ">
        <w:r w:rsidR="008351F5" w:rsidRPr="00E85E90">
          <w:rPr>
            <w:noProof/>
          </w:rPr>
          <w:t>27</w:t>
        </w:r>
      </w:fldSimple>
      <w:r w:rsidRPr="00E85E90">
        <w:t>. Idaho natural resource industries' economic contributions (direct, indirect, and induced effects) in 20</w:t>
      </w:r>
      <w:r w:rsidR="002156B3" w:rsidRPr="00E85E90">
        <w:t>21</w:t>
      </w:r>
      <w:r w:rsidRPr="00E85E90">
        <w:t xml:space="preserve"> dollars</w:t>
      </w:r>
      <w:bookmarkEnd w:id="74"/>
    </w:p>
    <w:tbl>
      <w:tblPr>
        <w:tblW w:w="9450" w:type="dxa"/>
        <w:tblBorders>
          <w:top w:val="single" w:sz="18" w:space="0" w:color="538135" w:themeColor="accent6" w:themeShade="BF"/>
          <w:bottom w:val="single" w:sz="18" w:space="0" w:color="538135" w:themeColor="accent6" w:themeShade="BF"/>
        </w:tblBorders>
        <w:tblLayout w:type="fixed"/>
        <w:tblLook w:val="04A0" w:firstRow="1" w:lastRow="0" w:firstColumn="1" w:lastColumn="0" w:noHBand="0" w:noVBand="1"/>
      </w:tblPr>
      <w:tblGrid>
        <w:gridCol w:w="4860"/>
        <w:gridCol w:w="1530"/>
        <w:gridCol w:w="1530"/>
        <w:gridCol w:w="1530"/>
      </w:tblGrid>
      <w:tr w:rsidR="006E142A" w:rsidRPr="00E85E90" w14:paraId="3166274E" w14:textId="77777777" w:rsidTr="00487785">
        <w:trPr>
          <w:trHeight w:val="320"/>
        </w:trPr>
        <w:tc>
          <w:tcPr>
            <w:tcW w:w="4860" w:type="dxa"/>
            <w:tcBorders>
              <w:top w:val="single" w:sz="18" w:space="0" w:color="538135" w:themeColor="accent6" w:themeShade="BF"/>
              <w:bottom w:val="single" w:sz="18" w:space="0" w:color="538135" w:themeColor="accent6" w:themeShade="BF"/>
            </w:tcBorders>
            <w:shd w:val="clear" w:color="auto" w:fill="auto"/>
            <w:noWrap/>
            <w:vAlign w:val="center"/>
            <w:hideMark/>
          </w:tcPr>
          <w:p w14:paraId="62FDB1F9" w14:textId="77777777" w:rsidR="005D1207" w:rsidRPr="00E85E90" w:rsidRDefault="005D1207" w:rsidP="005D1207">
            <w:pPr>
              <w:spacing w:after="0" w:line="240" w:lineRule="auto"/>
              <w:rPr>
                <w:b/>
                <w:bCs/>
              </w:rPr>
            </w:pPr>
            <w:r w:rsidRPr="00E85E90">
              <w:rPr>
                <w:b/>
                <w:bCs/>
              </w:rPr>
              <w:t xml:space="preserve">Direct, Indirect and Induced Effects </w:t>
            </w:r>
          </w:p>
          <w:p w14:paraId="22778491" w14:textId="39A19C03" w:rsidR="006E142A" w:rsidRPr="00E85E90" w:rsidRDefault="005D1207" w:rsidP="005D1207">
            <w:pPr>
              <w:spacing w:after="0" w:line="240" w:lineRule="auto"/>
              <w:rPr>
                <w:b/>
                <w:bCs/>
              </w:rPr>
            </w:pPr>
            <w:r w:rsidRPr="00E85E90">
              <w:rPr>
                <w:b/>
                <w:bCs/>
              </w:rPr>
              <w:t xml:space="preserve">by </w:t>
            </w:r>
            <w:r w:rsidR="006E142A" w:rsidRPr="00E85E90">
              <w:rPr>
                <w:b/>
                <w:bCs/>
              </w:rPr>
              <w:t>Sector</w:t>
            </w:r>
          </w:p>
        </w:tc>
        <w:tc>
          <w:tcPr>
            <w:tcW w:w="1530" w:type="dxa"/>
            <w:tcBorders>
              <w:top w:val="single" w:sz="18" w:space="0" w:color="538135" w:themeColor="accent6" w:themeShade="BF"/>
              <w:bottom w:val="single" w:sz="18" w:space="0" w:color="538135" w:themeColor="accent6" w:themeShade="BF"/>
            </w:tcBorders>
            <w:shd w:val="clear" w:color="auto" w:fill="auto"/>
            <w:noWrap/>
            <w:vAlign w:val="center"/>
            <w:hideMark/>
          </w:tcPr>
          <w:p w14:paraId="5E256B5E" w14:textId="77777777" w:rsidR="006E142A" w:rsidRPr="00E85E90" w:rsidRDefault="006E142A" w:rsidP="00EA3CAB">
            <w:pPr>
              <w:spacing w:after="0" w:line="240" w:lineRule="auto"/>
              <w:jc w:val="center"/>
              <w:rPr>
                <w:b/>
                <w:bCs/>
              </w:rPr>
            </w:pPr>
            <w:r w:rsidRPr="00E85E90">
              <w:rPr>
                <w:b/>
                <w:bCs/>
              </w:rPr>
              <w:t>Full &amp; Part-time Jobs</w:t>
            </w:r>
          </w:p>
        </w:tc>
        <w:tc>
          <w:tcPr>
            <w:tcW w:w="1530" w:type="dxa"/>
            <w:tcBorders>
              <w:top w:val="single" w:sz="18" w:space="0" w:color="538135" w:themeColor="accent6" w:themeShade="BF"/>
              <w:bottom w:val="single" w:sz="18" w:space="0" w:color="538135" w:themeColor="accent6" w:themeShade="BF"/>
            </w:tcBorders>
            <w:shd w:val="clear" w:color="auto" w:fill="auto"/>
            <w:noWrap/>
            <w:vAlign w:val="center"/>
            <w:hideMark/>
          </w:tcPr>
          <w:p w14:paraId="5C94D3EE" w14:textId="77777777" w:rsidR="006E142A" w:rsidRPr="00E85E90" w:rsidRDefault="006E142A" w:rsidP="00EA3CAB">
            <w:pPr>
              <w:spacing w:after="0" w:line="240" w:lineRule="auto"/>
              <w:jc w:val="center"/>
              <w:rPr>
                <w:b/>
                <w:bCs/>
              </w:rPr>
            </w:pPr>
            <w:r w:rsidRPr="00E85E90">
              <w:rPr>
                <w:b/>
                <w:bCs/>
              </w:rPr>
              <w:t>Sales ($000)</w:t>
            </w:r>
          </w:p>
        </w:tc>
        <w:tc>
          <w:tcPr>
            <w:tcW w:w="1530" w:type="dxa"/>
            <w:tcBorders>
              <w:top w:val="single" w:sz="18" w:space="0" w:color="538135" w:themeColor="accent6" w:themeShade="BF"/>
              <w:bottom w:val="single" w:sz="18" w:space="0" w:color="538135" w:themeColor="accent6" w:themeShade="BF"/>
            </w:tcBorders>
            <w:shd w:val="clear" w:color="auto" w:fill="auto"/>
            <w:noWrap/>
            <w:vAlign w:val="center"/>
            <w:hideMark/>
          </w:tcPr>
          <w:p w14:paraId="5493490C" w14:textId="65955A75" w:rsidR="006E142A" w:rsidRPr="00E85E90" w:rsidRDefault="006E142A" w:rsidP="00EA3CAB">
            <w:pPr>
              <w:spacing w:after="0" w:line="240" w:lineRule="auto"/>
              <w:jc w:val="center"/>
              <w:rPr>
                <w:b/>
                <w:bCs/>
              </w:rPr>
            </w:pPr>
            <w:r w:rsidRPr="00E85E90">
              <w:rPr>
                <w:b/>
                <w:bCs/>
              </w:rPr>
              <w:t>Value-added ($000)</w:t>
            </w:r>
          </w:p>
        </w:tc>
      </w:tr>
      <w:tr w:rsidR="006E142A" w:rsidRPr="00E85E90" w14:paraId="3B8FD029" w14:textId="77777777" w:rsidTr="00487785">
        <w:trPr>
          <w:trHeight w:val="320"/>
        </w:trPr>
        <w:tc>
          <w:tcPr>
            <w:tcW w:w="4860" w:type="dxa"/>
            <w:tcBorders>
              <w:top w:val="single" w:sz="18" w:space="0" w:color="538135" w:themeColor="accent6" w:themeShade="BF"/>
            </w:tcBorders>
            <w:shd w:val="clear" w:color="auto" w:fill="auto"/>
            <w:noWrap/>
            <w:vAlign w:val="center"/>
            <w:hideMark/>
          </w:tcPr>
          <w:p w14:paraId="36FE9BED" w14:textId="77777777" w:rsidR="006E142A" w:rsidRPr="00E85E90" w:rsidRDefault="006E142A" w:rsidP="00EA3CAB">
            <w:pPr>
              <w:spacing w:after="0" w:line="240" w:lineRule="auto"/>
              <w:rPr>
                <w:b/>
                <w:bCs/>
              </w:rPr>
            </w:pPr>
            <w:r w:rsidRPr="00E85E90">
              <w:rPr>
                <w:b/>
                <w:bCs/>
              </w:rPr>
              <w:t>Agriculture and food processing</w:t>
            </w:r>
          </w:p>
        </w:tc>
        <w:tc>
          <w:tcPr>
            <w:tcW w:w="1530" w:type="dxa"/>
            <w:tcBorders>
              <w:top w:val="single" w:sz="18" w:space="0" w:color="538135" w:themeColor="accent6" w:themeShade="BF"/>
            </w:tcBorders>
            <w:shd w:val="clear" w:color="auto" w:fill="auto"/>
            <w:noWrap/>
            <w:vAlign w:val="center"/>
            <w:hideMark/>
          </w:tcPr>
          <w:p w14:paraId="60B09C9A" w14:textId="77777777" w:rsidR="006E142A" w:rsidRPr="00E85E90" w:rsidRDefault="006E142A" w:rsidP="00EA3CAB">
            <w:pPr>
              <w:spacing w:after="0" w:line="240" w:lineRule="auto"/>
              <w:jc w:val="right"/>
              <w:rPr>
                <w:b/>
                <w:bCs/>
              </w:rPr>
            </w:pPr>
          </w:p>
        </w:tc>
        <w:tc>
          <w:tcPr>
            <w:tcW w:w="1530" w:type="dxa"/>
            <w:tcBorders>
              <w:top w:val="single" w:sz="18" w:space="0" w:color="538135" w:themeColor="accent6" w:themeShade="BF"/>
            </w:tcBorders>
            <w:shd w:val="clear" w:color="auto" w:fill="auto"/>
            <w:noWrap/>
            <w:vAlign w:val="center"/>
            <w:hideMark/>
          </w:tcPr>
          <w:p w14:paraId="7274A10D" w14:textId="77777777" w:rsidR="006E142A" w:rsidRPr="00E85E90" w:rsidRDefault="006E142A" w:rsidP="00EA3CAB">
            <w:pPr>
              <w:spacing w:after="0" w:line="240" w:lineRule="auto"/>
              <w:jc w:val="right"/>
              <w:rPr>
                <w:b/>
                <w:bCs/>
              </w:rPr>
            </w:pPr>
          </w:p>
        </w:tc>
        <w:tc>
          <w:tcPr>
            <w:tcW w:w="1530" w:type="dxa"/>
            <w:tcBorders>
              <w:top w:val="single" w:sz="18" w:space="0" w:color="538135" w:themeColor="accent6" w:themeShade="BF"/>
            </w:tcBorders>
            <w:shd w:val="clear" w:color="auto" w:fill="auto"/>
            <w:noWrap/>
            <w:vAlign w:val="center"/>
            <w:hideMark/>
          </w:tcPr>
          <w:p w14:paraId="7F535925" w14:textId="77777777" w:rsidR="006E142A" w:rsidRPr="00E85E90" w:rsidRDefault="006E142A" w:rsidP="00EA3CAB">
            <w:pPr>
              <w:spacing w:after="0" w:line="240" w:lineRule="auto"/>
              <w:jc w:val="right"/>
              <w:rPr>
                <w:b/>
                <w:bCs/>
              </w:rPr>
            </w:pPr>
          </w:p>
        </w:tc>
      </w:tr>
      <w:tr w:rsidR="008D1F43" w:rsidRPr="00E85E90" w14:paraId="0E6D71B7" w14:textId="77777777" w:rsidTr="008D1F43">
        <w:trPr>
          <w:trHeight w:val="320"/>
        </w:trPr>
        <w:tc>
          <w:tcPr>
            <w:tcW w:w="4860" w:type="dxa"/>
            <w:shd w:val="clear" w:color="auto" w:fill="auto"/>
            <w:noWrap/>
            <w:vAlign w:val="center"/>
            <w:hideMark/>
          </w:tcPr>
          <w:p w14:paraId="17318825" w14:textId="77777777" w:rsidR="008D1F43" w:rsidRPr="00E85E90" w:rsidRDefault="008D1F43" w:rsidP="008D1F43">
            <w:pPr>
              <w:spacing w:after="0" w:line="240" w:lineRule="auto"/>
              <w:ind w:left="256"/>
            </w:pPr>
            <w:r w:rsidRPr="00E85E90">
              <w:t>Agricultural farmgate production</w:t>
            </w:r>
          </w:p>
        </w:tc>
        <w:tc>
          <w:tcPr>
            <w:tcW w:w="1530" w:type="dxa"/>
            <w:shd w:val="clear" w:color="auto" w:fill="auto"/>
            <w:noWrap/>
            <w:vAlign w:val="center"/>
            <w:hideMark/>
          </w:tcPr>
          <w:p w14:paraId="62409F59" w14:textId="1BD98B58" w:rsidR="008D1F43" w:rsidRPr="00E85E90" w:rsidRDefault="002156B3" w:rsidP="008D1F43">
            <w:pPr>
              <w:spacing w:after="0" w:line="240" w:lineRule="auto"/>
              <w:jc w:val="right"/>
            </w:pPr>
            <w:r w:rsidRPr="00E85E90">
              <w:rPr>
                <w:rFonts w:ascii="Calibri" w:hAnsi="Calibri"/>
                <w:color w:val="000000"/>
              </w:rPr>
              <w:t>74,716</w:t>
            </w:r>
          </w:p>
        </w:tc>
        <w:tc>
          <w:tcPr>
            <w:tcW w:w="1530" w:type="dxa"/>
            <w:shd w:val="clear" w:color="auto" w:fill="auto"/>
            <w:noWrap/>
            <w:vAlign w:val="center"/>
            <w:hideMark/>
          </w:tcPr>
          <w:p w14:paraId="642E041A" w14:textId="1BB78C59" w:rsidR="008D1F43" w:rsidRPr="00E85E90" w:rsidRDefault="002156B3" w:rsidP="008D1F43">
            <w:pPr>
              <w:spacing w:after="0" w:line="240" w:lineRule="auto"/>
              <w:jc w:val="right"/>
            </w:pPr>
            <w:r w:rsidRPr="00E85E90">
              <w:rPr>
                <w:rFonts w:ascii="Calibri" w:hAnsi="Calibri"/>
                <w:color w:val="000000"/>
              </w:rPr>
              <w:t>14,</w:t>
            </w:r>
            <w:r w:rsidR="004B512B" w:rsidRPr="00E85E90">
              <w:rPr>
                <w:rFonts w:ascii="Calibri" w:hAnsi="Calibri"/>
                <w:color w:val="000000"/>
              </w:rPr>
              <w:t>565</w:t>
            </w:r>
            <w:r w:rsidRPr="00E85E90">
              <w:rPr>
                <w:rFonts w:ascii="Calibri" w:hAnsi="Calibri"/>
                <w:color w:val="000000"/>
              </w:rPr>
              <w:t>,180</w:t>
            </w:r>
          </w:p>
        </w:tc>
        <w:tc>
          <w:tcPr>
            <w:tcW w:w="1530" w:type="dxa"/>
            <w:shd w:val="clear" w:color="auto" w:fill="auto"/>
            <w:noWrap/>
            <w:vAlign w:val="center"/>
            <w:hideMark/>
          </w:tcPr>
          <w:p w14:paraId="5460536D" w14:textId="691A8FAD" w:rsidR="008D1F43" w:rsidRPr="00E85E90" w:rsidRDefault="002156B3" w:rsidP="008D1F43">
            <w:pPr>
              <w:spacing w:after="0" w:line="240" w:lineRule="auto"/>
              <w:jc w:val="right"/>
            </w:pPr>
            <w:r w:rsidRPr="00E85E90">
              <w:rPr>
                <w:rFonts w:ascii="Calibri" w:hAnsi="Calibri"/>
                <w:color w:val="000000"/>
              </w:rPr>
              <w:t>6,047,</w:t>
            </w:r>
            <w:r w:rsidR="00F47692" w:rsidRPr="00E85E90">
              <w:rPr>
                <w:rFonts w:ascii="Calibri" w:hAnsi="Calibri"/>
                <w:color w:val="000000"/>
              </w:rPr>
              <w:t>114</w:t>
            </w:r>
          </w:p>
        </w:tc>
      </w:tr>
      <w:tr w:rsidR="008D1F43" w:rsidRPr="00E85E90" w14:paraId="25965CA3" w14:textId="77777777" w:rsidTr="008D1F43">
        <w:trPr>
          <w:trHeight w:val="320"/>
        </w:trPr>
        <w:tc>
          <w:tcPr>
            <w:tcW w:w="4860" w:type="dxa"/>
            <w:shd w:val="clear" w:color="auto" w:fill="auto"/>
            <w:noWrap/>
            <w:vAlign w:val="center"/>
            <w:hideMark/>
          </w:tcPr>
          <w:p w14:paraId="17B0294A" w14:textId="77777777" w:rsidR="008D1F43" w:rsidRPr="00E85E90" w:rsidRDefault="008D1F43" w:rsidP="008D1F43">
            <w:pPr>
              <w:spacing w:after="0" w:line="240" w:lineRule="auto"/>
              <w:ind w:left="256"/>
            </w:pPr>
            <w:r w:rsidRPr="00E85E90">
              <w:t>Support activities for agriculture</w:t>
            </w:r>
          </w:p>
        </w:tc>
        <w:tc>
          <w:tcPr>
            <w:tcW w:w="1530" w:type="dxa"/>
            <w:shd w:val="clear" w:color="auto" w:fill="auto"/>
            <w:noWrap/>
            <w:vAlign w:val="center"/>
            <w:hideMark/>
          </w:tcPr>
          <w:p w14:paraId="5C2CAB03" w14:textId="2686D064" w:rsidR="008D1F43" w:rsidRPr="00E85E90" w:rsidRDefault="00F47692" w:rsidP="008D1F43">
            <w:pPr>
              <w:spacing w:after="0" w:line="240" w:lineRule="auto"/>
              <w:jc w:val="right"/>
            </w:pPr>
            <w:r w:rsidRPr="00E85E90">
              <w:rPr>
                <w:rFonts w:ascii="Calibri" w:hAnsi="Calibri"/>
                <w:color w:val="000000"/>
              </w:rPr>
              <w:t>11,434</w:t>
            </w:r>
          </w:p>
        </w:tc>
        <w:tc>
          <w:tcPr>
            <w:tcW w:w="1530" w:type="dxa"/>
            <w:shd w:val="clear" w:color="auto" w:fill="auto"/>
            <w:noWrap/>
            <w:vAlign w:val="center"/>
            <w:hideMark/>
          </w:tcPr>
          <w:p w14:paraId="38A97598" w14:textId="6E088F9D" w:rsidR="008D1F43" w:rsidRPr="00E85E90" w:rsidRDefault="00F47692" w:rsidP="008D1F43">
            <w:pPr>
              <w:spacing w:after="0" w:line="240" w:lineRule="auto"/>
              <w:jc w:val="right"/>
            </w:pPr>
            <w:r w:rsidRPr="00E85E90">
              <w:rPr>
                <w:rFonts w:ascii="Calibri" w:hAnsi="Calibri"/>
                <w:color w:val="000000"/>
              </w:rPr>
              <w:t>754,995</w:t>
            </w:r>
          </w:p>
        </w:tc>
        <w:tc>
          <w:tcPr>
            <w:tcW w:w="1530" w:type="dxa"/>
            <w:shd w:val="clear" w:color="auto" w:fill="auto"/>
            <w:noWrap/>
            <w:vAlign w:val="center"/>
            <w:hideMark/>
          </w:tcPr>
          <w:p w14:paraId="58112A73" w14:textId="6F2FEF69" w:rsidR="008D1F43" w:rsidRPr="00E85E90" w:rsidRDefault="00F47692" w:rsidP="008D1F43">
            <w:pPr>
              <w:spacing w:after="0" w:line="240" w:lineRule="auto"/>
              <w:jc w:val="right"/>
            </w:pPr>
            <w:r w:rsidRPr="00E85E90">
              <w:rPr>
                <w:rFonts w:ascii="Calibri" w:hAnsi="Calibri"/>
                <w:color w:val="000000"/>
              </w:rPr>
              <w:t>582,225</w:t>
            </w:r>
          </w:p>
        </w:tc>
      </w:tr>
      <w:tr w:rsidR="008D1F43" w:rsidRPr="00E85E90" w14:paraId="300A9D03" w14:textId="77777777" w:rsidTr="008D1F43">
        <w:trPr>
          <w:trHeight w:val="320"/>
        </w:trPr>
        <w:tc>
          <w:tcPr>
            <w:tcW w:w="4860" w:type="dxa"/>
            <w:shd w:val="clear" w:color="auto" w:fill="auto"/>
            <w:noWrap/>
            <w:vAlign w:val="center"/>
            <w:hideMark/>
          </w:tcPr>
          <w:p w14:paraId="146CB169" w14:textId="2DBC3550" w:rsidR="008D1F43" w:rsidRPr="00E85E90" w:rsidRDefault="008D1F43" w:rsidP="008D1F43">
            <w:pPr>
              <w:spacing w:after="0" w:line="240" w:lineRule="auto"/>
              <w:ind w:left="256"/>
            </w:pPr>
            <w:r w:rsidRPr="00E85E90">
              <w:t xml:space="preserve">Food mfg. except soft drinks, water, and seafood </w:t>
            </w:r>
          </w:p>
        </w:tc>
        <w:tc>
          <w:tcPr>
            <w:tcW w:w="1530" w:type="dxa"/>
            <w:shd w:val="clear" w:color="auto" w:fill="auto"/>
            <w:noWrap/>
            <w:vAlign w:val="center"/>
            <w:hideMark/>
          </w:tcPr>
          <w:p w14:paraId="28DEB49B" w14:textId="600F4CD9" w:rsidR="008D1F43" w:rsidRPr="00E85E90" w:rsidRDefault="00F47692" w:rsidP="008D1F43">
            <w:pPr>
              <w:spacing w:after="0" w:line="240" w:lineRule="auto"/>
              <w:jc w:val="right"/>
            </w:pPr>
            <w:r w:rsidRPr="00E85E90">
              <w:rPr>
                <w:rFonts w:ascii="Calibri" w:hAnsi="Calibri"/>
                <w:color w:val="000000"/>
              </w:rPr>
              <w:t>51,801</w:t>
            </w:r>
          </w:p>
        </w:tc>
        <w:tc>
          <w:tcPr>
            <w:tcW w:w="1530" w:type="dxa"/>
            <w:shd w:val="clear" w:color="auto" w:fill="auto"/>
            <w:noWrap/>
            <w:vAlign w:val="center"/>
            <w:hideMark/>
          </w:tcPr>
          <w:p w14:paraId="02C35F47" w14:textId="11C9A4DE" w:rsidR="008D1F43" w:rsidRPr="00E85E90" w:rsidRDefault="00F47692" w:rsidP="008D1F43">
            <w:pPr>
              <w:spacing w:after="0" w:line="240" w:lineRule="auto"/>
              <w:jc w:val="right"/>
            </w:pPr>
            <w:r w:rsidRPr="00E85E90">
              <w:rPr>
                <w:rFonts w:ascii="Calibri" w:hAnsi="Calibri"/>
                <w:color w:val="000000"/>
              </w:rPr>
              <w:t>18,432,752</w:t>
            </w:r>
          </w:p>
        </w:tc>
        <w:tc>
          <w:tcPr>
            <w:tcW w:w="1530" w:type="dxa"/>
            <w:shd w:val="clear" w:color="auto" w:fill="auto"/>
            <w:noWrap/>
            <w:vAlign w:val="center"/>
            <w:hideMark/>
          </w:tcPr>
          <w:p w14:paraId="1C2AC66A" w14:textId="708348E8" w:rsidR="008D1F43" w:rsidRPr="00E85E90" w:rsidRDefault="00196C63" w:rsidP="008D1F43">
            <w:pPr>
              <w:spacing w:after="0" w:line="240" w:lineRule="auto"/>
              <w:jc w:val="right"/>
            </w:pPr>
            <w:r w:rsidRPr="00E85E90">
              <w:rPr>
                <w:rFonts w:ascii="Calibri" w:hAnsi="Calibri"/>
                <w:color w:val="000000"/>
              </w:rPr>
              <w:t>5,896,586</w:t>
            </w:r>
          </w:p>
        </w:tc>
      </w:tr>
      <w:tr w:rsidR="008D1F43" w:rsidRPr="00E85E90" w14:paraId="299AC656" w14:textId="77777777" w:rsidTr="008D1F43">
        <w:trPr>
          <w:trHeight w:val="320"/>
        </w:trPr>
        <w:tc>
          <w:tcPr>
            <w:tcW w:w="4860" w:type="dxa"/>
            <w:shd w:val="clear" w:color="auto" w:fill="auto"/>
            <w:noWrap/>
            <w:vAlign w:val="center"/>
            <w:hideMark/>
          </w:tcPr>
          <w:p w14:paraId="22365807" w14:textId="77777777" w:rsidR="008D1F43" w:rsidRPr="00E85E90" w:rsidRDefault="008D1F43" w:rsidP="008D1F43">
            <w:pPr>
              <w:spacing w:after="0" w:line="240" w:lineRule="auto"/>
              <w:ind w:left="256"/>
              <w:rPr>
                <w:b/>
                <w:bCs/>
              </w:rPr>
            </w:pPr>
            <w:r w:rsidRPr="00E85E90">
              <w:rPr>
                <w:b/>
                <w:bCs/>
              </w:rPr>
              <w:t>Subtotal</w:t>
            </w:r>
          </w:p>
        </w:tc>
        <w:tc>
          <w:tcPr>
            <w:tcW w:w="1530" w:type="dxa"/>
            <w:shd w:val="clear" w:color="auto" w:fill="auto"/>
            <w:noWrap/>
            <w:vAlign w:val="center"/>
            <w:hideMark/>
          </w:tcPr>
          <w:p w14:paraId="19DBD984" w14:textId="50D53E52" w:rsidR="008D1F43" w:rsidRPr="00E85E90" w:rsidRDefault="00196C63" w:rsidP="008D1F43">
            <w:pPr>
              <w:spacing w:after="0" w:line="240" w:lineRule="auto"/>
              <w:jc w:val="right"/>
              <w:rPr>
                <w:b/>
                <w:bCs/>
              </w:rPr>
            </w:pPr>
            <w:r w:rsidRPr="00E85E90">
              <w:rPr>
                <w:rFonts w:ascii="Calibri" w:hAnsi="Calibri"/>
                <w:b/>
                <w:bCs/>
                <w:color w:val="000000"/>
              </w:rPr>
              <w:t>137,951</w:t>
            </w:r>
          </w:p>
        </w:tc>
        <w:tc>
          <w:tcPr>
            <w:tcW w:w="1530" w:type="dxa"/>
            <w:shd w:val="clear" w:color="auto" w:fill="auto"/>
            <w:noWrap/>
            <w:vAlign w:val="center"/>
            <w:hideMark/>
          </w:tcPr>
          <w:p w14:paraId="22344FAF" w14:textId="35703D9C" w:rsidR="008D1F43" w:rsidRPr="00E85E90" w:rsidRDefault="00196C63" w:rsidP="008D1F43">
            <w:pPr>
              <w:spacing w:after="0" w:line="240" w:lineRule="auto"/>
              <w:jc w:val="right"/>
              <w:rPr>
                <w:b/>
                <w:bCs/>
              </w:rPr>
            </w:pPr>
            <w:r w:rsidRPr="00E85E90">
              <w:rPr>
                <w:rFonts w:ascii="Calibri" w:hAnsi="Calibri"/>
                <w:b/>
                <w:bCs/>
                <w:color w:val="000000"/>
              </w:rPr>
              <w:t>33,752,926</w:t>
            </w:r>
          </w:p>
        </w:tc>
        <w:tc>
          <w:tcPr>
            <w:tcW w:w="1530" w:type="dxa"/>
            <w:shd w:val="clear" w:color="auto" w:fill="auto"/>
            <w:noWrap/>
            <w:vAlign w:val="center"/>
            <w:hideMark/>
          </w:tcPr>
          <w:p w14:paraId="4BE19EED" w14:textId="54987213" w:rsidR="008D1F43" w:rsidRPr="00E85E90" w:rsidRDefault="00196C63" w:rsidP="008D1F43">
            <w:pPr>
              <w:spacing w:after="0" w:line="240" w:lineRule="auto"/>
              <w:jc w:val="right"/>
              <w:rPr>
                <w:b/>
                <w:bCs/>
              </w:rPr>
            </w:pPr>
            <w:r w:rsidRPr="00E85E90">
              <w:rPr>
                <w:rFonts w:ascii="Calibri" w:hAnsi="Calibri"/>
                <w:b/>
                <w:bCs/>
                <w:color w:val="000000"/>
              </w:rPr>
              <w:t>12,525,925</w:t>
            </w:r>
          </w:p>
        </w:tc>
      </w:tr>
      <w:tr w:rsidR="008D1F43" w:rsidRPr="00E85E90" w14:paraId="336FF733" w14:textId="77777777" w:rsidTr="008D1F43">
        <w:trPr>
          <w:trHeight w:val="320"/>
        </w:trPr>
        <w:tc>
          <w:tcPr>
            <w:tcW w:w="4860" w:type="dxa"/>
            <w:shd w:val="clear" w:color="auto" w:fill="auto"/>
            <w:noWrap/>
            <w:vAlign w:val="center"/>
            <w:hideMark/>
          </w:tcPr>
          <w:p w14:paraId="31B79BB9" w14:textId="77777777" w:rsidR="008D1F43" w:rsidRPr="00E85E90" w:rsidRDefault="008D1F43" w:rsidP="008D1F43">
            <w:pPr>
              <w:spacing w:after="0" w:line="240" w:lineRule="auto"/>
              <w:ind w:left="256"/>
            </w:pPr>
            <w:r w:rsidRPr="00E85E90">
              <w:t>% of total Idaho economy</w:t>
            </w:r>
          </w:p>
        </w:tc>
        <w:tc>
          <w:tcPr>
            <w:tcW w:w="1530" w:type="dxa"/>
            <w:shd w:val="clear" w:color="auto" w:fill="auto"/>
            <w:noWrap/>
            <w:vAlign w:val="center"/>
            <w:hideMark/>
          </w:tcPr>
          <w:p w14:paraId="6BDDD0CF" w14:textId="3696A5BE" w:rsidR="008D1F43" w:rsidRPr="00E85E90" w:rsidRDefault="00196C63" w:rsidP="008D1F43">
            <w:pPr>
              <w:spacing w:after="0" w:line="240" w:lineRule="auto"/>
              <w:jc w:val="right"/>
            </w:pPr>
            <w:r w:rsidRPr="00E85E90">
              <w:rPr>
                <w:rFonts w:ascii="Calibri" w:hAnsi="Calibri"/>
                <w:color w:val="000000"/>
              </w:rPr>
              <w:t>12.6</w:t>
            </w:r>
          </w:p>
        </w:tc>
        <w:tc>
          <w:tcPr>
            <w:tcW w:w="1530" w:type="dxa"/>
            <w:shd w:val="clear" w:color="auto" w:fill="auto"/>
            <w:noWrap/>
            <w:vAlign w:val="center"/>
            <w:hideMark/>
          </w:tcPr>
          <w:p w14:paraId="37A095C7" w14:textId="68AD4F1F" w:rsidR="008D1F43" w:rsidRPr="00E85E90" w:rsidRDefault="00196C63" w:rsidP="008D1F43">
            <w:pPr>
              <w:spacing w:after="0" w:line="240" w:lineRule="auto"/>
              <w:jc w:val="right"/>
            </w:pPr>
            <w:r w:rsidRPr="00E85E90">
              <w:rPr>
                <w:rFonts w:ascii="Calibri" w:hAnsi="Calibri"/>
                <w:color w:val="000000"/>
              </w:rPr>
              <w:t>17.2</w:t>
            </w:r>
          </w:p>
        </w:tc>
        <w:tc>
          <w:tcPr>
            <w:tcW w:w="1530" w:type="dxa"/>
            <w:shd w:val="clear" w:color="auto" w:fill="auto"/>
            <w:noWrap/>
            <w:vAlign w:val="center"/>
            <w:hideMark/>
          </w:tcPr>
          <w:p w14:paraId="269EC172" w14:textId="007A98F8" w:rsidR="008D1F43" w:rsidRPr="00E85E90" w:rsidRDefault="00196C63" w:rsidP="008D1F43">
            <w:pPr>
              <w:spacing w:after="0" w:line="240" w:lineRule="auto"/>
              <w:jc w:val="right"/>
            </w:pPr>
            <w:r w:rsidRPr="00E85E90">
              <w:rPr>
                <w:rFonts w:ascii="Calibri" w:hAnsi="Calibri"/>
                <w:color w:val="000000"/>
              </w:rPr>
              <w:t>12.8</w:t>
            </w:r>
          </w:p>
        </w:tc>
      </w:tr>
      <w:tr w:rsidR="008D1F43" w:rsidRPr="00E85E90" w14:paraId="22059879" w14:textId="77777777" w:rsidTr="008D1F43">
        <w:trPr>
          <w:trHeight w:val="320"/>
        </w:trPr>
        <w:tc>
          <w:tcPr>
            <w:tcW w:w="4860" w:type="dxa"/>
            <w:shd w:val="clear" w:color="auto" w:fill="auto"/>
            <w:noWrap/>
            <w:vAlign w:val="center"/>
            <w:hideMark/>
          </w:tcPr>
          <w:p w14:paraId="696B2FA0" w14:textId="271B1781" w:rsidR="008D1F43" w:rsidRPr="00E85E90" w:rsidRDefault="00196C63" w:rsidP="008D1F43">
            <w:pPr>
              <w:spacing w:after="0" w:line="240" w:lineRule="auto"/>
              <w:ind w:left="256"/>
            </w:pPr>
            <w:r w:rsidRPr="00E85E90">
              <w:t>1.89</w:t>
            </w:r>
          </w:p>
        </w:tc>
        <w:tc>
          <w:tcPr>
            <w:tcW w:w="1530" w:type="dxa"/>
            <w:shd w:val="clear" w:color="auto" w:fill="auto"/>
            <w:noWrap/>
            <w:vAlign w:val="center"/>
            <w:hideMark/>
          </w:tcPr>
          <w:p w14:paraId="500EEDA2" w14:textId="051920B2" w:rsidR="008D1F43" w:rsidRPr="00E85E90" w:rsidRDefault="00196C63" w:rsidP="008D1F43">
            <w:pPr>
              <w:spacing w:after="0" w:line="240" w:lineRule="auto"/>
              <w:jc w:val="right"/>
            </w:pPr>
            <w:r w:rsidRPr="00E85E90">
              <w:rPr>
                <w:rFonts w:ascii="Calibri" w:hAnsi="Calibri"/>
                <w:color w:val="000000"/>
              </w:rPr>
              <w:t>1.</w:t>
            </w:r>
            <w:r w:rsidR="00D15D65" w:rsidRPr="00E85E90">
              <w:rPr>
                <w:rFonts w:ascii="Calibri" w:hAnsi="Calibri"/>
                <w:color w:val="000000"/>
              </w:rPr>
              <w:t>89</w:t>
            </w:r>
          </w:p>
        </w:tc>
        <w:tc>
          <w:tcPr>
            <w:tcW w:w="1530" w:type="dxa"/>
            <w:shd w:val="clear" w:color="auto" w:fill="auto"/>
            <w:noWrap/>
            <w:vAlign w:val="center"/>
            <w:hideMark/>
          </w:tcPr>
          <w:p w14:paraId="67BF37E4" w14:textId="52275ABE" w:rsidR="008D1F43" w:rsidRPr="00E85E90" w:rsidRDefault="00D15D65" w:rsidP="008D1F43">
            <w:pPr>
              <w:spacing w:after="0" w:line="240" w:lineRule="auto"/>
              <w:jc w:val="right"/>
            </w:pPr>
            <w:r w:rsidRPr="00E85E90">
              <w:rPr>
                <w:rFonts w:ascii="Calibri" w:hAnsi="Calibri"/>
                <w:color w:val="000000"/>
              </w:rPr>
              <w:t>1.48</w:t>
            </w:r>
          </w:p>
        </w:tc>
        <w:tc>
          <w:tcPr>
            <w:tcW w:w="1530" w:type="dxa"/>
            <w:shd w:val="clear" w:color="auto" w:fill="auto"/>
            <w:noWrap/>
            <w:vAlign w:val="center"/>
            <w:hideMark/>
          </w:tcPr>
          <w:p w14:paraId="2DD01014" w14:textId="62FAB0BE" w:rsidR="008D1F43" w:rsidRPr="00E85E90" w:rsidRDefault="00D15D65" w:rsidP="008D1F43">
            <w:pPr>
              <w:spacing w:after="0" w:line="240" w:lineRule="auto"/>
              <w:jc w:val="right"/>
            </w:pPr>
            <w:r w:rsidRPr="00E85E90">
              <w:rPr>
                <w:rFonts w:ascii="Calibri" w:hAnsi="Calibri"/>
                <w:color w:val="000000"/>
              </w:rPr>
              <w:t>1.86</w:t>
            </w:r>
          </w:p>
        </w:tc>
      </w:tr>
      <w:tr w:rsidR="006E142A" w:rsidRPr="00E85E90" w14:paraId="66FB188C" w14:textId="77777777" w:rsidTr="00487785">
        <w:trPr>
          <w:trHeight w:val="320"/>
        </w:trPr>
        <w:tc>
          <w:tcPr>
            <w:tcW w:w="4860" w:type="dxa"/>
            <w:tcBorders>
              <w:top w:val="single" w:sz="8" w:space="0" w:color="538135" w:themeColor="accent6" w:themeShade="BF"/>
              <w:bottom w:val="nil"/>
            </w:tcBorders>
            <w:shd w:val="clear" w:color="auto" w:fill="auto"/>
            <w:noWrap/>
            <w:vAlign w:val="center"/>
            <w:hideMark/>
          </w:tcPr>
          <w:p w14:paraId="3ACED998" w14:textId="77777777" w:rsidR="006E142A" w:rsidRPr="00E85E90" w:rsidRDefault="006E142A" w:rsidP="00EA3CAB">
            <w:pPr>
              <w:spacing w:after="0" w:line="240" w:lineRule="auto"/>
              <w:rPr>
                <w:b/>
                <w:bCs/>
              </w:rPr>
            </w:pPr>
            <w:r w:rsidRPr="00E85E90">
              <w:rPr>
                <w:b/>
                <w:bCs/>
              </w:rPr>
              <w:t>Forestry and wood products</w:t>
            </w:r>
          </w:p>
        </w:tc>
        <w:tc>
          <w:tcPr>
            <w:tcW w:w="1530" w:type="dxa"/>
            <w:tcBorders>
              <w:top w:val="single" w:sz="8" w:space="0" w:color="538135" w:themeColor="accent6" w:themeShade="BF"/>
              <w:bottom w:val="nil"/>
            </w:tcBorders>
            <w:shd w:val="clear" w:color="auto" w:fill="auto"/>
            <w:noWrap/>
            <w:vAlign w:val="center"/>
            <w:hideMark/>
          </w:tcPr>
          <w:p w14:paraId="2C7E6CB1" w14:textId="77777777" w:rsidR="006E142A" w:rsidRPr="00E85E90" w:rsidRDefault="006E142A" w:rsidP="00EA3CAB">
            <w:pPr>
              <w:spacing w:after="0" w:line="240" w:lineRule="auto"/>
              <w:jc w:val="right"/>
              <w:rPr>
                <w:b/>
                <w:bCs/>
              </w:rPr>
            </w:pPr>
          </w:p>
        </w:tc>
        <w:tc>
          <w:tcPr>
            <w:tcW w:w="1530" w:type="dxa"/>
            <w:tcBorders>
              <w:top w:val="single" w:sz="8" w:space="0" w:color="538135" w:themeColor="accent6" w:themeShade="BF"/>
              <w:bottom w:val="nil"/>
            </w:tcBorders>
            <w:shd w:val="clear" w:color="auto" w:fill="auto"/>
            <w:noWrap/>
            <w:vAlign w:val="center"/>
            <w:hideMark/>
          </w:tcPr>
          <w:p w14:paraId="091C9F4A" w14:textId="77777777" w:rsidR="006E142A" w:rsidRPr="00E85E90" w:rsidRDefault="006E142A" w:rsidP="00EA3CAB">
            <w:pPr>
              <w:spacing w:after="0" w:line="240" w:lineRule="auto"/>
              <w:jc w:val="right"/>
              <w:rPr>
                <w:b/>
                <w:bCs/>
              </w:rPr>
            </w:pPr>
          </w:p>
        </w:tc>
        <w:tc>
          <w:tcPr>
            <w:tcW w:w="1530" w:type="dxa"/>
            <w:tcBorders>
              <w:top w:val="single" w:sz="8" w:space="0" w:color="538135" w:themeColor="accent6" w:themeShade="BF"/>
              <w:bottom w:val="nil"/>
            </w:tcBorders>
            <w:shd w:val="clear" w:color="auto" w:fill="auto"/>
            <w:noWrap/>
            <w:vAlign w:val="center"/>
            <w:hideMark/>
          </w:tcPr>
          <w:p w14:paraId="2A179D52" w14:textId="77777777" w:rsidR="006E142A" w:rsidRPr="00E85E90" w:rsidRDefault="006E142A" w:rsidP="00EA3CAB">
            <w:pPr>
              <w:spacing w:after="0" w:line="240" w:lineRule="auto"/>
              <w:jc w:val="right"/>
              <w:rPr>
                <w:b/>
                <w:bCs/>
              </w:rPr>
            </w:pPr>
          </w:p>
        </w:tc>
      </w:tr>
      <w:tr w:rsidR="00491DE7" w:rsidRPr="00E85E90" w14:paraId="140A7735" w14:textId="77777777" w:rsidTr="00491DE7">
        <w:trPr>
          <w:trHeight w:val="320"/>
        </w:trPr>
        <w:tc>
          <w:tcPr>
            <w:tcW w:w="4860" w:type="dxa"/>
            <w:tcBorders>
              <w:top w:val="nil"/>
            </w:tcBorders>
            <w:shd w:val="clear" w:color="auto" w:fill="auto"/>
            <w:noWrap/>
            <w:vAlign w:val="center"/>
            <w:hideMark/>
          </w:tcPr>
          <w:p w14:paraId="49E990D2" w14:textId="77777777" w:rsidR="00491DE7" w:rsidRPr="00E85E90" w:rsidRDefault="00491DE7" w:rsidP="00491DE7">
            <w:pPr>
              <w:spacing w:after="0" w:line="240" w:lineRule="auto"/>
              <w:ind w:left="256"/>
            </w:pPr>
            <w:r w:rsidRPr="00E85E90">
              <w:t>Forest products growth and harvest</w:t>
            </w:r>
          </w:p>
        </w:tc>
        <w:tc>
          <w:tcPr>
            <w:tcW w:w="1530" w:type="dxa"/>
            <w:tcBorders>
              <w:top w:val="nil"/>
            </w:tcBorders>
            <w:shd w:val="clear" w:color="auto" w:fill="auto"/>
            <w:noWrap/>
            <w:vAlign w:val="center"/>
            <w:hideMark/>
          </w:tcPr>
          <w:p w14:paraId="20659997" w14:textId="64B32081" w:rsidR="00491DE7" w:rsidRPr="00E85E90" w:rsidRDefault="00D15D65" w:rsidP="00491DE7">
            <w:pPr>
              <w:spacing w:after="0" w:line="240" w:lineRule="auto"/>
              <w:jc w:val="right"/>
            </w:pPr>
            <w:r w:rsidRPr="00E85E90">
              <w:rPr>
                <w:rFonts w:ascii="Calibri" w:hAnsi="Calibri" w:cs="Calibri"/>
                <w:color w:val="000000"/>
              </w:rPr>
              <w:t>3,049</w:t>
            </w:r>
          </w:p>
        </w:tc>
        <w:tc>
          <w:tcPr>
            <w:tcW w:w="1530" w:type="dxa"/>
            <w:tcBorders>
              <w:top w:val="nil"/>
            </w:tcBorders>
            <w:shd w:val="clear" w:color="auto" w:fill="auto"/>
            <w:noWrap/>
            <w:vAlign w:val="center"/>
            <w:hideMark/>
          </w:tcPr>
          <w:p w14:paraId="74C1EC66" w14:textId="34CE193E" w:rsidR="00491DE7" w:rsidRPr="00E85E90" w:rsidRDefault="00D15D65" w:rsidP="00491DE7">
            <w:pPr>
              <w:spacing w:after="0" w:line="240" w:lineRule="auto"/>
              <w:jc w:val="right"/>
            </w:pPr>
            <w:r w:rsidRPr="00E85E90">
              <w:rPr>
                <w:rFonts w:ascii="Calibri" w:hAnsi="Calibri" w:cs="Calibri"/>
                <w:color w:val="000000"/>
              </w:rPr>
              <w:t>375,454</w:t>
            </w:r>
          </w:p>
        </w:tc>
        <w:tc>
          <w:tcPr>
            <w:tcW w:w="1530" w:type="dxa"/>
            <w:tcBorders>
              <w:top w:val="nil"/>
            </w:tcBorders>
            <w:shd w:val="clear" w:color="auto" w:fill="auto"/>
            <w:noWrap/>
            <w:vAlign w:val="center"/>
            <w:hideMark/>
          </w:tcPr>
          <w:p w14:paraId="4E970E3F" w14:textId="1FA8229F" w:rsidR="00491DE7" w:rsidRPr="00E85E90" w:rsidRDefault="00D15D65" w:rsidP="00491DE7">
            <w:pPr>
              <w:spacing w:after="0" w:line="240" w:lineRule="auto"/>
              <w:jc w:val="right"/>
            </w:pPr>
            <w:r w:rsidRPr="00E85E90">
              <w:rPr>
                <w:rFonts w:ascii="Calibri" w:hAnsi="Calibri" w:cs="Calibri"/>
                <w:color w:val="000000"/>
              </w:rPr>
              <w:t>233,825</w:t>
            </w:r>
          </w:p>
        </w:tc>
      </w:tr>
      <w:tr w:rsidR="00491DE7" w:rsidRPr="00E85E90" w14:paraId="4888EB06" w14:textId="77777777" w:rsidTr="00491DE7">
        <w:trPr>
          <w:trHeight w:val="320"/>
        </w:trPr>
        <w:tc>
          <w:tcPr>
            <w:tcW w:w="4860" w:type="dxa"/>
            <w:shd w:val="clear" w:color="auto" w:fill="auto"/>
            <w:noWrap/>
            <w:vAlign w:val="center"/>
            <w:hideMark/>
          </w:tcPr>
          <w:p w14:paraId="708BEA71" w14:textId="77777777" w:rsidR="00491DE7" w:rsidRPr="00E85E90" w:rsidRDefault="00491DE7" w:rsidP="00491DE7">
            <w:pPr>
              <w:spacing w:after="0" w:line="240" w:lineRule="auto"/>
              <w:ind w:left="256"/>
            </w:pPr>
            <w:r w:rsidRPr="00E85E90">
              <w:t>Support activities for forestry</w:t>
            </w:r>
          </w:p>
        </w:tc>
        <w:tc>
          <w:tcPr>
            <w:tcW w:w="1530" w:type="dxa"/>
            <w:shd w:val="clear" w:color="auto" w:fill="auto"/>
            <w:noWrap/>
            <w:vAlign w:val="center"/>
            <w:hideMark/>
          </w:tcPr>
          <w:p w14:paraId="42ADE81D" w14:textId="244605C4" w:rsidR="00491DE7" w:rsidRPr="00E85E90" w:rsidRDefault="00685DE8" w:rsidP="00491DE7">
            <w:pPr>
              <w:spacing w:after="0" w:line="240" w:lineRule="auto"/>
              <w:jc w:val="right"/>
            </w:pPr>
            <w:r w:rsidRPr="00E85E90">
              <w:rPr>
                <w:rFonts w:ascii="Calibri" w:hAnsi="Calibri" w:cs="Calibri"/>
                <w:color w:val="000000"/>
              </w:rPr>
              <w:t>638</w:t>
            </w:r>
          </w:p>
        </w:tc>
        <w:tc>
          <w:tcPr>
            <w:tcW w:w="1530" w:type="dxa"/>
            <w:shd w:val="clear" w:color="auto" w:fill="auto"/>
            <w:noWrap/>
            <w:vAlign w:val="center"/>
            <w:hideMark/>
          </w:tcPr>
          <w:p w14:paraId="24AE6C24" w14:textId="4CC43185" w:rsidR="00491DE7" w:rsidRPr="00E85E90" w:rsidRDefault="00685DE8" w:rsidP="00491DE7">
            <w:pPr>
              <w:spacing w:after="0" w:line="240" w:lineRule="auto"/>
              <w:jc w:val="right"/>
            </w:pPr>
            <w:r w:rsidRPr="00E85E90">
              <w:rPr>
                <w:rFonts w:ascii="Calibri" w:hAnsi="Calibri" w:cs="Calibri"/>
                <w:color w:val="000000"/>
              </w:rPr>
              <w:t>20,844</w:t>
            </w:r>
          </w:p>
        </w:tc>
        <w:tc>
          <w:tcPr>
            <w:tcW w:w="1530" w:type="dxa"/>
            <w:shd w:val="clear" w:color="auto" w:fill="auto"/>
            <w:noWrap/>
            <w:vAlign w:val="center"/>
            <w:hideMark/>
          </w:tcPr>
          <w:p w14:paraId="52775F1E" w14:textId="14387453" w:rsidR="00491DE7" w:rsidRPr="00E85E90" w:rsidRDefault="00685DE8" w:rsidP="00491DE7">
            <w:pPr>
              <w:spacing w:after="0" w:line="240" w:lineRule="auto"/>
              <w:jc w:val="right"/>
            </w:pPr>
            <w:r w:rsidRPr="00E85E90">
              <w:rPr>
                <w:rFonts w:ascii="Calibri" w:hAnsi="Calibri" w:cs="Calibri"/>
                <w:color w:val="000000"/>
              </w:rPr>
              <w:t>31,686</w:t>
            </w:r>
          </w:p>
        </w:tc>
      </w:tr>
      <w:tr w:rsidR="00491DE7" w:rsidRPr="00E85E90" w14:paraId="0E617FE5" w14:textId="77777777" w:rsidTr="00491DE7">
        <w:trPr>
          <w:trHeight w:val="320"/>
        </w:trPr>
        <w:tc>
          <w:tcPr>
            <w:tcW w:w="4860" w:type="dxa"/>
            <w:shd w:val="clear" w:color="auto" w:fill="auto"/>
            <w:noWrap/>
            <w:vAlign w:val="center"/>
            <w:hideMark/>
          </w:tcPr>
          <w:p w14:paraId="47AD18F3" w14:textId="77777777" w:rsidR="00491DE7" w:rsidRPr="00E85E90" w:rsidRDefault="00491DE7" w:rsidP="00491DE7">
            <w:pPr>
              <w:spacing w:after="0" w:line="240" w:lineRule="auto"/>
              <w:ind w:left="256"/>
            </w:pPr>
            <w:r w:rsidRPr="00E85E90">
              <w:t>Wood products manufacturing</w:t>
            </w:r>
          </w:p>
        </w:tc>
        <w:tc>
          <w:tcPr>
            <w:tcW w:w="1530" w:type="dxa"/>
            <w:shd w:val="clear" w:color="auto" w:fill="auto"/>
            <w:noWrap/>
            <w:vAlign w:val="center"/>
            <w:hideMark/>
          </w:tcPr>
          <w:p w14:paraId="56A2FEF6" w14:textId="7FF14034" w:rsidR="00491DE7" w:rsidRPr="00E85E90" w:rsidRDefault="00685DE8" w:rsidP="00491DE7">
            <w:pPr>
              <w:spacing w:after="0" w:line="240" w:lineRule="auto"/>
              <w:jc w:val="right"/>
            </w:pPr>
            <w:r w:rsidRPr="00E85E90">
              <w:rPr>
                <w:rFonts w:ascii="Calibri" w:hAnsi="Calibri" w:cs="Calibri"/>
                <w:color w:val="000000"/>
              </w:rPr>
              <w:t>18,005</w:t>
            </w:r>
          </w:p>
        </w:tc>
        <w:tc>
          <w:tcPr>
            <w:tcW w:w="1530" w:type="dxa"/>
            <w:shd w:val="clear" w:color="auto" w:fill="auto"/>
            <w:noWrap/>
            <w:vAlign w:val="center"/>
            <w:hideMark/>
          </w:tcPr>
          <w:p w14:paraId="461C17A8" w14:textId="6B3F8ADE" w:rsidR="00491DE7" w:rsidRPr="00E85E90" w:rsidRDefault="00685DE8" w:rsidP="00491DE7">
            <w:pPr>
              <w:spacing w:after="0" w:line="240" w:lineRule="auto"/>
              <w:jc w:val="right"/>
            </w:pPr>
            <w:r w:rsidRPr="00E85E90">
              <w:rPr>
                <w:rFonts w:ascii="Calibri" w:hAnsi="Calibri" w:cs="Calibri"/>
                <w:color w:val="000000"/>
              </w:rPr>
              <w:t>4,682,272</w:t>
            </w:r>
          </w:p>
        </w:tc>
        <w:tc>
          <w:tcPr>
            <w:tcW w:w="1530" w:type="dxa"/>
            <w:shd w:val="clear" w:color="auto" w:fill="auto"/>
            <w:noWrap/>
            <w:vAlign w:val="center"/>
            <w:hideMark/>
          </w:tcPr>
          <w:p w14:paraId="3EC45E46" w14:textId="0C853079" w:rsidR="00491DE7" w:rsidRPr="00E85E90" w:rsidRDefault="00C05537" w:rsidP="00491DE7">
            <w:pPr>
              <w:spacing w:after="0" w:line="240" w:lineRule="auto"/>
              <w:jc w:val="right"/>
            </w:pPr>
            <w:r w:rsidRPr="00E85E90">
              <w:rPr>
                <w:rFonts w:ascii="Calibri" w:hAnsi="Calibri" w:cs="Calibri"/>
                <w:color w:val="000000"/>
              </w:rPr>
              <w:t>1,851,501</w:t>
            </w:r>
          </w:p>
        </w:tc>
      </w:tr>
      <w:tr w:rsidR="00491DE7" w:rsidRPr="00E85E90" w14:paraId="557F9F7B" w14:textId="77777777" w:rsidTr="00491DE7">
        <w:trPr>
          <w:trHeight w:val="320"/>
        </w:trPr>
        <w:tc>
          <w:tcPr>
            <w:tcW w:w="4860" w:type="dxa"/>
            <w:shd w:val="clear" w:color="auto" w:fill="auto"/>
            <w:noWrap/>
            <w:vAlign w:val="center"/>
            <w:hideMark/>
          </w:tcPr>
          <w:p w14:paraId="4D742D36" w14:textId="77777777" w:rsidR="00491DE7" w:rsidRPr="00E85E90" w:rsidRDefault="00491DE7" w:rsidP="00491DE7">
            <w:pPr>
              <w:spacing w:after="0" w:line="240" w:lineRule="auto"/>
              <w:ind w:left="256"/>
              <w:rPr>
                <w:b/>
                <w:bCs/>
              </w:rPr>
            </w:pPr>
            <w:r w:rsidRPr="00E85E90">
              <w:rPr>
                <w:b/>
                <w:bCs/>
              </w:rPr>
              <w:t>Subtotal</w:t>
            </w:r>
          </w:p>
        </w:tc>
        <w:tc>
          <w:tcPr>
            <w:tcW w:w="1530" w:type="dxa"/>
            <w:shd w:val="clear" w:color="auto" w:fill="auto"/>
            <w:noWrap/>
            <w:vAlign w:val="center"/>
            <w:hideMark/>
          </w:tcPr>
          <w:p w14:paraId="7CF75338" w14:textId="72712B67" w:rsidR="00491DE7" w:rsidRPr="00E85E90" w:rsidRDefault="00685DE8" w:rsidP="00491DE7">
            <w:pPr>
              <w:spacing w:after="0" w:line="240" w:lineRule="auto"/>
              <w:jc w:val="right"/>
              <w:rPr>
                <w:b/>
                <w:bCs/>
              </w:rPr>
            </w:pPr>
            <w:r w:rsidRPr="00E85E90">
              <w:rPr>
                <w:rFonts w:ascii="Calibri" w:hAnsi="Calibri" w:cs="Calibri"/>
                <w:b/>
                <w:bCs/>
                <w:color w:val="000000"/>
              </w:rPr>
              <w:t>21,692</w:t>
            </w:r>
          </w:p>
        </w:tc>
        <w:tc>
          <w:tcPr>
            <w:tcW w:w="1530" w:type="dxa"/>
            <w:shd w:val="clear" w:color="auto" w:fill="auto"/>
            <w:noWrap/>
            <w:vAlign w:val="center"/>
            <w:hideMark/>
          </w:tcPr>
          <w:p w14:paraId="37408D0C" w14:textId="6C6A31F8" w:rsidR="00491DE7" w:rsidRPr="00E85E90" w:rsidRDefault="00685DE8" w:rsidP="00491DE7">
            <w:pPr>
              <w:spacing w:after="0" w:line="240" w:lineRule="auto"/>
              <w:jc w:val="right"/>
              <w:rPr>
                <w:b/>
                <w:bCs/>
              </w:rPr>
            </w:pPr>
            <w:r w:rsidRPr="00E85E90">
              <w:rPr>
                <w:rFonts w:ascii="Calibri" w:hAnsi="Calibri" w:cs="Calibri"/>
                <w:b/>
                <w:bCs/>
                <w:color w:val="000000"/>
              </w:rPr>
              <w:t>5,078,</w:t>
            </w:r>
            <w:r w:rsidR="00C05537" w:rsidRPr="00E85E90">
              <w:rPr>
                <w:rFonts w:ascii="Calibri" w:hAnsi="Calibri" w:cs="Calibri"/>
                <w:b/>
                <w:bCs/>
                <w:color w:val="000000"/>
              </w:rPr>
              <w:t>571</w:t>
            </w:r>
          </w:p>
        </w:tc>
        <w:tc>
          <w:tcPr>
            <w:tcW w:w="1530" w:type="dxa"/>
            <w:shd w:val="clear" w:color="auto" w:fill="auto"/>
            <w:noWrap/>
            <w:vAlign w:val="center"/>
            <w:hideMark/>
          </w:tcPr>
          <w:p w14:paraId="426FC905" w14:textId="18059C4C" w:rsidR="00491DE7" w:rsidRPr="00E85E90" w:rsidRDefault="00C05537" w:rsidP="00491DE7">
            <w:pPr>
              <w:spacing w:after="0" w:line="240" w:lineRule="auto"/>
              <w:jc w:val="right"/>
              <w:rPr>
                <w:b/>
                <w:bCs/>
              </w:rPr>
            </w:pPr>
            <w:r w:rsidRPr="00E85E90">
              <w:rPr>
                <w:rFonts w:ascii="Calibri" w:hAnsi="Calibri" w:cs="Calibri"/>
                <w:b/>
                <w:bCs/>
                <w:color w:val="000000"/>
              </w:rPr>
              <w:t>2,117,011</w:t>
            </w:r>
          </w:p>
        </w:tc>
      </w:tr>
      <w:tr w:rsidR="00491DE7" w:rsidRPr="00E85E90" w14:paraId="579A16A8" w14:textId="77777777" w:rsidTr="00491DE7">
        <w:trPr>
          <w:trHeight w:val="320"/>
        </w:trPr>
        <w:tc>
          <w:tcPr>
            <w:tcW w:w="4860" w:type="dxa"/>
            <w:shd w:val="clear" w:color="auto" w:fill="auto"/>
            <w:noWrap/>
            <w:vAlign w:val="center"/>
            <w:hideMark/>
          </w:tcPr>
          <w:p w14:paraId="1C160348" w14:textId="77777777" w:rsidR="00491DE7" w:rsidRPr="00E85E90" w:rsidRDefault="00491DE7" w:rsidP="00491DE7">
            <w:pPr>
              <w:spacing w:after="0" w:line="240" w:lineRule="auto"/>
              <w:ind w:left="256"/>
            </w:pPr>
            <w:r w:rsidRPr="00E85E90">
              <w:t>% of total Idaho economy</w:t>
            </w:r>
          </w:p>
        </w:tc>
        <w:tc>
          <w:tcPr>
            <w:tcW w:w="1530" w:type="dxa"/>
            <w:shd w:val="clear" w:color="auto" w:fill="auto"/>
            <w:noWrap/>
            <w:vAlign w:val="center"/>
            <w:hideMark/>
          </w:tcPr>
          <w:p w14:paraId="1388B395" w14:textId="7BCEF910" w:rsidR="00491DE7" w:rsidRPr="00E85E90" w:rsidRDefault="00491DE7" w:rsidP="00491DE7">
            <w:pPr>
              <w:spacing w:after="0" w:line="240" w:lineRule="auto"/>
              <w:jc w:val="right"/>
            </w:pPr>
            <w:r w:rsidRPr="00E85E90">
              <w:rPr>
                <w:rFonts w:ascii="Calibri" w:hAnsi="Calibri" w:cs="Calibri"/>
                <w:color w:val="000000"/>
              </w:rPr>
              <w:t>2.0</w:t>
            </w:r>
          </w:p>
        </w:tc>
        <w:tc>
          <w:tcPr>
            <w:tcW w:w="1530" w:type="dxa"/>
            <w:shd w:val="clear" w:color="auto" w:fill="auto"/>
            <w:noWrap/>
            <w:vAlign w:val="center"/>
            <w:hideMark/>
          </w:tcPr>
          <w:p w14:paraId="7E5E071C" w14:textId="564F762D" w:rsidR="00491DE7" w:rsidRPr="00E85E90" w:rsidRDefault="00C05537" w:rsidP="00491DE7">
            <w:pPr>
              <w:spacing w:after="0" w:line="240" w:lineRule="auto"/>
              <w:jc w:val="right"/>
            </w:pPr>
            <w:r w:rsidRPr="00E85E90">
              <w:rPr>
                <w:rFonts w:ascii="Calibri" w:hAnsi="Calibri" w:cs="Calibri"/>
                <w:color w:val="000000"/>
              </w:rPr>
              <w:t>2.6</w:t>
            </w:r>
          </w:p>
        </w:tc>
        <w:tc>
          <w:tcPr>
            <w:tcW w:w="1530" w:type="dxa"/>
            <w:shd w:val="clear" w:color="auto" w:fill="auto"/>
            <w:noWrap/>
            <w:vAlign w:val="center"/>
            <w:hideMark/>
          </w:tcPr>
          <w:p w14:paraId="7843AEE9" w14:textId="6373D6C7" w:rsidR="00491DE7" w:rsidRPr="00E85E90" w:rsidRDefault="00C05537" w:rsidP="00491DE7">
            <w:pPr>
              <w:spacing w:after="0" w:line="240" w:lineRule="auto"/>
              <w:jc w:val="right"/>
            </w:pPr>
            <w:r w:rsidRPr="00E85E90">
              <w:rPr>
                <w:rFonts w:ascii="Calibri" w:hAnsi="Calibri" w:cs="Calibri"/>
                <w:color w:val="000000"/>
              </w:rPr>
              <w:t>2.2</w:t>
            </w:r>
          </w:p>
        </w:tc>
      </w:tr>
      <w:tr w:rsidR="00491DE7" w:rsidRPr="00E85E90" w14:paraId="23F705FF" w14:textId="77777777" w:rsidTr="00491DE7">
        <w:trPr>
          <w:trHeight w:val="320"/>
        </w:trPr>
        <w:tc>
          <w:tcPr>
            <w:tcW w:w="4860" w:type="dxa"/>
            <w:shd w:val="clear" w:color="auto" w:fill="auto"/>
            <w:noWrap/>
            <w:vAlign w:val="center"/>
            <w:hideMark/>
          </w:tcPr>
          <w:p w14:paraId="4D64082B" w14:textId="77777777" w:rsidR="00491DE7" w:rsidRPr="00E85E90" w:rsidRDefault="00491DE7" w:rsidP="00491DE7">
            <w:pPr>
              <w:spacing w:after="0" w:line="240" w:lineRule="auto"/>
              <w:ind w:left="256"/>
            </w:pPr>
            <w:r w:rsidRPr="00E85E90">
              <w:t>Multiplier</w:t>
            </w:r>
          </w:p>
        </w:tc>
        <w:tc>
          <w:tcPr>
            <w:tcW w:w="1530" w:type="dxa"/>
            <w:shd w:val="clear" w:color="auto" w:fill="auto"/>
            <w:noWrap/>
            <w:vAlign w:val="center"/>
            <w:hideMark/>
          </w:tcPr>
          <w:p w14:paraId="119A2AFF" w14:textId="4050F087" w:rsidR="00491DE7" w:rsidRPr="00E85E90" w:rsidRDefault="00C05537" w:rsidP="00491DE7">
            <w:pPr>
              <w:spacing w:after="0" w:line="240" w:lineRule="auto"/>
              <w:jc w:val="right"/>
            </w:pPr>
            <w:r w:rsidRPr="00E85E90">
              <w:rPr>
                <w:rFonts w:ascii="Calibri" w:hAnsi="Calibri" w:cs="Calibri"/>
                <w:color w:val="000000"/>
              </w:rPr>
              <w:t>2.03</w:t>
            </w:r>
          </w:p>
        </w:tc>
        <w:tc>
          <w:tcPr>
            <w:tcW w:w="1530" w:type="dxa"/>
            <w:shd w:val="clear" w:color="auto" w:fill="auto"/>
            <w:noWrap/>
            <w:vAlign w:val="center"/>
            <w:hideMark/>
          </w:tcPr>
          <w:p w14:paraId="62703627" w14:textId="1960CE9D" w:rsidR="00491DE7" w:rsidRPr="00E85E90" w:rsidRDefault="00C05537" w:rsidP="00491DE7">
            <w:pPr>
              <w:spacing w:after="0" w:line="240" w:lineRule="auto"/>
              <w:jc w:val="right"/>
            </w:pPr>
            <w:r w:rsidRPr="00E85E90">
              <w:rPr>
                <w:rFonts w:ascii="Calibri" w:hAnsi="Calibri" w:cs="Calibri"/>
                <w:color w:val="000000"/>
              </w:rPr>
              <w:t>1.57</w:t>
            </w:r>
          </w:p>
        </w:tc>
        <w:tc>
          <w:tcPr>
            <w:tcW w:w="1530" w:type="dxa"/>
            <w:shd w:val="clear" w:color="auto" w:fill="auto"/>
            <w:noWrap/>
            <w:vAlign w:val="center"/>
            <w:hideMark/>
          </w:tcPr>
          <w:p w14:paraId="05DA54E2" w14:textId="2CBE2F2C" w:rsidR="00491DE7" w:rsidRPr="00E85E90" w:rsidRDefault="00C05537" w:rsidP="00491DE7">
            <w:pPr>
              <w:spacing w:after="0" w:line="240" w:lineRule="auto"/>
              <w:jc w:val="right"/>
            </w:pPr>
            <w:r w:rsidRPr="00E85E90">
              <w:rPr>
                <w:rFonts w:ascii="Calibri" w:hAnsi="Calibri" w:cs="Calibri"/>
                <w:color w:val="000000"/>
              </w:rPr>
              <w:t>1.86</w:t>
            </w:r>
          </w:p>
        </w:tc>
      </w:tr>
      <w:tr w:rsidR="006E142A" w:rsidRPr="00E85E90" w14:paraId="689E4F43" w14:textId="77777777" w:rsidTr="00491DE7">
        <w:trPr>
          <w:trHeight w:val="320"/>
        </w:trPr>
        <w:tc>
          <w:tcPr>
            <w:tcW w:w="4860" w:type="dxa"/>
            <w:tcBorders>
              <w:top w:val="single" w:sz="8" w:space="0" w:color="538135" w:themeColor="accent6" w:themeShade="BF"/>
              <w:bottom w:val="nil"/>
            </w:tcBorders>
            <w:shd w:val="clear" w:color="auto" w:fill="auto"/>
            <w:noWrap/>
            <w:vAlign w:val="center"/>
            <w:hideMark/>
          </w:tcPr>
          <w:p w14:paraId="15844393" w14:textId="77777777" w:rsidR="006E142A" w:rsidRPr="00E85E90" w:rsidRDefault="006E142A" w:rsidP="00EA3CAB">
            <w:pPr>
              <w:spacing w:after="0" w:line="240" w:lineRule="auto"/>
              <w:rPr>
                <w:b/>
                <w:bCs/>
              </w:rPr>
            </w:pPr>
            <w:r w:rsidRPr="00E85E90">
              <w:rPr>
                <w:b/>
                <w:bCs/>
              </w:rPr>
              <w:t>Fishing and seafood manufacturing</w:t>
            </w:r>
          </w:p>
        </w:tc>
        <w:tc>
          <w:tcPr>
            <w:tcW w:w="1530" w:type="dxa"/>
            <w:tcBorders>
              <w:top w:val="single" w:sz="8" w:space="0" w:color="538135" w:themeColor="accent6" w:themeShade="BF"/>
              <w:bottom w:val="nil"/>
            </w:tcBorders>
            <w:shd w:val="clear" w:color="auto" w:fill="auto"/>
            <w:noWrap/>
            <w:vAlign w:val="center"/>
            <w:hideMark/>
          </w:tcPr>
          <w:p w14:paraId="0E211E8B" w14:textId="77777777" w:rsidR="006E142A" w:rsidRPr="00E85E90" w:rsidRDefault="006E142A" w:rsidP="00491DE7">
            <w:pPr>
              <w:spacing w:after="0" w:line="240" w:lineRule="auto"/>
              <w:jc w:val="right"/>
              <w:rPr>
                <w:b/>
                <w:bCs/>
              </w:rPr>
            </w:pPr>
          </w:p>
        </w:tc>
        <w:tc>
          <w:tcPr>
            <w:tcW w:w="1530" w:type="dxa"/>
            <w:tcBorders>
              <w:top w:val="single" w:sz="8" w:space="0" w:color="538135" w:themeColor="accent6" w:themeShade="BF"/>
              <w:bottom w:val="nil"/>
            </w:tcBorders>
            <w:shd w:val="clear" w:color="auto" w:fill="auto"/>
            <w:noWrap/>
            <w:vAlign w:val="center"/>
            <w:hideMark/>
          </w:tcPr>
          <w:p w14:paraId="279D808E" w14:textId="77777777" w:rsidR="006E142A" w:rsidRPr="00E85E90" w:rsidRDefault="006E142A" w:rsidP="00491DE7">
            <w:pPr>
              <w:spacing w:after="0" w:line="240" w:lineRule="auto"/>
              <w:jc w:val="right"/>
              <w:rPr>
                <w:b/>
                <w:bCs/>
              </w:rPr>
            </w:pPr>
          </w:p>
        </w:tc>
        <w:tc>
          <w:tcPr>
            <w:tcW w:w="1530" w:type="dxa"/>
            <w:tcBorders>
              <w:top w:val="single" w:sz="8" w:space="0" w:color="538135" w:themeColor="accent6" w:themeShade="BF"/>
              <w:bottom w:val="nil"/>
            </w:tcBorders>
            <w:shd w:val="clear" w:color="auto" w:fill="auto"/>
            <w:noWrap/>
            <w:vAlign w:val="center"/>
            <w:hideMark/>
          </w:tcPr>
          <w:p w14:paraId="60599B0E" w14:textId="77777777" w:rsidR="006E142A" w:rsidRPr="00E85E90" w:rsidRDefault="006E142A" w:rsidP="00491DE7">
            <w:pPr>
              <w:spacing w:after="0" w:line="240" w:lineRule="auto"/>
              <w:jc w:val="right"/>
              <w:rPr>
                <w:b/>
                <w:bCs/>
              </w:rPr>
            </w:pPr>
          </w:p>
        </w:tc>
      </w:tr>
      <w:tr w:rsidR="00491DE7" w:rsidRPr="00E85E90" w14:paraId="43798EC3" w14:textId="77777777" w:rsidTr="00491DE7">
        <w:trPr>
          <w:trHeight w:val="320"/>
        </w:trPr>
        <w:tc>
          <w:tcPr>
            <w:tcW w:w="4860" w:type="dxa"/>
            <w:tcBorders>
              <w:top w:val="nil"/>
            </w:tcBorders>
            <w:shd w:val="clear" w:color="auto" w:fill="auto"/>
            <w:noWrap/>
            <w:vAlign w:val="center"/>
            <w:hideMark/>
          </w:tcPr>
          <w:p w14:paraId="1C539BC1" w14:textId="77777777" w:rsidR="00491DE7" w:rsidRPr="00E85E90" w:rsidRDefault="00491DE7" w:rsidP="00491DE7">
            <w:pPr>
              <w:spacing w:after="0" w:line="240" w:lineRule="auto"/>
              <w:ind w:left="256"/>
            </w:pPr>
            <w:r w:rsidRPr="00E85E90">
              <w:t>Commercial fishing</w:t>
            </w:r>
          </w:p>
        </w:tc>
        <w:tc>
          <w:tcPr>
            <w:tcW w:w="1530" w:type="dxa"/>
            <w:tcBorders>
              <w:top w:val="nil"/>
            </w:tcBorders>
            <w:shd w:val="clear" w:color="auto" w:fill="auto"/>
            <w:noWrap/>
            <w:vAlign w:val="center"/>
            <w:hideMark/>
          </w:tcPr>
          <w:p w14:paraId="4E8AE97E" w14:textId="47481520" w:rsidR="00491DE7" w:rsidRPr="00E85E90" w:rsidRDefault="00C05537" w:rsidP="00491DE7">
            <w:pPr>
              <w:spacing w:after="0" w:line="240" w:lineRule="auto"/>
              <w:jc w:val="right"/>
            </w:pPr>
            <w:r w:rsidRPr="00E85E90">
              <w:rPr>
                <w:rFonts w:ascii="Calibri" w:hAnsi="Calibri" w:cs="Calibri"/>
                <w:color w:val="000000"/>
              </w:rPr>
              <w:t>229</w:t>
            </w:r>
          </w:p>
        </w:tc>
        <w:tc>
          <w:tcPr>
            <w:tcW w:w="1530" w:type="dxa"/>
            <w:tcBorders>
              <w:top w:val="nil"/>
            </w:tcBorders>
            <w:shd w:val="clear" w:color="auto" w:fill="auto"/>
            <w:noWrap/>
            <w:vAlign w:val="center"/>
            <w:hideMark/>
          </w:tcPr>
          <w:p w14:paraId="422C7152" w14:textId="3BB7B04C" w:rsidR="00491DE7" w:rsidRPr="00E85E90" w:rsidRDefault="00C05537" w:rsidP="00491DE7">
            <w:pPr>
              <w:spacing w:after="0" w:line="240" w:lineRule="auto"/>
              <w:jc w:val="right"/>
            </w:pPr>
            <w:r w:rsidRPr="00E85E90">
              <w:rPr>
                <w:rFonts w:ascii="Calibri" w:hAnsi="Calibri" w:cs="Calibri"/>
                <w:color w:val="000000"/>
              </w:rPr>
              <w:t>11,268</w:t>
            </w:r>
          </w:p>
        </w:tc>
        <w:tc>
          <w:tcPr>
            <w:tcW w:w="1530" w:type="dxa"/>
            <w:tcBorders>
              <w:top w:val="nil"/>
            </w:tcBorders>
            <w:shd w:val="clear" w:color="auto" w:fill="auto"/>
            <w:noWrap/>
            <w:vAlign w:val="center"/>
            <w:hideMark/>
          </w:tcPr>
          <w:p w14:paraId="3E043BDE" w14:textId="64616AA3" w:rsidR="00491DE7" w:rsidRPr="00E85E90" w:rsidRDefault="00C05537" w:rsidP="00491DE7">
            <w:pPr>
              <w:spacing w:after="0" w:line="240" w:lineRule="auto"/>
              <w:jc w:val="right"/>
            </w:pPr>
            <w:r w:rsidRPr="00E85E90">
              <w:rPr>
                <w:rFonts w:ascii="Calibri" w:hAnsi="Calibri" w:cs="Calibri"/>
                <w:color w:val="000000"/>
              </w:rPr>
              <w:t>10,519</w:t>
            </w:r>
          </w:p>
        </w:tc>
      </w:tr>
      <w:tr w:rsidR="00491DE7" w:rsidRPr="00E85E90" w14:paraId="4F8C2F23" w14:textId="77777777" w:rsidTr="00491DE7">
        <w:trPr>
          <w:trHeight w:val="320"/>
        </w:trPr>
        <w:tc>
          <w:tcPr>
            <w:tcW w:w="4860" w:type="dxa"/>
            <w:shd w:val="clear" w:color="auto" w:fill="auto"/>
            <w:noWrap/>
            <w:vAlign w:val="center"/>
            <w:hideMark/>
          </w:tcPr>
          <w:p w14:paraId="2966A3E3" w14:textId="77777777" w:rsidR="00491DE7" w:rsidRPr="00E85E90" w:rsidRDefault="00491DE7" w:rsidP="00491DE7">
            <w:pPr>
              <w:spacing w:after="0" w:line="240" w:lineRule="auto"/>
              <w:ind w:left="256"/>
            </w:pPr>
            <w:r w:rsidRPr="00E85E90">
              <w:t>Seafood manufacturing</w:t>
            </w:r>
          </w:p>
        </w:tc>
        <w:tc>
          <w:tcPr>
            <w:tcW w:w="1530" w:type="dxa"/>
            <w:shd w:val="clear" w:color="auto" w:fill="auto"/>
            <w:noWrap/>
            <w:vAlign w:val="center"/>
            <w:hideMark/>
          </w:tcPr>
          <w:p w14:paraId="61A9F528" w14:textId="57379702" w:rsidR="00491DE7" w:rsidRPr="00E85E90" w:rsidRDefault="00C05537" w:rsidP="00491DE7">
            <w:pPr>
              <w:spacing w:after="0" w:line="240" w:lineRule="auto"/>
              <w:jc w:val="right"/>
            </w:pPr>
            <w:r w:rsidRPr="00E85E90">
              <w:rPr>
                <w:rFonts w:ascii="Calibri" w:hAnsi="Calibri" w:cs="Calibri"/>
                <w:color w:val="000000"/>
              </w:rPr>
              <w:t>266</w:t>
            </w:r>
          </w:p>
        </w:tc>
        <w:tc>
          <w:tcPr>
            <w:tcW w:w="1530" w:type="dxa"/>
            <w:shd w:val="clear" w:color="auto" w:fill="auto"/>
            <w:noWrap/>
            <w:vAlign w:val="center"/>
            <w:hideMark/>
          </w:tcPr>
          <w:p w14:paraId="502EFA7D" w14:textId="1E977CA6" w:rsidR="00491DE7" w:rsidRPr="00E85E90" w:rsidRDefault="00562D90" w:rsidP="00491DE7">
            <w:pPr>
              <w:spacing w:after="0" w:line="240" w:lineRule="auto"/>
              <w:jc w:val="right"/>
            </w:pPr>
            <w:r w:rsidRPr="00E85E90">
              <w:rPr>
                <w:rFonts w:ascii="Calibri" w:hAnsi="Calibri" w:cs="Calibri"/>
                <w:color w:val="000000"/>
              </w:rPr>
              <w:t>82,723</w:t>
            </w:r>
          </w:p>
        </w:tc>
        <w:tc>
          <w:tcPr>
            <w:tcW w:w="1530" w:type="dxa"/>
            <w:shd w:val="clear" w:color="auto" w:fill="auto"/>
            <w:noWrap/>
            <w:vAlign w:val="center"/>
            <w:hideMark/>
          </w:tcPr>
          <w:p w14:paraId="354C6A06" w14:textId="18F19E0E" w:rsidR="00491DE7" w:rsidRPr="00E85E90" w:rsidRDefault="00562D90" w:rsidP="00491DE7">
            <w:pPr>
              <w:spacing w:after="0" w:line="240" w:lineRule="auto"/>
              <w:jc w:val="right"/>
            </w:pPr>
            <w:r w:rsidRPr="00E85E90">
              <w:rPr>
                <w:rFonts w:ascii="Calibri" w:hAnsi="Calibri" w:cs="Calibri"/>
                <w:color w:val="000000"/>
              </w:rPr>
              <w:t>20,293</w:t>
            </w:r>
          </w:p>
        </w:tc>
      </w:tr>
      <w:tr w:rsidR="00491DE7" w:rsidRPr="00E85E90" w14:paraId="626CE335" w14:textId="77777777" w:rsidTr="00491DE7">
        <w:trPr>
          <w:trHeight w:val="320"/>
        </w:trPr>
        <w:tc>
          <w:tcPr>
            <w:tcW w:w="4860" w:type="dxa"/>
            <w:shd w:val="clear" w:color="auto" w:fill="auto"/>
            <w:noWrap/>
            <w:vAlign w:val="center"/>
            <w:hideMark/>
          </w:tcPr>
          <w:p w14:paraId="4FF92C14" w14:textId="77777777" w:rsidR="00491DE7" w:rsidRPr="00E85E90" w:rsidRDefault="00491DE7" w:rsidP="00491DE7">
            <w:pPr>
              <w:spacing w:after="0" w:line="240" w:lineRule="auto"/>
              <w:ind w:left="256"/>
              <w:rPr>
                <w:b/>
                <w:bCs/>
              </w:rPr>
            </w:pPr>
            <w:r w:rsidRPr="00E85E90">
              <w:rPr>
                <w:b/>
                <w:bCs/>
              </w:rPr>
              <w:t>Subtotal</w:t>
            </w:r>
          </w:p>
        </w:tc>
        <w:tc>
          <w:tcPr>
            <w:tcW w:w="1530" w:type="dxa"/>
            <w:shd w:val="clear" w:color="auto" w:fill="auto"/>
            <w:noWrap/>
            <w:vAlign w:val="center"/>
            <w:hideMark/>
          </w:tcPr>
          <w:p w14:paraId="251CD75B" w14:textId="3035D1B0" w:rsidR="00491DE7" w:rsidRPr="00E85E90" w:rsidRDefault="00562D90" w:rsidP="00491DE7">
            <w:pPr>
              <w:spacing w:after="0" w:line="240" w:lineRule="auto"/>
              <w:jc w:val="right"/>
              <w:rPr>
                <w:b/>
                <w:bCs/>
              </w:rPr>
            </w:pPr>
            <w:r w:rsidRPr="00E85E90">
              <w:rPr>
                <w:rFonts w:ascii="Calibri" w:hAnsi="Calibri" w:cs="Calibri"/>
                <w:b/>
                <w:bCs/>
                <w:color w:val="000000"/>
              </w:rPr>
              <w:t>495</w:t>
            </w:r>
          </w:p>
        </w:tc>
        <w:tc>
          <w:tcPr>
            <w:tcW w:w="1530" w:type="dxa"/>
            <w:shd w:val="clear" w:color="auto" w:fill="auto"/>
            <w:noWrap/>
            <w:vAlign w:val="center"/>
            <w:hideMark/>
          </w:tcPr>
          <w:p w14:paraId="5E7E7A99" w14:textId="2D4DB706" w:rsidR="00491DE7" w:rsidRPr="00E85E90" w:rsidRDefault="00562D90" w:rsidP="00491DE7">
            <w:pPr>
              <w:spacing w:after="0" w:line="240" w:lineRule="auto"/>
              <w:jc w:val="right"/>
              <w:rPr>
                <w:b/>
                <w:bCs/>
              </w:rPr>
            </w:pPr>
            <w:r w:rsidRPr="00E85E90">
              <w:rPr>
                <w:rFonts w:ascii="Calibri" w:hAnsi="Calibri" w:cs="Calibri"/>
                <w:b/>
                <w:bCs/>
                <w:color w:val="000000"/>
              </w:rPr>
              <w:t>93,991</w:t>
            </w:r>
          </w:p>
        </w:tc>
        <w:tc>
          <w:tcPr>
            <w:tcW w:w="1530" w:type="dxa"/>
            <w:shd w:val="clear" w:color="auto" w:fill="auto"/>
            <w:noWrap/>
            <w:vAlign w:val="center"/>
            <w:hideMark/>
          </w:tcPr>
          <w:p w14:paraId="353236CB" w14:textId="7750C87F" w:rsidR="00491DE7" w:rsidRPr="00E85E90" w:rsidRDefault="00562D90" w:rsidP="00491DE7">
            <w:pPr>
              <w:spacing w:after="0" w:line="240" w:lineRule="auto"/>
              <w:jc w:val="right"/>
              <w:rPr>
                <w:b/>
                <w:bCs/>
              </w:rPr>
            </w:pPr>
            <w:r w:rsidRPr="00E85E90">
              <w:rPr>
                <w:rFonts w:ascii="Calibri" w:hAnsi="Calibri" w:cs="Calibri"/>
                <w:b/>
                <w:bCs/>
                <w:color w:val="000000"/>
              </w:rPr>
              <w:t>30,812</w:t>
            </w:r>
          </w:p>
        </w:tc>
      </w:tr>
      <w:tr w:rsidR="00491DE7" w:rsidRPr="00E85E90" w14:paraId="4F418057" w14:textId="77777777" w:rsidTr="00491DE7">
        <w:trPr>
          <w:trHeight w:val="320"/>
        </w:trPr>
        <w:tc>
          <w:tcPr>
            <w:tcW w:w="4860" w:type="dxa"/>
            <w:shd w:val="clear" w:color="auto" w:fill="auto"/>
            <w:noWrap/>
            <w:vAlign w:val="center"/>
            <w:hideMark/>
          </w:tcPr>
          <w:p w14:paraId="065563D1" w14:textId="77777777" w:rsidR="00491DE7" w:rsidRPr="00E85E90" w:rsidRDefault="00491DE7" w:rsidP="00491DE7">
            <w:pPr>
              <w:spacing w:after="0" w:line="240" w:lineRule="auto"/>
              <w:ind w:left="256"/>
            </w:pPr>
            <w:r w:rsidRPr="00E85E90">
              <w:t>% of total Idaho economy</w:t>
            </w:r>
          </w:p>
        </w:tc>
        <w:tc>
          <w:tcPr>
            <w:tcW w:w="1530" w:type="dxa"/>
            <w:shd w:val="clear" w:color="auto" w:fill="auto"/>
            <w:noWrap/>
            <w:vAlign w:val="center"/>
            <w:hideMark/>
          </w:tcPr>
          <w:p w14:paraId="14E2EA32" w14:textId="1F0D7B5E" w:rsidR="00491DE7" w:rsidRPr="00E85E90" w:rsidRDefault="00562D90" w:rsidP="00491DE7">
            <w:pPr>
              <w:spacing w:after="0" w:line="240" w:lineRule="auto"/>
              <w:jc w:val="right"/>
            </w:pPr>
            <w:r w:rsidRPr="00E85E90">
              <w:rPr>
                <w:rFonts w:ascii="Calibri" w:hAnsi="Calibri" w:cs="Calibri"/>
                <w:color w:val="000000"/>
              </w:rPr>
              <w:t>0.0</w:t>
            </w:r>
          </w:p>
        </w:tc>
        <w:tc>
          <w:tcPr>
            <w:tcW w:w="1530" w:type="dxa"/>
            <w:shd w:val="clear" w:color="auto" w:fill="auto"/>
            <w:noWrap/>
            <w:vAlign w:val="center"/>
            <w:hideMark/>
          </w:tcPr>
          <w:p w14:paraId="603F4C84" w14:textId="74BFDADA" w:rsidR="00491DE7" w:rsidRPr="00E85E90" w:rsidRDefault="00562D90" w:rsidP="00491DE7">
            <w:pPr>
              <w:spacing w:after="0" w:line="240" w:lineRule="auto"/>
              <w:jc w:val="right"/>
            </w:pPr>
            <w:r w:rsidRPr="00E85E90">
              <w:rPr>
                <w:rFonts w:ascii="Calibri" w:hAnsi="Calibri" w:cs="Calibri"/>
                <w:color w:val="000000"/>
              </w:rPr>
              <w:t>0.0</w:t>
            </w:r>
          </w:p>
        </w:tc>
        <w:tc>
          <w:tcPr>
            <w:tcW w:w="1530" w:type="dxa"/>
            <w:shd w:val="clear" w:color="auto" w:fill="auto"/>
            <w:noWrap/>
            <w:vAlign w:val="center"/>
            <w:hideMark/>
          </w:tcPr>
          <w:p w14:paraId="77674150" w14:textId="6479B274" w:rsidR="00491DE7" w:rsidRPr="00E85E90" w:rsidRDefault="00562D90" w:rsidP="00491DE7">
            <w:pPr>
              <w:spacing w:after="0" w:line="240" w:lineRule="auto"/>
              <w:jc w:val="right"/>
            </w:pPr>
            <w:r w:rsidRPr="00E85E90">
              <w:rPr>
                <w:rFonts w:ascii="Calibri" w:hAnsi="Calibri" w:cs="Calibri"/>
                <w:color w:val="000000"/>
              </w:rPr>
              <w:t>0.0</w:t>
            </w:r>
          </w:p>
        </w:tc>
      </w:tr>
      <w:tr w:rsidR="00491DE7" w:rsidRPr="00E85E90" w14:paraId="35041FD9" w14:textId="77777777" w:rsidTr="00491DE7">
        <w:trPr>
          <w:trHeight w:val="320"/>
        </w:trPr>
        <w:tc>
          <w:tcPr>
            <w:tcW w:w="4860" w:type="dxa"/>
            <w:shd w:val="clear" w:color="auto" w:fill="auto"/>
            <w:noWrap/>
            <w:vAlign w:val="center"/>
            <w:hideMark/>
          </w:tcPr>
          <w:p w14:paraId="1EE56133" w14:textId="77777777" w:rsidR="00491DE7" w:rsidRPr="00E85E90" w:rsidRDefault="00491DE7" w:rsidP="00491DE7">
            <w:pPr>
              <w:spacing w:after="0" w:line="240" w:lineRule="auto"/>
              <w:ind w:left="256"/>
            </w:pPr>
            <w:r w:rsidRPr="00E85E90">
              <w:t>Multiplier</w:t>
            </w:r>
          </w:p>
        </w:tc>
        <w:tc>
          <w:tcPr>
            <w:tcW w:w="1530" w:type="dxa"/>
            <w:shd w:val="clear" w:color="auto" w:fill="auto"/>
            <w:noWrap/>
            <w:vAlign w:val="center"/>
            <w:hideMark/>
          </w:tcPr>
          <w:p w14:paraId="60CEA1F7" w14:textId="1E94AB05" w:rsidR="00491DE7" w:rsidRPr="00E85E90" w:rsidRDefault="00BC3663" w:rsidP="00491DE7">
            <w:pPr>
              <w:spacing w:after="0" w:line="240" w:lineRule="auto"/>
              <w:jc w:val="right"/>
            </w:pPr>
            <w:r w:rsidRPr="00E85E90">
              <w:rPr>
                <w:rFonts w:ascii="Calibri" w:hAnsi="Calibri" w:cs="Calibri"/>
                <w:color w:val="000000"/>
              </w:rPr>
              <w:t>1.36</w:t>
            </w:r>
          </w:p>
        </w:tc>
        <w:tc>
          <w:tcPr>
            <w:tcW w:w="1530" w:type="dxa"/>
            <w:shd w:val="clear" w:color="auto" w:fill="auto"/>
            <w:noWrap/>
            <w:vAlign w:val="center"/>
            <w:hideMark/>
          </w:tcPr>
          <w:p w14:paraId="722862A9" w14:textId="2F3999AD" w:rsidR="00491DE7" w:rsidRPr="00E85E90" w:rsidRDefault="00BC3663" w:rsidP="00491DE7">
            <w:pPr>
              <w:spacing w:after="0" w:line="240" w:lineRule="auto"/>
              <w:jc w:val="right"/>
            </w:pPr>
            <w:r w:rsidRPr="00E85E90">
              <w:rPr>
                <w:rFonts w:ascii="Calibri" w:hAnsi="Calibri" w:cs="Calibri"/>
                <w:color w:val="000000"/>
              </w:rPr>
              <w:t>1.3</w:t>
            </w:r>
            <w:r w:rsidR="00EB5CFC">
              <w:rPr>
                <w:rFonts w:ascii="Calibri" w:hAnsi="Calibri" w:cs="Calibri"/>
                <w:color w:val="000000"/>
              </w:rPr>
              <w:t>0</w:t>
            </w:r>
          </w:p>
        </w:tc>
        <w:tc>
          <w:tcPr>
            <w:tcW w:w="1530" w:type="dxa"/>
            <w:shd w:val="clear" w:color="auto" w:fill="auto"/>
            <w:noWrap/>
            <w:vAlign w:val="center"/>
            <w:hideMark/>
          </w:tcPr>
          <w:p w14:paraId="125DD6BF" w14:textId="1CEF46C1" w:rsidR="00491DE7" w:rsidRPr="00E85E90" w:rsidRDefault="00491DE7" w:rsidP="00491DE7">
            <w:pPr>
              <w:spacing w:after="0" w:line="240" w:lineRule="auto"/>
              <w:jc w:val="right"/>
            </w:pPr>
            <w:r w:rsidRPr="00E85E90">
              <w:rPr>
                <w:rFonts w:ascii="Calibri" w:hAnsi="Calibri" w:cs="Calibri"/>
                <w:color w:val="000000"/>
              </w:rPr>
              <w:t>1.</w:t>
            </w:r>
            <w:r w:rsidR="00BC3663" w:rsidRPr="00E85E90">
              <w:rPr>
                <w:rFonts w:ascii="Calibri" w:hAnsi="Calibri" w:cs="Calibri"/>
                <w:color w:val="000000"/>
              </w:rPr>
              <w:t>60</w:t>
            </w:r>
          </w:p>
        </w:tc>
      </w:tr>
      <w:tr w:rsidR="00491DE7" w:rsidRPr="00E85E90" w14:paraId="6AA819F1" w14:textId="77777777" w:rsidTr="00491DE7">
        <w:trPr>
          <w:trHeight w:val="320"/>
        </w:trPr>
        <w:tc>
          <w:tcPr>
            <w:tcW w:w="4860" w:type="dxa"/>
            <w:tcBorders>
              <w:top w:val="single" w:sz="8" w:space="0" w:color="538135" w:themeColor="accent6" w:themeShade="BF"/>
              <w:bottom w:val="nil"/>
            </w:tcBorders>
            <w:shd w:val="clear" w:color="auto" w:fill="auto"/>
            <w:noWrap/>
            <w:vAlign w:val="center"/>
            <w:hideMark/>
          </w:tcPr>
          <w:p w14:paraId="313FACFF" w14:textId="77777777" w:rsidR="00491DE7" w:rsidRPr="00E85E90" w:rsidRDefault="00491DE7" w:rsidP="00491DE7">
            <w:pPr>
              <w:spacing w:after="0" w:line="240" w:lineRule="auto"/>
              <w:rPr>
                <w:b/>
                <w:bCs/>
              </w:rPr>
            </w:pPr>
            <w:r w:rsidRPr="00E85E90">
              <w:rPr>
                <w:b/>
                <w:bCs/>
              </w:rPr>
              <w:t>Total natural resources</w:t>
            </w:r>
          </w:p>
        </w:tc>
        <w:tc>
          <w:tcPr>
            <w:tcW w:w="1530" w:type="dxa"/>
            <w:tcBorders>
              <w:top w:val="single" w:sz="8" w:space="0" w:color="538135" w:themeColor="accent6" w:themeShade="BF"/>
              <w:bottom w:val="nil"/>
            </w:tcBorders>
            <w:shd w:val="clear" w:color="auto" w:fill="auto"/>
            <w:noWrap/>
            <w:vAlign w:val="center"/>
            <w:hideMark/>
          </w:tcPr>
          <w:p w14:paraId="72DC9278" w14:textId="2270ABCC" w:rsidR="00491DE7" w:rsidRPr="00E85E90" w:rsidRDefault="00BC3663" w:rsidP="00491DE7">
            <w:pPr>
              <w:spacing w:after="0" w:line="240" w:lineRule="auto"/>
              <w:jc w:val="right"/>
              <w:rPr>
                <w:b/>
                <w:bCs/>
              </w:rPr>
            </w:pPr>
            <w:r w:rsidRPr="00E85E90">
              <w:rPr>
                <w:rFonts w:ascii="Calibri" w:hAnsi="Calibri" w:cs="Calibri"/>
                <w:b/>
                <w:bCs/>
                <w:color w:val="000000"/>
              </w:rPr>
              <w:t>160,138</w:t>
            </w:r>
          </w:p>
        </w:tc>
        <w:tc>
          <w:tcPr>
            <w:tcW w:w="1530" w:type="dxa"/>
            <w:tcBorders>
              <w:top w:val="single" w:sz="8" w:space="0" w:color="538135" w:themeColor="accent6" w:themeShade="BF"/>
              <w:bottom w:val="nil"/>
            </w:tcBorders>
            <w:shd w:val="clear" w:color="auto" w:fill="auto"/>
            <w:noWrap/>
            <w:vAlign w:val="center"/>
            <w:hideMark/>
          </w:tcPr>
          <w:p w14:paraId="12EBEBA6" w14:textId="10DB8530" w:rsidR="00491DE7" w:rsidRPr="00E85E90" w:rsidRDefault="00BC3663" w:rsidP="00491DE7">
            <w:pPr>
              <w:spacing w:after="0" w:line="240" w:lineRule="auto"/>
              <w:jc w:val="right"/>
              <w:rPr>
                <w:b/>
                <w:bCs/>
              </w:rPr>
            </w:pPr>
            <w:r w:rsidRPr="00E85E90">
              <w:rPr>
                <w:rFonts w:ascii="Calibri" w:hAnsi="Calibri" w:cs="Calibri"/>
                <w:b/>
                <w:bCs/>
                <w:color w:val="000000"/>
              </w:rPr>
              <w:t>38,925,488</w:t>
            </w:r>
          </w:p>
        </w:tc>
        <w:tc>
          <w:tcPr>
            <w:tcW w:w="1530" w:type="dxa"/>
            <w:tcBorders>
              <w:top w:val="single" w:sz="8" w:space="0" w:color="538135" w:themeColor="accent6" w:themeShade="BF"/>
              <w:bottom w:val="nil"/>
            </w:tcBorders>
            <w:shd w:val="clear" w:color="auto" w:fill="auto"/>
            <w:noWrap/>
            <w:vAlign w:val="center"/>
            <w:hideMark/>
          </w:tcPr>
          <w:p w14:paraId="7FBC0210" w14:textId="2BFFB7AD" w:rsidR="00491DE7" w:rsidRPr="00E85E90" w:rsidRDefault="00BC3663" w:rsidP="00491DE7">
            <w:pPr>
              <w:spacing w:after="0" w:line="240" w:lineRule="auto"/>
              <w:jc w:val="right"/>
              <w:rPr>
                <w:b/>
                <w:bCs/>
              </w:rPr>
            </w:pPr>
            <w:r w:rsidRPr="00E85E90">
              <w:rPr>
                <w:rFonts w:ascii="Calibri" w:hAnsi="Calibri" w:cs="Calibri"/>
                <w:b/>
                <w:bCs/>
                <w:color w:val="000000"/>
              </w:rPr>
              <w:t>14,673,748</w:t>
            </w:r>
          </w:p>
        </w:tc>
      </w:tr>
      <w:tr w:rsidR="00491DE7" w:rsidRPr="00E85E90" w14:paraId="7E230C05" w14:textId="77777777" w:rsidTr="00491DE7">
        <w:trPr>
          <w:trHeight w:val="320"/>
        </w:trPr>
        <w:tc>
          <w:tcPr>
            <w:tcW w:w="4860" w:type="dxa"/>
            <w:tcBorders>
              <w:top w:val="nil"/>
            </w:tcBorders>
            <w:shd w:val="clear" w:color="auto" w:fill="auto"/>
            <w:noWrap/>
            <w:vAlign w:val="center"/>
            <w:hideMark/>
          </w:tcPr>
          <w:p w14:paraId="4DF835C0" w14:textId="77777777" w:rsidR="00491DE7" w:rsidRPr="00E85E90" w:rsidRDefault="00491DE7" w:rsidP="00491DE7">
            <w:pPr>
              <w:spacing w:after="0" w:line="240" w:lineRule="auto"/>
            </w:pPr>
            <w:r w:rsidRPr="00E85E90">
              <w:t xml:space="preserve">Total Idaho </w:t>
            </w:r>
          </w:p>
        </w:tc>
        <w:tc>
          <w:tcPr>
            <w:tcW w:w="1530" w:type="dxa"/>
            <w:tcBorders>
              <w:top w:val="nil"/>
            </w:tcBorders>
            <w:shd w:val="clear" w:color="auto" w:fill="auto"/>
            <w:noWrap/>
            <w:vAlign w:val="center"/>
            <w:hideMark/>
          </w:tcPr>
          <w:p w14:paraId="4632E29D" w14:textId="358C545A" w:rsidR="00491DE7" w:rsidRPr="00E85E90" w:rsidRDefault="00BC3663" w:rsidP="00491DE7">
            <w:pPr>
              <w:spacing w:after="0" w:line="240" w:lineRule="auto"/>
              <w:jc w:val="right"/>
            </w:pPr>
            <w:r w:rsidRPr="00E85E90">
              <w:rPr>
                <w:rFonts w:ascii="Calibri" w:hAnsi="Calibri" w:cs="Calibri"/>
                <w:color w:val="000000"/>
              </w:rPr>
              <w:t>1,095,899</w:t>
            </w:r>
          </w:p>
        </w:tc>
        <w:tc>
          <w:tcPr>
            <w:tcW w:w="1530" w:type="dxa"/>
            <w:tcBorders>
              <w:top w:val="nil"/>
            </w:tcBorders>
            <w:shd w:val="clear" w:color="auto" w:fill="auto"/>
            <w:noWrap/>
            <w:vAlign w:val="center"/>
            <w:hideMark/>
          </w:tcPr>
          <w:p w14:paraId="292C6F0A" w14:textId="7289FF4F" w:rsidR="00491DE7" w:rsidRPr="00E85E90" w:rsidRDefault="00BC3663" w:rsidP="00491DE7">
            <w:pPr>
              <w:spacing w:after="0" w:line="240" w:lineRule="auto"/>
              <w:jc w:val="right"/>
            </w:pPr>
            <w:r w:rsidRPr="00E85E90">
              <w:rPr>
                <w:rFonts w:ascii="Calibri" w:hAnsi="Calibri" w:cs="Calibri"/>
                <w:color w:val="000000"/>
              </w:rPr>
              <w:t>195,712,152</w:t>
            </w:r>
          </w:p>
        </w:tc>
        <w:tc>
          <w:tcPr>
            <w:tcW w:w="1530" w:type="dxa"/>
            <w:tcBorders>
              <w:top w:val="nil"/>
            </w:tcBorders>
            <w:shd w:val="clear" w:color="auto" w:fill="auto"/>
            <w:noWrap/>
            <w:vAlign w:val="center"/>
            <w:hideMark/>
          </w:tcPr>
          <w:p w14:paraId="28AC897B" w14:textId="140DEC71" w:rsidR="00491DE7" w:rsidRPr="00E85E90" w:rsidRDefault="00BC3663" w:rsidP="00491DE7">
            <w:pPr>
              <w:spacing w:after="0" w:line="240" w:lineRule="auto"/>
              <w:jc w:val="right"/>
            </w:pPr>
            <w:r w:rsidRPr="00E85E90">
              <w:rPr>
                <w:rFonts w:ascii="Calibri" w:hAnsi="Calibri" w:cs="Calibri"/>
                <w:color w:val="000000"/>
              </w:rPr>
              <w:t>97,768,091</w:t>
            </w:r>
          </w:p>
        </w:tc>
      </w:tr>
      <w:tr w:rsidR="00491DE7" w:rsidRPr="00E85E90" w14:paraId="776D4855" w14:textId="77777777" w:rsidTr="00491DE7">
        <w:trPr>
          <w:trHeight w:val="320"/>
        </w:trPr>
        <w:tc>
          <w:tcPr>
            <w:tcW w:w="4860" w:type="dxa"/>
            <w:shd w:val="clear" w:color="auto" w:fill="auto"/>
            <w:noWrap/>
            <w:vAlign w:val="center"/>
            <w:hideMark/>
          </w:tcPr>
          <w:p w14:paraId="219121F1" w14:textId="77777777" w:rsidR="00491DE7" w:rsidRPr="00E85E90" w:rsidRDefault="00491DE7" w:rsidP="00491DE7">
            <w:pPr>
              <w:spacing w:after="0" w:line="240" w:lineRule="auto"/>
            </w:pPr>
            <w:r w:rsidRPr="00E85E90">
              <w:t>Natural resource % of Idaho</w:t>
            </w:r>
          </w:p>
        </w:tc>
        <w:tc>
          <w:tcPr>
            <w:tcW w:w="1530" w:type="dxa"/>
            <w:shd w:val="clear" w:color="auto" w:fill="auto"/>
            <w:noWrap/>
            <w:vAlign w:val="center"/>
            <w:hideMark/>
          </w:tcPr>
          <w:p w14:paraId="57CFD36C" w14:textId="56212222" w:rsidR="00491DE7" w:rsidRPr="00E85E90" w:rsidRDefault="00BC3663" w:rsidP="00491DE7">
            <w:pPr>
              <w:spacing w:after="0" w:line="240" w:lineRule="auto"/>
              <w:jc w:val="right"/>
            </w:pPr>
            <w:r w:rsidRPr="00E85E90">
              <w:rPr>
                <w:rFonts w:ascii="Calibri" w:hAnsi="Calibri" w:cs="Calibri"/>
                <w:color w:val="000000"/>
              </w:rPr>
              <w:t>14.6</w:t>
            </w:r>
          </w:p>
        </w:tc>
        <w:tc>
          <w:tcPr>
            <w:tcW w:w="1530" w:type="dxa"/>
            <w:shd w:val="clear" w:color="auto" w:fill="auto"/>
            <w:noWrap/>
            <w:vAlign w:val="center"/>
            <w:hideMark/>
          </w:tcPr>
          <w:p w14:paraId="5AEEAAE7" w14:textId="75402E79" w:rsidR="00491DE7" w:rsidRPr="00E85E90" w:rsidRDefault="00BC3663" w:rsidP="00491DE7">
            <w:pPr>
              <w:spacing w:after="0" w:line="240" w:lineRule="auto"/>
              <w:jc w:val="right"/>
            </w:pPr>
            <w:r w:rsidRPr="00E85E90">
              <w:rPr>
                <w:rFonts w:ascii="Calibri" w:hAnsi="Calibri" w:cs="Calibri"/>
                <w:color w:val="000000"/>
              </w:rPr>
              <w:t>19.9</w:t>
            </w:r>
          </w:p>
        </w:tc>
        <w:tc>
          <w:tcPr>
            <w:tcW w:w="1530" w:type="dxa"/>
            <w:shd w:val="clear" w:color="auto" w:fill="auto"/>
            <w:noWrap/>
            <w:vAlign w:val="center"/>
            <w:hideMark/>
          </w:tcPr>
          <w:p w14:paraId="111F4380" w14:textId="6F9D1D8D" w:rsidR="00491DE7" w:rsidRPr="00E85E90" w:rsidRDefault="00BC3663" w:rsidP="00491DE7">
            <w:pPr>
              <w:spacing w:after="0" w:line="240" w:lineRule="auto"/>
              <w:jc w:val="right"/>
            </w:pPr>
            <w:r w:rsidRPr="00E85E90">
              <w:rPr>
                <w:rFonts w:ascii="Calibri" w:hAnsi="Calibri" w:cs="Calibri"/>
                <w:color w:val="000000"/>
              </w:rPr>
              <w:t>15.0</w:t>
            </w:r>
          </w:p>
        </w:tc>
      </w:tr>
      <w:tr w:rsidR="00491DE7" w:rsidRPr="00E85E90" w14:paraId="5472F037" w14:textId="77777777" w:rsidTr="00491DE7">
        <w:trPr>
          <w:trHeight w:val="320"/>
        </w:trPr>
        <w:tc>
          <w:tcPr>
            <w:tcW w:w="4860" w:type="dxa"/>
            <w:shd w:val="clear" w:color="auto" w:fill="auto"/>
            <w:noWrap/>
            <w:vAlign w:val="center"/>
            <w:hideMark/>
          </w:tcPr>
          <w:p w14:paraId="367CE5FB" w14:textId="77777777" w:rsidR="00491DE7" w:rsidRPr="00E85E90" w:rsidRDefault="00491DE7" w:rsidP="00491DE7">
            <w:pPr>
              <w:spacing w:after="0" w:line="240" w:lineRule="auto"/>
            </w:pPr>
            <w:r w:rsidRPr="00E85E90">
              <w:t>Multiplier</w:t>
            </w:r>
          </w:p>
        </w:tc>
        <w:tc>
          <w:tcPr>
            <w:tcW w:w="1530" w:type="dxa"/>
            <w:shd w:val="clear" w:color="auto" w:fill="auto"/>
            <w:noWrap/>
            <w:vAlign w:val="center"/>
            <w:hideMark/>
          </w:tcPr>
          <w:p w14:paraId="708FA6D2" w14:textId="3C2B7776" w:rsidR="00491DE7" w:rsidRPr="00E85E90" w:rsidRDefault="00BC3663" w:rsidP="00491DE7">
            <w:pPr>
              <w:spacing w:after="0" w:line="240" w:lineRule="auto"/>
              <w:jc w:val="right"/>
            </w:pPr>
            <w:r w:rsidRPr="00E85E90">
              <w:rPr>
                <w:rFonts w:ascii="Calibri" w:hAnsi="Calibri" w:cs="Calibri"/>
                <w:color w:val="000000"/>
              </w:rPr>
              <w:t>1.91</w:t>
            </w:r>
          </w:p>
        </w:tc>
        <w:tc>
          <w:tcPr>
            <w:tcW w:w="1530" w:type="dxa"/>
            <w:shd w:val="clear" w:color="auto" w:fill="auto"/>
            <w:noWrap/>
            <w:vAlign w:val="center"/>
            <w:hideMark/>
          </w:tcPr>
          <w:p w14:paraId="51FFC1EC" w14:textId="4BAE08E0" w:rsidR="00491DE7" w:rsidRPr="00E85E90" w:rsidRDefault="00BC3663" w:rsidP="00491DE7">
            <w:pPr>
              <w:spacing w:after="0" w:line="240" w:lineRule="auto"/>
              <w:jc w:val="right"/>
            </w:pPr>
            <w:r w:rsidRPr="00E85E90">
              <w:rPr>
                <w:rFonts w:ascii="Calibri" w:hAnsi="Calibri" w:cs="Calibri"/>
                <w:color w:val="000000"/>
              </w:rPr>
              <w:t>1.49</w:t>
            </w:r>
          </w:p>
        </w:tc>
        <w:tc>
          <w:tcPr>
            <w:tcW w:w="1530" w:type="dxa"/>
            <w:shd w:val="clear" w:color="auto" w:fill="auto"/>
            <w:noWrap/>
            <w:vAlign w:val="center"/>
            <w:hideMark/>
          </w:tcPr>
          <w:p w14:paraId="5BBF497C" w14:textId="23760196" w:rsidR="00491DE7" w:rsidRPr="00E85E90" w:rsidRDefault="00BC3663" w:rsidP="00491DE7">
            <w:pPr>
              <w:spacing w:after="0" w:line="240" w:lineRule="auto"/>
              <w:jc w:val="right"/>
            </w:pPr>
            <w:r w:rsidRPr="00E85E90">
              <w:rPr>
                <w:rFonts w:ascii="Calibri" w:hAnsi="Calibri" w:cs="Calibri"/>
                <w:color w:val="000000"/>
              </w:rPr>
              <w:t>1.86</w:t>
            </w:r>
          </w:p>
        </w:tc>
      </w:tr>
    </w:tbl>
    <w:p w14:paraId="375799BB" w14:textId="77777777" w:rsidR="00ED0B25" w:rsidRPr="00E85E90" w:rsidRDefault="00ED0B25">
      <w:r w:rsidRPr="00E85E90">
        <w:br w:type="page"/>
      </w:r>
    </w:p>
    <w:p w14:paraId="18534A62" w14:textId="33D4008D" w:rsidR="00B81B26" w:rsidRPr="00E85E90" w:rsidRDefault="00B81B26" w:rsidP="00B81B26">
      <w:pPr>
        <w:spacing w:after="0"/>
      </w:pPr>
      <w:r w:rsidRPr="00E85E90">
        <w:lastRenderedPageBreak/>
        <w:t xml:space="preserve">Idaho’s natural resource industries represent </w:t>
      </w:r>
      <w:r w:rsidR="0083008C" w:rsidRPr="00E85E90">
        <w:t>29.8</w:t>
      </w:r>
      <w:r w:rsidRPr="00E85E90">
        <w:t xml:space="preserve"> percent of the state’s overall exports. </w:t>
      </w:r>
      <w:r w:rsidR="00A4710F" w:rsidRPr="00E85E90">
        <w:t xml:space="preserve">The industries are highly export dependent. </w:t>
      </w:r>
      <w:r w:rsidRPr="00E85E90">
        <w:t xml:space="preserve">Exports represent </w:t>
      </w:r>
      <w:r w:rsidR="00840D72" w:rsidRPr="00E85E90">
        <w:t>72.0</w:t>
      </w:r>
      <w:r w:rsidRPr="00E85E90">
        <w:t xml:space="preserve"> percent of the state’s natural resource sectors’ sales. </w:t>
      </w:r>
    </w:p>
    <w:p w14:paraId="4E593DA9" w14:textId="392DBF77" w:rsidR="00B81B26" w:rsidRPr="00E85E90" w:rsidRDefault="00B81B26" w:rsidP="00B81B26">
      <w:pPr>
        <w:pStyle w:val="ListParagraph"/>
        <w:numPr>
          <w:ilvl w:val="0"/>
          <w:numId w:val="18"/>
        </w:numPr>
      </w:pPr>
      <w:r w:rsidRPr="00E85E90">
        <w:t>Agriculture and food manufacturing</w:t>
      </w:r>
      <w:r w:rsidRPr="00E85E90" w:rsidDel="00B518A5">
        <w:t xml:space="preserve"> </w:t>
      </w:r>
      <w:r w:rsidRPr="00E85E90">
        <w:t xml:space="preserve">accounts for </w:t>
      </w:r>
      <w:r w:rsidR="00BB1D1A" w:rsidRPr="00E85E90">
        <w:t>26.1</w:t>
      </w:r>
      <w:r w:rsidRPr="00E85E90">
        <w:t xml:space="preserve"> percent of Idaho’s total exports and </w:t>
      </w:r>
      <w:r w:rsidR="00BB1D1A" w:rsidRPr="00E85E90">
        <w:t>72.2</w:t>
      </w:r>
      <w:r w:rsidRPr="00E85E90">
        <w:t xml:space="preserve"> percent of sector sales. </w:t>
      </w:r>
    </w:p>
    <w:p w14:paraId="509F4EBD" w14:textId="4AAA449A" w:rsidR="00B81B26" w:rsidRPr="00E85E90" w:rsidRDefault="00B81B26" w:rsidP="00B81B26">
      <w:pPr>
        <w:pStyle w:val="ListParagraph"/>
        <w:numPr>
          <w:ilvl w:val="0"/>
          <w:numId w:val="18"/>
        </w:numPr>
      </w:pPr>
      <w:r w:rsidRPr="00E85E90">
        <w:t xml:space="preserve">Forestry and wood product production exports account for </w:t>
      </w:r>
      <w:r w:rsidR="00BB1D1A" w:rsidRPr="00E85E90">
        <w:t>3.</w:t>
      </w:r>
      <w:r w:rsidR="005560BC" w:rsidRPr="00E85E90">
        <w:t>6</w:t>
      </w:r>
      <w:r w:rsidRPr="00E85E90">
        <w:t xml:space="preserve"> percent of Idaho’s total exports, and </w:t>
      </w:r>
      <w:r w:rsidR="005560BC" w:rsidRPr="00E85E90">
        <w:t>70.4</w:t>
      </w:r>
      <w:r w:rsidRPr="00E85E90">
        <w:t xml:space="preserve"> percent of sector sales. </w:t>
      </w:r>
    </w:p>
    <w:p w14:paraId="1784EB69" w14:textId="01C50E22" w:rsidR="00B81B26" w:rsidRPr="00E85E90" w:rsidRDefault="00B81B26" w:rsidP="00B81B26">
      <w:pPr>
        <w:pStyle w:val="ListParagraph"/>
        <w:numPr>
          <w:ilvl w:val="0"/>
          <w:numId w:val="18"/>
        </w:numPr>
        <w:spacing w:after="0"/>
      </w:pPr>
      <w:r w:rsidRPr="00E85E90">
        <w:t>Fishing and seafood manufacturing exports account for 0.0</w:t>
      </w:r>
      <w:r w:rsidR="005560BC" w:rsidRPr="00E85E90">
        <w:t>1</w:t>
      </w:r>
      <w:r w:rsidRPr="00E85E90">
        <w:t xml:space="preserve"> percent of Idaho’s total exports, and </w:t>
      </w:r>
      <w:r w:rsidR="005560BC" w:rsidRPr="00E85E90">
        <w:t>86.0</w:t>
      </w:r>
      <w:r w:rsidRPr="00E85E90">
        <w:t xml:space="preserve"> percent of sector sales. </w:t>
      </w:r>
    </w:p>
    <w:p w14:paraId="5825F9C2" w14:textId="773EFFF1" w:rsidR="006E142A" w:rsidRPr="00E85E90" w:rsidRDefault="00ED0B25" w:rsidP="00ED0B25">
      <w:pPr>
        <w:pStyle w:val="Caption"/>
      </w:pPr>
      <w:bookmarkStart w:id="75" w:name="_Toc157612500"/>
      <w:r w:rsidRPr="00E85E90">
        <w:t xml:space="preserve">Table </w:t>
      </w:r>
      <w:fldSimple w:instr=" SEQ Table \* ARABIC ">
        <w:r w:rsidR="008351F5" w:rsidRPr="00E85E90">
          <w:rPr>
            <w:noProof/>
          </w:rPr>
          <w:t>28</w:t>
        </w:r>
      </w:fldSimple>
      <w:r w:rsidRPr="00E85E90">
        <w:t xml:space="preserve">. </w:t>
      </w:r>
      <w:r w:rsidR="00286EA3" w:rsidRPr="00E85E90">
        <w:t>Exports both domestic and international for Idaho natural resource industries (direct effects only) in 20</w:t>
      </w:r>
      <w:r w:rsidR="00044EA8" w:rsidRPr="00E85E90">
        <w:t>21</w:t>
      </w:r>
      <w:r w:rsidR="00286EA3" w:rsidRPr="00E85E90">
        <w:t xml:space="preserve"> dollars</w:t>
      </w:r>
      <w:bookmarkEnd w:id="75"/>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1350"/>
        <w:gridCol w:w="1350"/>
        <w:gridCol w:w="1350"/>
        <w:gridCol w:w="1345"/>
      </w:tblGrid>
      <w:tr w:rsidR="001C79D5" w:rsidRPr="00E85E90" w14:paraId="1ACD8ED2" w14:textId="77777777" w:rsidTr="00274A21">
        <w:trPr>
          <w:trHeight w:val="320"/>
        </w:trPr>
        <w:tc>
          <w:tcPr>
            <w:tcW w:w="3955" w:type="dxa"/>
            <w:tcBorders>
              <w:top w:val="single" w:sz="18" w:space="0" w:color="538135" w:themeColor="accent6" w:themeShade="BF"/>
              <w:bottom w:val="single" w:sz="18" w:space="0" w:color="538135" w:themeColor="accent6" w:themeShade="BF"/>
            </w:tcBorders>
            <w:noWrap/>
            <w:vAlign w:val="center"/>
            <w:hideMark/>
          </w:tcPr>
          <w:p w14:paraId="7582BA04" w14:textId="5EA8624C" w:rsidR="005D1207" w:rsidRPr="00E85E90" w:rsidRDefault="005D1207" w:rsidP="005D1207">
            <w:pPr>
              <w:spacing w:after="0" w:line="240" w:lineRule="auto"/>
              <w:rPr>
                <w:b/>
                <w:bCs/>
              </w:rPr>
            </w:pPr>
            <w:r w:rsidRPr="00E85E90">
              <w:rPr>
                <w:b/>
                <w:bCs/>
              </w:rPr>
              <w:t xml:space="preserve">Direct Effects </w:t>
            </w:r>
          </w:p>
          <w:p w14:paraId="254B2808" w14:textId="33271ACC" w:rsidR="001C79D5" w:rsidRPr="00E85E90" w:rsidRDefault="005D1207" w:rsidP="005D1207">
            <w:pPr>
              <w:spacing w:line="240" w:lineRule="auto"/>
              <w:rPr>
                <w:rFonts w:cstheme="minorHAnsi"/>
                <w:b/>
                <w:bCs/>
                <w:sz w:val="21"/>
                <w:szCs w:val="21"/>
              </w:rPr>
            </w:pPr>
            <w:r w:rsidRPr="00E85E90">
              <w:rPr>
                <w:b/>
                <w:bCs/>
              </w:rPr>
              <w:t xml:space="preserve">by </w:t>
            </w:r>
            <w:r w:rsidR="001C79D5" w:rsidRPr="00E85E90">
              <w:rPr>
                <w:rFonts w:cstheme="minorHAnsi"/>
                <w:b/>
                <w:bCs/>
                <w:sz w:val="21"/>
                <w:szCs w:val="21"/>
              </w:rPr>
              <w:t>Sector</w:t>
            </w:r>
          </w:p>
        </w:tc>
        <w:tc>
          <w:tcPr>
            <w:tcW w:w="1350" w:type="dxa"/>
            <w:tcBorders>
              <w:top w:val="single" w:sz="18" w:space="0" w:color="538135" w:themeColor="accent6" w:themeShade="BF"/>
              <w:bottom w:val="single" w:sz="18" w:space="0" w:color="538135" w:themeColor="accent6" w:themeShade="BF"/>
            </w:tcBorders>
            <w:noWrap/>
            <w:vAlign w:val="center"/>
            <w:hideMark/>
          </w:tcPr>
          <w:p w14:paraId="4F4B84B6" w14:textId="77777777" w:rsidR="001C79D5" w:rsidRPr="00E85E90" w:rsidRDefault="001C79D5" w:rsidP="00274A21">
            <w:pPr>
              <w:spacing w:line="240" w:lineRule="auto"/>
              <w:jc w:val="center"/>
              <w:rPr>
                <w:rFonts w:cstheme="minorHAnsi"/>
                <w:b/>
                <w:bCs/>
                <w:sz w:val="21"/>
                <w:szCs w:val="21"/>
              </w:rPr>
            </w:pPr>
            <w:r w:rsidRPr="00E85E90">
              <w:rPr>
                <w:rFonts w:cstheme="minorHAnsi"/>
                <w:b/>
                <w:bCs/>
                <w:sz w:val="21"/>
                <w:szCs w:val="21"/>
              </w:rPr>
              <w:t>Domestic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1F2F10BD" w14:textId="77777777" w:rsidR="001C79D5" w:rsidRPr="00E85E90" w:rsidRDefault="001C79D5" w:rsidP="00274A21">
            <w:pPr>
              <w:spacing w:line="240" w:lineRule="auto"/>
              <w:jc w:val="center"/>
              <w:rPr>
                <w:rFonts w:cstheme="minorHAnsi"/>
                <w:b/>
                <w:bCs/>
                <w:sz w:val="21"/>
                <w:szCs w:val="21"/>
              </w:rPr>
            </w:pPr>
            <w:r w:rsidRPr="00E85E90">
              <w:rPr>
                <w:rFonts w:cstheme="minorHAnsi"/>
                <w:b/>
                <w:bCs/>
                <w:sz w:val="21"/>
                <w:szCs w:val="21"/>
              </w:rPr>
              <w:t>Foreign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6BA1D53C" w14:textId="77777777" w:rsidR="001C79D5" w:rsidRPr="00E85E90" w:rsidRDefault="001C79D5" w:rsidP="00274A21">
            <w:pPr>
              <w:spacing w:line="240" w:lineRule="auto"/>
              <w:jc w:val="center"/>
              <w:rPr>
                <w:rFonts w:cstheme="minorHAnsi"/>
                <w:b/>
                <w:bCs/>
                <w:sz w:val="21"/>
                <w:szCs w:val="21"/>
              </w:rPr>
            </w:pPr>
            <w:r w:rsidRPr="00E85E90">
              <w:rPr>
                <w:rFonts w:cstheme="minorHAnsi"/>
                <w:b/>
                <w:bCs/>
                <w:sz w:val="21"/>
                <w:szCs w:val="21"/>
              </w:rPr>
              <w:t>Export Total Sales ($000)</w:t>
            </w:r>
          </w:p>
        </w:tc>
        <w:tc>
          <w:tcPr>
            <w:tcW w:w="1345" w:type="dxa"/>
            <w:tcBorders>
              <w:top w:val="single" w:sz="18" w:space="0" w:color="538135" w:themeColor="accent6" w:themeShade="BF"/>
              <w:bottom w:val="single" w:sz="18" w:space="0" w:color="538135" w:themeColor="accent6" w:themeShade="BF"/>
            </w:tcBorders>
            <w:noWrap/>
            <w:vAlign w:val="center"/>
            <w:hideMark/>
          </w:tcPr>
          <w:p w14:paraId="3A7E4FF0" w14:textId="77777777" w:rsidR="001C79D5" w:rsidRPr="00E85E90" w:rsidRDefault="001C79D5" w:rsidP="00274A21">
            <w:pPr>
              <w:spacing w:line="240" w:lineRule="auto"/>
              <w:jc w:val="center"/>
              <w:rPr>
                <w:rFonts w:cstheme="minorHAnsi"/>
                <w:b/>
                <w:bCs/>
                <w:sz w:val="21"/>
                <w:szCs w:val="21"/>
              </w:rPr>
            </w:pPr>
            <w:r w:rsidRPr="00E85E90">
              <w:rPr>
                <w:rFonts w:cstheme="minorHAnsi"/>
                <w:b/>
                <w:bCs/>
                <w:sz w:val="21"/>
                <w:szCs w:val="21"/>
              </w:rPr>
              <w:t>Exports as a % of total sector sales</w:t>
            </w:r>
          </w:p>
        </w:tc>
      </w:tr>
      <w:tr w:rsidR="001C79D5" w:rsidRPr="00E85E90" w14:paraId="2C7C930B" w14:textId="77777777" w:rsidTr="00B57F4F">
        <w:trPr>
          <w:trHeight w:val="320"/>
        </w:trPr>
        <w:tc>
          <w:tcPr>
            <w:tcW w:w="3955" w:type="dxa"/>
            <w:tcBorders>
              <w:top w:val="single" w:sz="18" w:space="0" w:color="538135" w:themeColor="accent6" w:themeShade="BF"/>
            </w:tcBorders>
            <w:noWrap/>
            <w:vAlign w:val="center"/>
            <w:hideMark/>
          </w:tcPr>
          <w:p w14:paraId="5AECBF97" w14:textId="77777777" w:rsidR="001C79D5" w:rsidRPr="00E85E90" w:rsidRDefault="001C79D5" w:rsidP="00274A21">
            <w:pPr>
              <w:spacing w:line="240" w:lineRule="auto"/>
              <w:rPr>
                <w:rFonts w:cstheme="minorHAnsi"/>
                <w:sz w:val="21"/>
                <w:szCs w:val="21"/>
              </w:rPr>
            </w:pPr>
            <w:r w:rsidRPr="00E85E90">
              <w:rPr>
                <w:rFonts w:cstheme="minorHAnsi"/>
                <w:b/>
                <w:bCs/>
                <w:sz w:val="21"/>
                <w:szCs w:val="21"/>
              </w:rPr>
              <w:t>Agriculture and food manufacturing</w:t>
            </w:r>
          </w:p>
        </w:tc>
        <w:tc>
          <w:tcPr>
            <w:tcW w:w="1350" w:type="dxa"/>
            <w:tcBorders>
              <w:top w:val="single" w:sz="18" w:space="0" w:color="538135" w:themeColor="accent6" w:themeShade="BF"/>
            </w:tcBorders>
            <w:noWrap/>
            <w:vAlign w:val="center"/>
            <w:hideMark/>
          </w:tcPr>
          <w:p w14:paraId="477EF1A0" w14:textId="77777777" w:rsidR="001C79D5" w:rsidRPr="00E85E90" w:rsidRDefault="001C79D5" w:rsidP="00B57F4F">
            <w:pPr>
              <w:spacing w:line="240" w:lineRule="auto"/>
              <w:jc w:val="right"/>
              <w:rPr>
                <w:rFonts w:cstheme="minorHAnsi"/>
                <w:sz w:val="21"/>
                <w:szCs w:val="21"/>
              </w:rPr>
            </w:pPr>
          </w:p>
        </w:tc>
        <w:tc>
          <w:tcPr>
            <w:tcW w:w="1350" w:type="dxa"/>
            <w:tcBorders>
              <w:top w:val="single" w:sz="18" w:space="0" w:color="538135" w:themeColor="accent6" w:themeShade="BF"/>
            </w:tcBorders>
            <w:noWrap/>
            <w:vAlign w:val="center"/>
            <w:hideMark/>
          </w:tcPr>
          <w:p w14:paraId="6C0864EF" w14:textId="77777777" w:rsidR="001C79D5" w:rsidRPr="00E85E90" w:rsidRDefault="001C79D5" w:rsidP="00B57F4F">
            <w:pPr>
              <w:spacing w:line="240" w:lineRule="auto"/>
              <w:jc w:val="right"/>
              <w:rPr>
                <w:rFonts w:cstheme="minorHAnsi"/>
                <w:sz w:val="21"/>
                <w:szCs w:val="21"/>
              </w:rPr>
            </w:pPr>
          </w:p>
        </w:tc>
        <w:tc>
          <w:tcPr>
            <w:tcW w:w="1350" w:type="dxa"/>
            <w:tcBorders>
              <w:top w:val="single" w:sz="18" w:space="0" w:color="538135" w:themeColor="accent6" w:themeShade="BF"/>
            </w:tcBorders>
            <w:noWrap/>
            <w:vAlign w:val="center"/>
            <w:hideMark/>
          </w:tcPr>
          <w:p w14:paraId="19150E8D" w14:textId="77777777" w:rsidR="001C79D5" w:rsidRPr="00E85E90" w:rsidRDefault="001C79D5" w:rsidP="00B57F4F">
            <w:pPr>
              <w:spacing w:line="240" w:lineRule="auto"/>
              <w:jc w:val="right"/>
              <w:rPr>
                <w:rFonts w:cstheme="minorHAnsi"/>
                <w:sz w:val="21"/>
                <w:szCs w:val="21"/>
              </w:rPr>
            </w:pPr>
          </w:p>
        </w:tc>
        <w:tc>
          <w:tcPr>
            <w:tcW w:w="1345" w:type="dxa"/>
            <w:tcBorders>
              <w:top w:val="single" w:sz="18" w:space="0" w:color="538135" w:themeColor="accent6" w:themeShade="BF"/>
            </w:tcBorders>
            <w:noWrap/>
            <w:vAlign w:val="center"/>
            <w:hideMark/>
          </w:tcPr>
          <w:p w14:paraId="57DBF616" w14:textId="77777777" w:rsidR="001C79D5" w:rsidRPr="00E85E90" w:rsidRDefault="001C79D5" w:rsidP="00B57F4F">
            <w:pPr>
              <w:spacing w:line="240" w:lineRule="auto"/>
              <w:jc w:val="right"/>
              <w:rPr>
                <w:rFonts w:cstheme="minorHAnsi"/>
                <w:sz w:val="21"/>
                <w:szCs w:val="21"/>
              </w:rPr>
            </w:pPr>
          </w:p>
        </w:tc>
      </w:tr>
      <w:tr w:rsidR="001C79D5" w:rsidRPr="00E85E90" w14:paraId="02365768" w14:textId="77777777" w:rsidTr="00B57F4F">
        <w:trPr>
          <w:trHeight w:val="320"/>
        </w:trPr>
        <w:tc>
          <w:tcPr>
            <w:tcW w:w="3955" w:type="dxa"/>
            <w:noWrap/>
            <w:vAlign w:val="center"/>
            <w:hideMark/>
          </w:tcPr>
          <w:p w14:paraId="4221D9CC"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Agricultural farmgate production</w:t>
            </w:r>
          </w:p>
        </w:tc>
        <w:tc>
          <w:tcPr>
            <w:tcW w:w="1350" w:type="dxa"/>
            <w:noWrap/>
            <w:vAlign w:val="center"/>
            <w:hideMark/>
          </w:tcPr>
          <w:p w14:paraId="27AD47EB" w14:textId="65FB7BD1" w:rsidR="001C79D5" w:rsidRPr="00E85E90" w:rsidRDefault="00044EA8" w:rsidP="00B57F4F">
            <w:pPr>
              <w:spacing w:line="240" w:lineRule="auto"/>
              <w:jc w:val="right"/>
              <w:rPr>
                <w:rFonts w:cstheme="minorHAnsi"/>
                <w:sz w:val="21"/>
                <w:szCs w:val="21"/>
              </w:rPr>
            </w:pPr>
            <w:r w:rsidRPr="00E85E90">
              <w:rPr>
                <w:rFonts w:cstheme="minorHAnsi"/>
                <w:color w:val="000000"/>
                <w:sz w:val="21"/>
                <w:szCs w:val="21"/>
              </w:rPr>
              <w:t>4,851,815</w:t>
            </w:r>
          </w:p>
        </w:tc>
        <w:tc>
          <w:tcPr>
            <w:tcW w:w="1350" w:type="dxa"/>
            <w:noWrap/>
            <w:vAlign w:val="center"/>
            <w:hideMark/>
          </w:tcPr>
          <w:p w14:paraId="3DACCFEC" w14:textId="4DD8A909"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530,369</w:t>
            </w:r>
          </w:p>
        </w:tc>
        <w:tc>
          <w:tcPr>
            <w:tcW w:w="1350" w:type="dxa"/>
            <w:noWrap/>
            <w:vAlign w:val="center"/>
            <w:hideMark/>
          </w:tcPr>
          <w:p w14:paraId="29B16A80" w14:textId="40440916"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5,382,185</w:t>
            </w:r>
          </w:p>
        </w:tc>
        <w:tc>
          <w:tcPr>
            <w:tcW w:w="1345" w:type="dxa"/>
            <w:noWrap/>
            <w:vAlign w:val="center"/>
            <w:hideMark/>
          </w:tcPr>
          <w:p w14:paraId="164F7B35" w14:textId="64A66BB4"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60.8</w:t>
            </w:r>
          </w:p>
        </w:tc>
      </w:tr>
      <w:tr w:rsidR="001C79D5" w:rsidRPr="00E85E90" w14:paraId="12196B9B" w14:textId="77777777" w:rsidTr="00B57F4F">
        <w:trPr>
          <w:trHeight w:val="320"/>
        </w:trPr>
        <w:tc>
          <w:tcPr>
            <w:tcW w:w="3955" w:type="dxa"/>
            <w:noWrap/>
            <w:vAlign w:val="center"/>
            <w:hideMark/>
          </w:tcPr>
          <w:p w14:paraId="79C3D844"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Support activities for agriculture</w:t>
            </w:r>
          </w:p>
        </w:tc>
        <w:tc>
          <w:tcPr>
            <w:tcW w:w="1350" w:type="dxa"/>
            <w:noWrap/>
            <w:vAlign w:val="center"/>
            <w:hideMark/>
          </w:tcPr>
          <w:p w14:paraId="694C9E57" w14:textId="34716EFC"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13,935</w:t>
            </w:r>
          </w:p>
        </w:tc>
        <w:tc>
          <w:tcPr>
            <w:tcW w:w="1350" w:type="dxa"/>
            <w:noWrap/>
            <w:vAlign w:val="center"/>
            <w:hideMark/>
          </w:tcPr>
          <w:p w14:paraId="3B636744" w14:textId="0B565550"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502</w:t>
            </w:r>
          </w:p>
        </w:tc>
        <w:tc>
          <w:tcPr>
            <w:tcW w:w="1350" w:type="dxa"/>
            <w:noWrap/>
            <w:vAlign w:val="center"/>
            <w:hideMark/>
          </w:tcPr>
          <w:p w14:paraId="6F7D789D" w14:textId="4068E5D4"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14,437</w:t>
            </w:r>
          </w:p>
        </w:tc>
        <w:tc>
          <w:tcPr>
            <w:tcW w:w="1345" w:type="dxa"/>
            <w:noWrap/>
            <w:vAlign w:val="center"/>
            <w:hideMark/>
          </w:tcPr>
          <w:p w14:paraId="3B8901DE" w14:textId="2CF9F8B9"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3.2</w:t>
            </w:r>
          </w:p>
        </w:tc>
      </w:tr>
      <w:tr w:rsidR="001C79D5" w:rsidRPr="00E85E90" w14:paraId="7EB3EDE9" w14:textId="77777777" w:rsidTr="00B57F4F">
        <w:trPr>
          <w:trHeight w:val="320"/>
        </w:trPr>
        <w:tc>
          <w:tcPr>
            <w:tcW w:w="3955" w:type="dxa"/>
            <w:noWrap/>
            <w:vAlign w:val="center"/>
            <w:hideMark/>
          </w:tcPr>
          <w:p w14:paraId="7441D77F"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 xml:space="preserve">Food mfg. except soft drinks, water, and seafood </w:t>
            </w:r>
          </w:p>
        </w:tc>
        <w:tc>
          <w:tcPr>
            <w:tcW w:w="1350" w:type="dxa"/>
            <w:noWrap/>
            <w:vAlign w:val="center"/>
            <w:hideMark/>
          </w:tcPr>
          <w:p w14:paraId="1CF51A33" w14:textId="06ADA8FA"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10,456,392</w:t>
            </w:r>
          </w:p>
        </w:tc>
        <w:tc>
          <w:tcPr>
            <w:tcW w:w="1350" w:type="dxa"/>
            <w:noWrap/>
            <w:vAlign w:val="center"/>
            <w:hideMark/>
          </w:tcPr>
          <w:p w14:paraId="01FAE222" w14:textId="470764DD"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638,916</w:t>
            </w:r>
          </w:p>
        </w:tc>
        <w:tc>
          <w:tcPr>
            <w:tcW w:w="1350" w:type="dxa"/>
            <w:noWrap/>
            <w:vAlign w:val="center"/>
            <w:hideMark/>
          </w:tcPr>
          <w:p w14:paraId="10C1F065" w14:textId="454F802C"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11,095,308</w:t>
            </w:r>
          </w:p>
        </w:tc>
        <w:tc>
          <w:tcPr>
            <w:tcW w:w="1345" w:type="dxa"/>
            <w:noWrap/>
            <w:vAlign w:val="center"/>
            <w:hideMark/>
          </w:tcPr>
          <w:p w14:paraId="7B301574" w14:textId="229C3707" w:rsidR="001C79D5" w:rsidRPr="00E85E90" w:rsidRDefault="008812EE" w:rsidP="00B57F4F">
            <w:pPr>
              <w:spacing w:line="240" w:lineRule="auto"/>
              <w:jc w:val="right"/>
              <w:rPr>
                <w:rFonts w:cstheme="minorHAnsi"/>
                <w:sz w:val="21"/>
                <w:szCs w:val="21"/>
              </w:rPr>
            </w:pPr>
            <w:r w:rsidRPr="00E85E90">
              <w:rPr>
                <w:rFonts w:cstheme="minorHAnsi"/>
                <w:color w:val="000000"/>
                <w:sz w:val="21"/>
                <w:szCs w:val="21"/>
              </w:rPr>
              <w:t>82.0</w:t>
            </w:r>
          </w:p>
        </w:tc>
      </w:tr>
      <w:tr w:rsidR="001C79D5" w:rsidRPr="00E85E90" w14:paraId="78AF49F0" w14:textId="77777777" w:rsidTr="00B57F4F">
        <w:trPr>
          <w:trHeight w:val="320"/>
        </w:trPr>
        <w:tc>
          <w:tcPr>
            <w:tcW w:w="3955" w:type="dxa"/>
            <w:tcBorders>
              <w:bottom w:val="nil"/>
            </w:tcBorders>
            <w:noWrap/>
            <w:vAlign w:val="center"/>
            <w:hideMark/>
          </w:tcPr>
          <w:p w14:paraId="57BAFDB4" w14:textId="77777777" w:rsidR="001C79D5" w:rsidRPr="00E85E90" w:rsidRDefault="001C79D5" w:rsidP="001C79D5">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3BA3B82F" w14:textId="4349BD84" w:rsidR="001C79D5" w:rsidRPr="00E85E90" w:rsidRDefault="008812EE" w:rsidP="00B57F4F">
            <w:pPr>
              <w:spacing w:line="240" w:lineRule="auto"/>
              <w:jc w:val="right"/>
              <w:rPr>
                <w:rFonts w:cstheme="minorHAnsi"/>
                <w:b/>
                <w:bCs/>
                <w:sz w:val="21"/>
                <w:szCs w:val="21"/>
              </w:rPr>
            </w:pPr>
            <w:r w:rsidRPr="00E85E90">
              <w:rPr>
                <w:rFonts w:cstheme="minorHAnsi"/>
                <w:b/>
                <w:bCs/>
                <w:color w:val="000000"/>
                <w:sz w:val="21"/>
                <w:szCs w:val="21"/>
              </w:rPr>
              <w:t>15,322,142</w:t>
            </w:r>
          </w:p>
        </w:tc>
        <w:tc>
          <w:tcPr>
            <w:tcW w:w="1350" w:type="dxa"/>
            <w:tcBorders>
              <w:bottom w:val="nil"/>
            </w:tcBorders>
            <w:noWrap/>
            <w:vAlign w:val="center"/>
            <w:hideMark/>
          </w:tcPr>
          <w:p w14:paraId="12DDBC18" w14:textId="7EACA22C" w:rsidR="001C79D5" w:rsidRPr="00E85E90" w:rsidRDefault="008812EE" w:rsidP="00B57F4F">
            <w:pPr>
              <w:spacing w:line="240" w:lineRule="auto"/>
              <w:jc w:val="right"/>
              <w:rPr>
                <w:rFonts w:cstheme="minorHAnsi"/>
                <w:b/>
                <w:bCs/>
                <w:sz w:val="21"/>
                <w:szCs w:val="21"/>
              </w:rPr>
            </w:pPr>
            <w:r w:rsidRPr="00E85E90">
              <w:rPr>
                <w:rFonts w:cstheme="minorHAnsi"/>
                <w:b/>
                <w:bCs/>
                <w:color w:val="000000"/>
                <w:sz w:val="21"/>
                <w:szCs w:val="21"/>
              </w:rPr>
              <w:t>1,169,787</w:t>
            </w:r>
          </w:p>
        </w:tc>
        <w:tc>
          <w:tcPr>
            <w:tcW w:w="1350" w:type="dxa"/>
            <w:tcBorders>
              <w:bottom w:val="nil"/>
            </w:tcBorders>
            <w:noWrap/>
            <w:vAlign w:val="center"/>
            <w:hideMark/>
          </w:tcPr>
          <w:p w14:paraId="5F85901A" w14:textId="555F4531" w:rsidR="001C79D5" w:rsidRPr="00E85E90" w:rsidRDefault="008812EE" w:rsidP="00B57F4F">
            <w:pPr>
              <w:spacing w:line="240" w:lineRule="auto"/>
              <w:jc w:val="right"/>
              <w:rPr>
                <w:rFonts w:cstheme="minorHAnsi"/>
                <w:b/>
                <w:bCs/>
                <w:sz w:val="21"/>
                <w:szCs w:val="21"/>
              </w:rPr>
            </w:pPr>
            <w:r w:rsidRPr="00E85E90">
              <w:rPr>
                <w:rFonts w:cstheme="minorHAnsi"/>
                <w:b/>
                <w:bCs/>
                <w:color w:val="000000"/>
                <w:sz w:val="21"/>
                <w:szCs w:val="21"/>
              </w:rPr>
              <w:t>16,491,929</w:t>
            </w:r>
          </w:p>
        </w:tc>
        <w:tc>
          <w:tcPr>
            <w:tcW w:w="1345" w:type="dxa"/>
            <w:tcBorders>
              <w:bottom w:val="nil"/>
            </w:tcBorders>
            <w:noWrap/>
            <w:vAlign w:val="center"/>
            <w:hideMark/>
          </w:tcPr>
          <w:p w14:paraId="21F615CE" w14:textId="3C2F2DB7" w:rsidR="001C79D5" w:rsidRPr="00E85E90" w:rsidRDefault="008812EE" w:rsidP="00B57F4F">
            <w:pPr>
              <w:spacing w:line="240" w:lineRule="auto"/>
              <w:jc w:val="right"/>
              <w:rPr>
                <w:rFonts w:cstheme="minorHAnsi"/>
                <w:b/>
                <w:bCs/>
                <w:sz w:val="21"/>
                <w:szCs w:val="21"/>
              </w:rPr>
            </w:pPr>
            <w:r w:rsidRPr="00E85E90">
              <w:rPr>
                <w:rFonts w:cstheme="minorHAnsi"/>
                <w:b/>
                <w:bCs/>
                <w:color w:val="000000"/>
                <w:sz w:val="21"/>
                <w:szCs w:val="21"/>
              </w:rPr>
              <w:t>72.2</w:t>
            </w:r>
          </w:p>
        </w:tc>
      </w:tr>
      <w:tr w:rsidR="00B57F4F" w:rsidRPr="00E85E90" w14:paraId="6CF71568" w14:textId="77777777" w:rsidTr="00B57F4F">
        <w:trPr>
          <w:trHeight w:val="320"/>
        </w:trPr>
        <w:tc>
          <w:tcPr>
            <w:tcW w:w="3955" w:type="dxa"/>
            <w:tcBorders>
              <w:top w:val="nil"/>
              <w:bottom w:val="single" w:sz="8" w:space="0" w:color="538135" w:themeColor="accent6" w:themeShade="BF"/>
            </w:tcBorders>
            <w:noWrap/>
            <w:vAlign w:val="center"/>
            <w:hideMark/>
          </w:tcPr>
          <w:p w14:paraId="77B46EAD" w14:textId="294A482F" w:rsidR="00B57F4F" w:rsidRPr="00E85E90" w:rsidRDefault="00B57F4F" w:rsidP="00B57F4F">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Idaho</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6006D1AA" w14:textId="47211E3B" w:rsidR="00B57F4F" w:rsidRPr="00E85E90" w:rsidRDefault="008812EE" w:rsidP="00B57F4F">
            <w:pPr>
              <w:spacing w:line="240" w:lineRule="auto"/>
              <w:jc w:val="right"/>
              <w:rPr>
                <w:rFonts w:cstheme="minorHAnsi"/>
                <w:sz w:val="21"/>
                <w:szCs w:val="21"/>
              </w:rPr>
            </w:pPr>
            <w:r w:rsidRPr="00E85E90">
              <w:rPr>
                <w:rFonts w:ascii="Calibri" w:hAnsi="Calibri" w:cs="Calibri"/>
                <w:color w:val="000000"/>
                <w:sz w:val="21"/>
                <w:szCs w:val="21"/>
              </w:rPr>
              <w:t>24.2</w:t>
            </w:r>
          </w:p>
        </w:tc>
        <w:tc>
          <w:tcPr>
            <w:tcW w:w="1350" w:type="dxa"/>
            <w:tcBorders>
              <w:top w:val="nil"/>
              <w:bottom w:val="single" w:sz="8" w:space="0" w:color="538135" w:themeColor="accent6" w:themeShade="BF"/>
            </w:tcBorders>
            <w:noWrap/>
            <w:vAlign w:val="center"/>
            <w:hideMark/>
          </w:tcPr>
          <w:p w14:paraId="00A6597A" w14:textId="7A869FC4" w:rsidR="00B57F4F" w:rsidRPr="00E85E90" w:rsidRDefault="008812EE" w:rsidP="00B57F4F">
            <w:pPr>
              <w:spacing w:line="240" w:lineRule="auto"/>
              <w:jc w:val="right"/>
              <w:rPr>
                <w:rFonts w:cstheme="minorHAnsi"/>
                <w:sz w:val="21"/>
                <w:szCs w:val="21"/>
              </w:rPr>
            </w:pPr>
            <w:r w:rsidRPr="00E85E90">
              <w:rPr>
                <w:rFonts w:ascii="Calibri" w:hAnsi="Calibri" w:cs="Calibri"/>
                <w:color w:val="000000"/>
                <w:sz w:val="21"/>
                <w:szCs w:val="21"/>
              </w:rPr>
              <w:t>1.9</w:t>
            </w:r>
          </w:p>
        </w:tc>
        <w:tc>
          <w:tcPr>
            <w:tcW w:w="1350" w:type="dxa"/>
            <w:tcBorders>
              <w:top w:val="nil"/>
              <w:bottom w:val="single" w:sz="8" w:space="0" w:color="538135" w:themeColor="accent6" w:themeShade="BF"/>
            </w:tcBorders>
            <w:noWrap/>
            <w:vAlign w:val="center"/>
            <w:hideMark/>
          </w:tcPr>
          <w:p w14:paraId="08C35452" w14:textId="174BB3D2" w:rsidR="00B57F4F" w:rsidRPr="00E85E90" w:rsidRDefault="009D7546" w:rsidP="009D7546">
            <w:pPr>
              <w:spacing w:line="240" w:lineRule="auto"/>
              <w:jc w:val="center"/>
              <w:rPr>
                <w:rFonts w:cstheme="minorHAnsi"/>
                <w:sz w:val="21"/>
                <w:szCs w:val="21"/>
              </w:rPr>
            </w:pPr>
            <w:r w:rsidRPr="00E85E90">
              <w:rPr>
                <w:rFonts w:cstheme="minorHAnsi"/>
                <w:sz w:val="21"/>
                <w:szCs w:val="21"/>
              </w:rPr>
              <w:t>26.1</w:t>
            </w:r>
          </w:p>
        </w:tc>
        <w:tc>
          <w:tcPr>
            <w:tcW w:w="1345" w:type="dxa"/>
            <w:tcBorders>
              <w:top w:val="nil"/>
              <w:bottom w:val="single" w:sz="8" w:space="0" w:color="538135" w:themeColor="accent6" w:themeShade="BF"/>
            </w:tcBorders>
            <w:noWrap/>
            <w:vAlign w:val="center"/>
            <w:hideMark/>
          </w:tcPr>
          <w:p w14:paraId="48868DB4" w14:textId="77777777" w:rsidR="00B57F4F" w:rsidRPr="00E85E90" w:rsidRDefault="00B57F4F" w:rsidP="00B57F4F">
            <w:pPr>
              <w:spacing w:line="240" w:lineRule="auto"/>
              <w:jc w:val="right"/>
              <w:rPr>
                <w:rFonts w:cstheme="minorHAnsi"/>
                <w:sz w:val="21"/>
                <w:szCs w:val="21"/>
              </w:rPr>
            </w:pPr>
          </w:p>
        </w:tc>
      </w:tr>
      <w:tr w:rsidR="001C79D5" w:rsidRPr="00E85E90" w14:paraId="37098A29" w14:textId="77777777" w:rsidTr="00B57F4F">
        <w:trPr>
          <w:trHeight w:val="320"/>
        </w:trPr>
        <w:tc>
          <w:tcPr>
            <w:tcW w:w="3955" w:type="dxa"/>
            <w:tcBorders>
              <w:top w:val="single" w:sz="8" w:space="0" w:color="538135" w:themeColor="accent6" w:themeShade="BF"/>
            </w:tcBorders>
            <w:noWrap/>
            <w:vAlign w:val="center"/>
            <w:hideMark/>
          </w:tcPr>
          <w:p w14:paraId="5DFD2539" w14:textId="77777777" w:rsidR="001C79D5" w:rsidRPr="00E85E90" w:rsidRDefault="001C79D5" w:rsidP="00274A21">
            <w:pPr>
              <w:spacing w:line="240" w:lineRule="auto"/>
              <w:rPr>
                <w:rFonts w:cstheme="minorHAnsi"/>
                <w:sz w:val="21"/>
                <w:szCs w:val="21"/>
              </w:rPr>
            </w:pPr>
            <w:r w:rsidRPr="00E85E90">
              <w:rPr>
                <w:rFonts w:cstheme="minorHAnsi"/>
                <w:b/>
                <w:bCs/>
                <w:sz w:val="21"/>
                <w:szCs w:val="21"/>
              </w:rPr>
              <w:t>Forestry and wood products</w:t>
            </w:r>
          </w:p>
        </w:tc>
        <w:tc>
          <w:tcPr>
            <w:tcW w:w="1350" w:type="dxa"/>
            <w:tcBorders>
              <w:top w:val="single" w:sz="8" w:space="0" w:color="538135" w:themeColor="accent6" w:themeShade="BF"/>
            </w:tcBorders>
            <w:noWrap/>
            <w:vAlign w:val="center"/>
            <w:hideMark/>
          </w:tcPr>
          <w:p w14:paraId="5389F205" w14:textId="77777777" w:rsidR="001C79D5" w:rsidRPr="00E85E90" w:rsidRDefault="001C79D5" w:rsidP="00B57F4F">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6E167C63" w14:textId="77777777" w:rsidR="001C79D5" w:rsidRPr="00E85E90" w:rsidRDefault="001C79D5" w:rsidP="00B57F4F">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6FAEC23F" w14:textId="77777777" w:rsidR="001C79D5" w:rsidRPr="00E85E90" w:rsidRDefault="001C79D5" w:rsidP="00B57F4F">
            <w:pPr>
              <w:spacing w:line="240" w:lineRule="auto"/>
              <w:jc w:val="right"/>
              <w:rPr>
                <w:rFonts w:cstheme="minorHAnsi"/>
                <w:sz w:val="21"/>
                <w:szCs w:val="21"/>
              </w:rPr>
            </w:pPr>
          </w:p>
        </w:tc>
        <w:tc>
          <w:tcPr>
            <w:tcW w:w="1345" w:type="dxa"/>
            <w:tcBorders>
              <w:top w:val="single" w:sz="8" w:space="0" w:color="538135" w:themeColor="accent6" w:themeShade="BF"/>
            </w:tcBorders>
            <w:noWrap/>
            <w:vAlign w:val="center"/>
            <w:hideMark/>
          </w:tcPr>
          <w:p w14:paraId="1E5ED477" w14:textId="77777777" w:rsidR="001C79D5" w:rsidRPr="00E85E90" w:rsidRDefault="001C79D5" w:rsidP="00B57F4F">
            <w:pPr>
              <w:spacing w:line="240" w:lineRule="auto"/>
              <w:jc w:val="right"/>
              <w:rPr>
                <w:rFonts w:cstheme="minorHAnsi"/>
                <w:sz w:val="21"/>
                <w:szCs w:val="21"/>
              </w:rPr>
            </w:pPr>
          </w:p>
        </w:tc>
      </w:tr>
      <w:tr w:rsidR="001C79D5" w:rsidRPr="00E85E90" w14:paraId="27E9249A" w14:textId="77777777" w:rsidTr="00B57F4F">
        <w:trPr>
          <w:trHeight w:val="320"/>
        </w:trPr>
        <w:tc>
          <w:tcPr>
            <w:tcW w:w="3955" w:type="dxa"/>
            <w:noWrap/>
            <w:vAlign w:val="center"/>
            <w:hideMark/>
          </w:tcPr>
          <w:p w14:paraId="040611D4"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Forest products growth and harvest</w:t>
            </w:r>
          </w:p>
        </w:tc>
        <w:tc>
          <w:tcPr>
            <w:tcW w:w="1350" w:type="dxa"/>
            <w:noWrap/>
            <w:vAlign w:val="center"/>
            <w:hideMark/>
          </w:tcPr>
          <w:p w14:paraId="77E697B4" w14:textId="23636C51"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107,524</w:t>
            </w:r>
          </w:p>
        </w:tc>
        <w:tc>
          <w:tcPr>
            <w:tcW w:w="1350" w:type="dxa"/>
            <w:noWrap/>
            <w:vAlign w:val="center"/>
            <w:hideMark/>
          </w:tcPr>
          <w:p w14:paraId="6456BC3D" w14:textId="5EA5E46B"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27,631</w:t>
            </w:r>
          </w:p>
        </w:tc>
        <w:tc>
          <w:tcPr>
            <w:tcW w:w="1350" w:type="dxa"/>
            <w:noWrap/>
            <w:vAlign w:val="center"/>
            <w:hideMark/>
          </w:tcPr>
          <w:p w14:paraId="6E806712" w14:textId="5EDA91E1"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135,154</w:t>
            </w:r>
          </w:p>
        </w:tc>
        <w:tc>
          <w:tcPr>
            <w:tcW w:w="1345" w:type="dxa"/>
            <w:noWrap/>
            <w:vAlign w:val="center"/>
            <w:hideMark/>
          </w:tcPr>
          <w:p w14:paraId="4EFF017E" w14:textId="3B64A436"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55.3</w:t>
            </w:r>
          </w:p>
        </w:tc>
      </w:tr>
      <w:tr w:rsidR="001C79D5" w:rsidRPr="00E85E90" w14:paraId="4821F829" w14:textId="77777777" w:rsidTr="00B57F4F">
        <w:trPr>
          <w:trHeight w:val="320"/>
        </w:trPr>
        <w:tc>
          <w:tcPr>
            <w:tcW w:w="3955" w:type="dxa"/>
            <w:noWrap/>
            <w:vAlign w:val="center"/>
            <w:hideMark/>
          </w:tcPr>
          <w:p w14:paraId="362DFC04"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Support activities for forestry</w:t>
            </w:r>
          </w:p>
        </w:tc>
        <w:tc>
          <w:tcPr>
            <w:tcW w:w="1350" w:type="dxa"/>
            <w:noWrap/>
            <w:vAlign w:val="center"/>
            <w:hideMark/>
          </w:tcPr>
          <w:p w14:paraId="1D29F7A7" w14:textId="68C7D18E"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336</w:t>
            </w:r>
          </w:p>
        </w:tc>
        <w:tc>
          <w:tcPr>
            <w:tcW w:w="1350" w:type="dxa"/>
            <w:noWrap/>
            <w:vAlign w:val="center"/>
            <w:hideMark/>
          </w:tcPr>
          <w:p w14:paraId="6E0E7F1B" w14:textId="27907B16"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26</w:t>
            </w:r>
          </w:p>
        </w:tc>
        <w:tc>
          <w:tcPr>
            <w:tcW w:w="1350" w:type="dxa"/>
            <w:noWrap/>
            <w:vAlign w:val="center"/>
            <w:hideMark/>
          </w:tcPr>
          <w:p w14:paraId="3D2F2CEA" w14:textId="54AE4A9E"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363</w:t>
            </w:r>
          </w:p>
        </w:tc>
        <w:tc>
          <w:tcPr>
            <w:tcW w:w="1345" w:type="dxa"/>
            <w:noWrap/>
            <w:vAlign w:val="center"/>
            <w:hideMark/>
          </w:tcPr>
          <w:p w14:paraId="55DADB75" w14:textId="12C17A66"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2.9</w:t>
            </w:r>
          </w:p>
        </w:tc>
      </w:tr>
      <w:tr w:rsidR="001C79D5" w:rsidRPr="00E85E90" w14:paraId="0E5927A4" w14:textId="77777777" w:rsidTr="00B57F4F">
        <w:trPr>
          <w:trHeight w:val="320"/>
        </w:trPr>
        <w:tc>
          <w:tcPr>
            <w:tcW w:w="3955" w:type="dxa"/>
            <w:noWrap/>
            <w:vAlign w:val="center"/>
            <w:hideMark/>
          </w:tcPr>
          <w:p w14:paraId="5A3A22DF"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Wood products manufacturing</w:t>
            </w:r>
          </w:p>
        </w:tc>
        <w:tc>
          <w:tcPr>
            <w:tcW w:w="1350" w:type="dxa"/>
            <w:noWrap/>
            <w:vAlign w:val="center"/>
            <w:hideMark/>
          </w:tcPr>
          <w:p w14:paraId="0358A706" w14:textId="68299EFB"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1,976,305</w:t>
            </w:r>
          </w:p>
        </w:tc>
        <w:tc>
          <w:tcPr>
            <w:tcW w:w="1350" w:type="dxa"/>
            <w:noWrap/>
            <w:vAlign w:val="center"/>
            <w:hideMark/>
          </w:tcPr>
          <w:p w14:paraId="7B0C34C4" w14:textId="70BAD6ED"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171,124</w:t>
            </w:r>
          </w:p>
        </w:tc>
        <w:tc>
          <w:tcPr>
            <w:tcW w:w="1350" w:type="dxa"/>
            <w:noWrap/>
            <w:vAlign w:val="center"/>
            <w:hideMark/>
          </w:tcPr>
          <w:p w14:paraId="1E514E1F" w14:textId="63A1249C" w:rsidR="001C79D5" w:rsidRPr="00E85E90" w:rsidRDefault="00BB5E55" w:rsidP="00B57F4F">
            <w:pPr>
              <w:spacing w:line="240" w:lineRule="auto"/>
              <w:jc w:val="right"/>
              <w:rPr>
                <w:rFonts w:cstheme="minorHAnsi"/>
                <w:sz w:val="21"/>
                <w:szCs w:val="21"/>
              </w:rPr>
            </w:pPr>
            <w:r w:rsidRPr="00E85E90">
              <w:rPr>
                <w:rFonts w:cstheme="minorHAnsi"/>
                <w:color w:val="000000"/>
                <w:sz w:val="21"/>
                <w:szCs w:val="21"/>
              </w:rPr>
              <w:t>2,147</w:t>
            </w:r>
            <w:r w:rsidR="006500A4" w:rsidRPr="00E85E90">
              <w:rPr>
                <w:rFonts w:cstheme="minorHAnsi"/>
                <w:color w:val="000000"/>
                <w:sz w:val="21"/>
                <w:szCs w:val="21"/>
              </w:rPr>
              <w:t>,429</w:t>
            </w:r>
          </w:p>
        </w:tc>
        <w:tc>
          <w:tcPr>
            <w:tcW w:w="1345" w:type="dxa"/>
            <w:noWrap/>
            <w:vAlign w:val="center"/>
            <w:hideMark/>
          </w:tcPr>
          <w:p w14:paraId="302ECC1C" w14:textId="45F2BB6E" w:rsidR="001C79D5" w:rsidRPr="00E85E90" w:rsidRDefault="006500A4" w:rsidP="00B57F4F">
            <w:pPr>
              <w:spacing w:line="240" w:lineRule="auto"/>
              <w:jc w:val="right"/>
              <w:rPr>
                <w:rFonts w:cstheme="minorHAnsi"/>
                <w:sz w:val="21"/>
                <w:szCs w:val="21"/>
              </w:rPr>
            </w:pPr>
            <w:r w:rsidRPr="00E85E90">
              <w:rPr>
                <w:rFonts w:cstheme="minorHAnsi"/>
                <w:color w:val="000000"/>
                <w:sz w:val="21"/>
                <w:szCs w:val="21"/>
              </w:rPr>
              <w:t>71.9</w:t>
            </w:r>
          </w:p>
        </w:tc>
      </w:tr>
      <w:tr w:rsidR="001C79D5" w:rsidRPr="00E85E90" w14:paraId="49319FC4" w14:textId="77777777" w:rsidTr="00B57F4F">
        <w:trPr>
          <w:trHeight w:val="320"/>
        </w:trPr>
        <w:tc>
          <w:tcPr>
            <w:tcW w:w="3955" w:type="dxa"/>
            <w:tcBorders>
              <w:bottom w:val="nil"/>
            </w:tcBorders>
            <w:noWrap/>
            <w:vAlign w:val="center"/>
            <w:hideMark/>
          </w:tcPr>
          <w:p w14:paraId="0D526D69" w14:textId="77777777" w:rsidR="001C79D5" w:rsidRPr="00E85E90" w:rsidRDefault="001C79D5" w:rsidP="001C79D5">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2E3C1CC7" w14:textId="0A17C5B7" w:rsidR="001C79D5" w:rsidRPr="00E85E90" w:rsidRDefault="006500A4" w:rsidP="00B57F4F">
            <w:pPr>
              <w:spacing w:line="240" w:lineRule="auto"/>
              <w:jc w:val="right"/>
              <w:rPr>
                <w:rFonts w:cstheme="minorHAnsi"/>
                <w:b/>
                <w:bCs/>
                <w:sz w:val="21"/>
                <w:szCs w:val="21"/>
              </w:rPr>
            </w:pPr>
            <w:r w:rsidRPr="00E85E90">
              <w:rPr>
                <w:rFonts w:cstheme="minorHAnsi"/>
                <w:b/>
                <w:bCs/>
                <w:color w:val="000000"/>
                <w:sz w:val="21"/>
                <w:szCs w:val="21"/>
              </w:rPr>
              <w:t>2,084,165</w:t>
            </w:r>
          </w:p>
        </w:tc>
        <w:tc>
          <w:tcPr>
            <w:tcW w:w="1350" w:type="dxa"/>
            <w:tcBorders>
              <w:bottom w:val="nil"/>
            </w:tcBorders>
            <w:noWrap/>
            <w:vAlign w:val="center"/>
            <w:hideMark/>
          </w:tcPr>
          <w:p w14:paraId="5328CAA5" w14:textId="66CF0177" w:rsidR="001C79D5" w:rsidRPr="00E85E90" w:rsidRDefault="006500A4" w:rsidP="00B57F4F">
            <w:pPr>
              <w:spacing w:line="240" w:lineRule="auto"/>
              <w:jc w:val="right"/>
              <w:rPr>
                <w:rFonts w:cstheme="minorHAnsi"/>
                <w:b/>
                <w:bCs/>
                <w:sz w:val="21"/>
                <w:szCs w:val="21"/>
              </w:rPr>
            </w:pPr>
            <w:r w:rsidRPr="00E85E90">
              <w:rPr>
                <w:rFonts w:cstheme="minorHAnsi"/>
                <w:b/>
                <w:bCs/>
                <w:color w:val="000000"/>
                <w:sz w:val="21"/>
                <w:szCs w:val="21"/>
              </w:rPr>
              <w:t>198,781</w:t>
            </w:r>
          </w:p>
        </w:tc>
        <w:tc>
          <w:tcPr>
            <w:tcW w:w="1350" w:type="dxa"/>
            <w:tcBorders>
              <w:bottom w:val="nil"/>
            </w:tcBorders>
            <w:noWrap/>
            <w:vAlign w:val="center"/>
            <w:hideMark/>
          </w:tcPr>
          <w:p w14:paraId="5EF2F94D" w14:textId="3C9EFF1B" w:rsidR="001C79D5" w:rsidRPr="00E85E90" w:rsidRDefault="006500A4" w:rsidP="00B57F4F">
            <w:pPr>
              <w:spacing w:line="240" w:lineRule="auto"/>
              <w:jc w:val="right"/>
              <w:rPr>
                <w:rFonts w:cstheme="minorHAnsi"/>
                <w:b/>
                <w:bCs/>
                <w:sz w:val="21"/>
                <w:szCs w:val="21"/>
              </w:rPr>
            </w:pPr>
            <w:r w:rsidRPr="00E85E90">
              <w:rPr>
                <w:rFonts w:cstheme="minorHAnsi"/>
                <w:b/>
                <w:bCs/>
                <w:color w:val="000000"/>
                <w:sz w:val="21"/>
                <w:szCs w:val="21"/>
              </w:rPr>
              <w:t>2,282,946</w:t>
            </w:r>
          </w:p>
        </w:tc>
        <w:tc>
          <w:tcPr>
            <w:tcW w:w="1345" w:type="dxa"/>
            <w:tcBorders>
              <w:bottom w:val="nil"/>
            </w:tcBorders>
            <w:noWrap/>
            <w:vAlign w:val="center"/>
            <w:hideMark/>
          </w:tcPr>
          <w:p w14:paraId="2A52E540" w14:textId="3F2B8452" w:rsidR="001C79D5" w:rsidRPr="00E85E90" w:rsidRDefault="006500A4" w:rsidP="00B57F4F">
            <w:pPr>
              <w:spacing w:line="240" w:lineRule="auto"/>
              <w:jc w:val="right"/>
              <w:rPr>
                <w:rFonts w:cstheme="minorHAnsi"/>
                <w:b/>
                <w:bCs/>
                <w:sz w:val="21"/>
                <w:szCs w:val="21"/>
              </w:rPr>
            </w:pPr>
            <w:r w:rsidRPr="00E85E90">
              <w:rPr>
                <w:rFonts w:cstheme="minorHAnsi"/>
                <w:b/>
                <w:bCs/>
                <w:color w:val="000000"/>
                <w:sz w:val="21"/>
                <w:szCs w:val="21"/>
              </w:rPr>
              <w:t>70.4</w:t>
            </w:r>
          </w:p>
        </w:tc>
      </w:tr>
      <w:tr w:rsidR="00B57F4F" w:rsidRPr="00E85E90" w14:paraId="3614B199" w14:textId="77777777" w:rsidTr="00B57F4F">
        <w:trPr>
          <w:trHeight w:val="320"/>
        </w:trPr>
        <w:tc>
          <w:tcPr>
            <w:tcW w:w="3955" w:type="dxa"/>
            <w:tcBorders>
              <w:top w:val="nil"/>
              <w:bottom w:val="single" w:sz="8" w:space="0" w:color="538135" w:themeColor="accent6" w:themeShade="BF"/>
            </w:tcBorders>
            <w:noWrap/>
            <w:vAlign w:val="center"/>
            <w:hideMark/>
          </w:tcPr>
          <w:p w14:paraId="0FCB020A" w14:textId="76C654BD" w:rsidR="00B57F4F" w:rsidRPr="00E85E90" w:rsidRDefault="00B57F4F" w:rsidP="00B57F4F">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Idaho</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7A19F952" w14:textId="223D4441" w:rsidR="00B57F4F" w:rsidRPr="00E85E90" w:rsidRDefault="006500A4" w:rsidP="00B57F4F">
            <w:pPr>
              <w:spacing w:line="240" w:lineRule="auto"/>
              <w:jc w:val="right"/>
              <w:rPr>
                <w:rFonts w:cstheme="minorHAnsi"/>
                <w:sz w:val="21"/>
                <w:szCs w:val="21"/>
              </w:rPr>
            </w:pPr>
            <w:r w:rsidRPr="00E85E90">
              <w:rPr>
                <w:rFonts w:ascii="Calibri" w:hAnsi="Calibri" w:cs="Calibri"/>
                <w:color w:val="000000"/>
                <w:sz w:val="21"/>
                <w:szCs w:val="21"/>
              </w:rPr>
              <w:t>3.3</w:t>
            </w:r>
          </w:p>
        </w:tc>
        <w:tc>
          <w:tcPr>
            <w:tcW w:w="1350" w:type="dxa"/>
            <w:tcBorders>
              <w:top w:val="nil"/>
              <w:bottom w:val="single" w:sz="8" w:space="0" w:color="538135" w:themeColor="accent6" w:themeShade="BF"/>
            </w:tcBorders>
            <w:noWrap/>
            <w:vAlign w:val="center"/>
            <w:hideMark/>
          </w:tcPr>
          <w:p w14:paraId="517EA7C3" w14:textId="2FBF32C4" w:rsidR="00B57F4F" w:rsidRPr="00E85E90" w:rsidRDefault="006500A4" w:rsidP="00B57F4F">
            <w:pPr>
              <w:spacing w:line="240" w:lineRule="auto"/>
              <w:jc w:val="right"/>
              <w:rPr>
                <w:rFonts w:cstheme="minorHAnsi"/>
                <w:sz w:val="21"/>
                <w:szCs w:val="21"/>
              </w:rPr>
            </w:pPr>
            <w:r w:rsidRPr="00E85E90">
              <w:rPr>
                <w:rFonts w:ascii="Calibri" w:hAnsi="Calibri" w:cs="Calibri"/>
                <w:color w:val="000000"/>
                <w:sz w:val="21"/>
                <w:szCs w:val="21"/>
              </w:rPr>
              <w:t>0.3</w:t>
            </w:r>
          </w:p>
        </w:tc>
        <w:tc>
          <w:tcPr>
            <w:tcW w:w="1350" w:type="dxa"/>
            <w:tcBorders>
              <w:top w:val="nil"/>
              <w:bottom w:val="single" w:sz="8" w:space="0" w:color="538135" w:themeColor="accent6" w:themeShade="BF"/>
            </w:tcBorders>
            <w:noWrap/>
            <w:vAlign w:val="center"/>
            <w:hideMark/>
          </w:tcPr>
          <w:p w14:paraId="02F6D01E" w14:textId="35BAA262" w:rsidR="00B57F4F" w:rsidRPr="00E85E90" w:rsidRDefault="0003531B" w:rsidP="00B57F4F">
            <w:pPr>
              <w:spacing w:line="240" w:lineRule="auto"/>
              <w:jc w:val="right"/>
              <w:rPr>
                <w:rFonts w:cstheme="minorHAnsi"/>
                <w:sz w:val="21"/>
                <w:szCs w:val="21"/>
              </w:rPr>
            </w:pPr>
            <w:r w:rsidRPr="00E85E90">
              <w:rPr>
                <w:rFonts w:ascii="Calibri" w:hAnsi="Calibri" w:cs="Calibri"/>
                <w:color w:val="000000"/>
                <w:sz w:val="21"/>
                <w:szCs w:val="21"/>
              </w:rPr>
              <w:t>3.6</w:t>
            </w:r>
          </w:p>
        </w:tc>
        <w:tc>
          <w:tcPr>
            <w:tcW w:w="1345" w:type="dxa"/>
            <w:tcBorders>
              <w:top w:val="nil"/>
              <w:bottom w:val="single" w:sz="8" w:space="0" w:color="538135" w:themeColor="accent6" w:themeShade="BF"/>
            </w:tcBorders>
            <w:noWrap/>
            <w:vAlign w:val="center"/>
            <w:hideMark/>
          </w:tcPr>
          <w:p w14:paraId="519AAE11" w14:textId="77777777" w:rsidR="00B57F4F" w:rsidRPr="00E85E90" w:rsidRDefault="00B57F4F" w:rsidP="00B57F4F">
            <w:pPr>
              <w:spacing w:line="240" w:lineRule="auto"/>
              <w:jc w:val="right"/>
              <w:rPr>
                <w:rFonts w:cstheme="minorHAnsi"/>
                <w:sz w:val="21"/>
                <w:szCs w:val="21"/>
              </w:rPr>
            </w:pPr>
          </w:p>
        </w:tc>
      </w:tr>
      <w:tr w:rsidR="001C79D5" w:rsidRPr="00E85E90" w14:paraId="3AA7ED66" w14:textId="77777777" w:rsidTr="00B57F4F">
        <w:trPr>
          <w:trHeight w:val="320"/>
        </w:trPr>
        <w:tc>
          <w:tcPr>
            <w:tcW w:w="3955" w:type="dxa"/>
            <w:tcBorders>
              <w:top w:val="single" w:sz="8" w:space="0" w:color="538135" w:themeColor="accent6" w:themeShade="BF"/>
            </w:tcBorders>
            <w:noWrap/>
            <w:vAlign w:val="center"/>
            <w:hideMark/>
          </w:tcPr>
          <w:p w14:paraId="52EE08E2" w14:textId="77777777" w:rsidR="001C79D5" w:rsidRPr="00E85E90" w:rsidRDefault="001C79D5" w:rsidP="00274A21">
            <w:pPr>
              <w:spacing w:line="240" w:lineRule="auto"/>
              <w:rPr>
                <w:rFonts w:cstheme="minorHAnsi"/>
                <w:sz w:val="21"/>
                <w:szCs w:val="21"/>
              </w:rPr>
            </w:pPr>
            <w:r w:rsidRPr="00E85E90">
              <w:rPr>
                <w:rFonts w:cstheme="minorHAnsi"/>
                <w:b/>
                <w:bCs/>
                <w:sz w:val="21"/>
                <w:szCs w:val="21"/>
              </w:rPr>
              <w:t>Fishing and seafood manufacturing</w:t>
            </w:r>
          </w:p>
        </w:tc>
        <w:tc>
          <w:tcPr>
            <w:tcW w:w="1350" w:type="dxa"/>
            <w:tcBorders>
              <w:top w:val="single" w:sz="8" w:space="0" w:color="538135" w:themeColor="accent6" w:themeShade="BF"/>
            </w:tcBorders>
            <w:noWrap/>
            <w:vAlign w:val="center"/>
            <w:hideMark/>
          </w:tcPr>
          <w:p w14:paraId="10D798D3" w14:textId="77777777" w:rsidR="001C79D5" w:rsidRPr="00E85E90" w:rsidRDefault="001C79D5" w:rsidP="00B57F4F">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3A0E9E82" w14:textId="77777777" w:rsidR="001C79D5" w:rsidRPr="00E85E90" w:rsidRDefault="001C79D5" w:rsidP="00B57F4F">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5DE3C27B" w14:textId="77777777" w:rsidR="001C79D5" w:rsidRPr="00E85E90" w:rsidRDefault="001C79D5" w:rsidP="00B57F4F">
            <w:pPr>
              <w:spacing w:line="240" w:lineRule="auto"/>
              <w:jc w:val="right"/>
              <w:rPr>
                <w:rFonts w:cstheme="minorHAnsi"/>
                <w:sz w:val="21"/>
                <w:szCs w:val="21"/>
              </w:rPr>
            </w:pPr>
          </w:p>
        </w:tc>
        <w:tc>
          <w:tcPr>
            <w:tcW w:w="1345" w:type="dxa"/>
            <w:tcBorders>
              <w:top w:val="single" w:sz="8" w:space="0" w:color="538135" w:themeColor="accent6" w:themeShade="BF"/>
            </w:tcBorders>
            <w:noWrap/>
            <w:vAlign w:val="center"/>
            <w:hideMark/>
          </w:tcPr>
          <w:p w14:paraId="05A8E00C" w14:textId="77777777" w:rsidR="001C79D5" w:rsidRPr="00E85E90" w:rsidRDefault="001C79D5" w:rsidP="00B57F4F">
            <w:pPr>
              <w:spacing w:line="240" w:lineRule="auto"/>
              <w:jc w:val="right"/>
              <w:rPr>
                <w:rFonts w:cstheme="minorHAnsi"/>
                <w:sz w:val="21"/>
                <w:szCs w:val="21"/>
              </w:rPr>
            </w:pPr>
          </w:p>
        </w:tc>
      </w:tr>
      <w:tr w:rsidR="001C79D5" w:rsidRPr="00E85E90" w14:paraId="1238E9DD" w14:textId="77777777" w:rsidTr="00B57F4F">
        <w:trPr>
          <w:trHeight w:val="320"/>
        </w:trPr>
        <w:tc>
          <w:tcPr>
            <w:tcW w:w="3955" w:type="dxa"/>
            <w:noWrap/>
            <w:vAlign w:val="center"/>
            <w:hideMark/>
          </w:tcPr>
          <w:p w14:paraId="574B2F01"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Commercial fishing</w:t>
            </w:r>
          </w:p>
        </w:tc>
        <w:tc>
          <w:tcPr>
            <w:tcW w:w="1350" w:type="dxa"/>
            <w:noWrap/>
            <w:vAlign w:val="center"/>
            <w:hideMark/>
          </w:tcPr>
          <w:p w14:paraId="7A57281B" w14:textId="33302CF9" w:rsidR="001C79D5" w:rsidRPr="00E85E90" w:rsidRDefault="0003531B" w:rsidP="00B57F4F">
            <w:pPr>
              <w:spacing w:line="240" w:lineRule="auto"/>
              <w:jc w:val="right"/>
              <w:rPr>
                <w:rFonts w:cstheme="minorHAnsi"/>
                <w:sz w:val="21"/>
                <w:szCs w:val="21"/>
              </w:rPr>
            </w:pPr>
            <w:r w:rsidRPr="00E85E90">
              <w:rPr>
                <w:rFonts w:cstheme="minorHAnsi"/>
                <w:color w:val="000000"/>
                <w:sz w:val="21"/>
                <w:szCs w:val="21"/>
              </w:rPr>
              <w:t>1,360</w:t>
            </w:r>
          </w:p>
        </w:tc>
        <w:tc>
          <w:tcPr>
            <w:tcW w:w="1350" w:type="dxa"/>
            <w:noWrap/>
            <w:vAlign w:val="center"/>
            <w:hideMark/>
          </w:tcPr>
          <w:p w14:paraId="7CAA7F7A" w14:textId="5AFCB0B4" w:rsidR="001C79D5" w:rsidRPr="00E85E90" w:rsidRDefault="0003531B" w:rsidP="00B57F4F">
            <w:pPr>
              <w:spacing w:line="240" w:lineRule="auto"/>
              <w:jc w:val="right"/>
              <w:rPr>
                <w:rFonts w:cstheme="minorHAnsi"/>
                <w:sz w:val="21"/>
                <w:szCs w:val="21"/>
              </w:rPr>
            </w:pPr>
            <w:r w:rsidRPr="00E85E90">
              <w:rPr>
                <w:rFonts w:cstheme="minorHAnsi"/>
                <w:color w:val="000000"/>
                <w:sz w:val="21"/>
                <w:szCs w:val="21"/>
              </w:rPr>
              <w:t>4,134</w:t>
            </w:r>
          </w:p>
        </w:tc>
        <w:tc>
          <w:tcPr>
            <w:tcW w:w="1350" w:type="dxa"/>
            <w:noWrap/>
            <w:vAlign w:val="center"/>
            <w:hideMark/>
          </w:tcPr>
          <w:p w14:paraId="33E96C46" w14:textId="0F8A0F68" w:rsidR="001C79D5" w:rsidRPr="00E85E90" w:rsidRDefault="0003531B" w:rsidP="00B57F4F">
            <w:pPr>
              <w:spacing w:line="240" w:lineRule="auto"/>
              <w:jc w:val="right"/>
              <w:rPr>
                <w:rFonts w:cstheme="minorHAnsi"/>
                <w:sz w:val="21"/>
                <w:szCs w:val="21"/>
              </w:rPr>
            </w:pPr>
            <w:r w:rsidRPr="00E85E90">
              <w:rPr>
                <w:rFonts w:cstheme="minorHAnsi"/>
                <w:color w:val="000000"/>
                <w:sz w:val="21"/>
                <w:szCs w:val="21"/>
              </w:rPr>
              <w:t>5,495</w:t>
            </w:r>
          </w:p>
        </w:tc>
        <w:tc>
          <w:tcPr>
            <w:tcW w:w="1345" w:type="dxa"/>
            <w:noWrap/>
            <w:vAlign w:val="center"/>
            <w:hideMark/>
          </w:tcPr>
          <w:p w14:paraId="1CEB8423" w14:textId="7947C3EA" w:rsidR="001C79D5" w:rsidRPr="00E85E90" w:rsidRDefault="0003531B" w:rsidP="00B57F4F">
            <w:pPr>
              <w:spacing w:line="240" w:lineRule="auto"/>
              <w:jc w:val="right"/>
              <w:rPr>
                <w:rFonts w:cstheme="minorHAnsi"/>
                <w:sz w:val="21"/>
                <w:szCs w:val="21"/>
              </w:rPr>
            </w:pPr>
            <w:r w:rsidRPr="00E85E90">
              <w:rPr>
                <w:rFonts w:cstheme="minorHAnsi"/>
                <w:color w:val="000000"/>
                <w:sz w:val="21"/>
                <w:szCs w:val="21"/>
              </w:rPr>
              <w:t>55.4</w:t>
            </w:r>
          </w:p>
        </w:tc>
      </w:tr>
      <w:tr w:rsidR="001C79D5" w:rsidRPr="00E85E90" w14:paraId="4F1D847D" w14:textId="77777777" w:rsidTr="00B57F4F">
        <w:trPr>
          <w:trHeight w:val="320"/>
        </w:trPr>
        <w:tc>
          <w:tcPr>
            <w:tcW w:w="3955" w:type="dxa"/>
            <w:noWrap/>
            <w:vAlign w:val="center"/>
            <w:hideMark/>
          </w:tcPr>
          <w:p w14:paraId="2C709123"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Seafood manufacturing</w:t>
            </w:r>
          </w:p>
        </w:tc>
        <w:tc>
          <w:tcPr>
            <w:tcW w:w="1350" w:type="dxa"/>
            <w:noWrap/>
            <w:vAlign w:val="center"/>
            <w:hideMark/>
          </w:tcPr>
          <w:p w14:paraId="757CBAFC" w14:textId="5FF6348B" w:rsidR="001C79D5" w:rsidRPr="00E85E90" w:rsidRDefault="00E56473" w:rsidP="00B57F4F">
            <w:pPr>
              <w:spacing w:line="240" w:lineRule="auto"/>
              <w:jc w:val="right"/>
              <w:rPr>
                <w:rFonts w:cstheme="minorHAnsi"/>
                <w:sz w:val="21"/>
                <w:szCs w:val="21"/>
              </w:rPr>
            </w:pPr>
            <w:r w:rsidRPr="00E85E90">
              <w:rPr>
                <w:rFonts w:cstheme="minorHAnsi"/>
                <w:color w:val="000000"/>
                <w:sz w:val="21"/>
                <w:szCs w:val="21"/>
              </w:rPr>
              <w:t>54,716</w:t>
            </w:r>
          </w:p>
        </w:tc>
        <w:tc>
          <w:tcPr>
            <w:tcW w:w="1350" w:type="dxa"/>
            <w:noWrap/>
            <w:vAlign w:val="center"/>
            <w:hideMark/>
          </w:tcPr>
          <w:p w14:paraId="4D1E5C7E" w14:textId="6E2E2D3E" w:rsidR="001C79D5" w:rsidRPr="00E85E90" w:rsidRDefault="00E56473" w:rsidP="00B57F4F">
            <w:pPr>
              <w:spacing w:line="240" w:lineRule="auto"/>
              <w:jc w:val="right"/>
              <w:rPr>
                <w:rFonts w:cstheme="minorHAnsi"/>
                <w:sz w:val="21"/>
                <w:szCs w:val="21"/>
              </w:rPr>
            </w:pPr>
            <w:r w:rsidRPr="00E85E90">
              <w:rPr>
                <w:rFonts w:cstheme="minorHAnsi"/>
                <w:color w:val="000000"/>
                <w:sz w:val="21"/>
                <w:szCs w:val="21"/>
              </w:rPr>
              <w:t>1,807</w:t>
            </w:r>
          </w:p>
        </w:tc>
        <w:tc>
          <w:tcPr>
            <w:tcW w:w="1350" w:type="dxa"/>
            <w:noWrap/>
            <w:vAlign w:val="center"/>
            <w:hideMark/>
          </w:tcPr>
          <w:p w14:paraId="20CF2CDC" w14:textId="093C1984" w:rsidR="001C79D5" w:rsidRPr="00E85E90" w:rsidRDefault="00E56473" w:rsidP="00B57F4F">
            <w:pPr>
              <w:spacing w:line="240" w:lineRule="auto"/>
              <w:jc w:val="right"/>
              <w:rPr>
                <w:rFonts w:cstheme="minorHAnsi"/>
                <w:sz w:val="21"/>
                <w:szCs w:val="21"/>
              </w:rPr>
            </w:pPr>
            <w:r w:rsidRPr="00E85E90">
              <w:rPr>
                <w:rFonts w:cstheme="minorHAnsi"/>
                <w:color w:val="000000"/>
                <w:sz w:val="21"/>
                <w:szCs w:val="21"/>
              </w:rPr>
              <w:t>56,523</w:t>
            </w:r>
          </w:p>
        </w:tc>
        <w:tc>
          <w:tcPr>
            <w:tcW w:w="1345" w:type="dxa"/>
            <w:noWrap/>
            <w:vAlign w:val="center"/>
            <w:hideMark/>
          </w:tcPr>
          <w:p w14:paraId="46F8BAA7" w14:textId="7F00BB11" w:rsidR="001C79D5" w:rsidRPr="00E85E90" w:rsidRDefault="00E56473" w:rsidP="00B57F4F">
            <w:pPr>
              <w:spacing w:line="240" w:lineRule="auto"/>
              <w:jc w:val="right"/>
              <w:rPr>
                <w:rFonts w:cstheme="minorHAnsi"/>
                <w:sz w:val="21"/>
                <w:szCs w:val="21"/>
              </w:rPr>
            </w:pPr>
            <w:r w:rsidRPr="00E85E90">
              <w:rPr>
                <w:rFonts w:cstheme="minorHAnsi"/>
                <w:color w:val="000000"/>
                <w:sz w:val="21"/>
                <w:szCs w:val="21"/>
              </w:rPr>
              <w:t>90.9</w:t>
            </w:r>
          </w:p>
        </w:tc>
      </w:tr>
      <w:tr w:rsidR="001C79D5" w:rsidRPr="00E85E90" w14:paraId="4BBDDBE2" w14:textId="77777777" w:rsidTr="00B57F4F">
        <w:trPr>
          <w:trHeight w:val="320"/>
        </w:trPr>
        <w:tc>
          <w:tcPr>
            <w:tcW w:w="3955" w:type="dxa"/>
            <w:tcBorders>
              <w:bottom w:val="nil"/>
            </w:tcBorders>
            <w:noWrap/>
            <w:vAlign w:val="center"/>
            <w:hideMark/>
          </w:tcPr>
          <w:p w14:paraId="3A7097DC" w14:textId="77777777" w:rsidR="001C79D5" w:rsidRPr="00E85E90" w:rsidRDefault="001C79D5" w:rsidP="001C79D5">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0C7EB4B5" w14:textId="2FC2F51B" w:rsidR="001C79D5" w:rsidRPr="00E85E90" w:rsidRDefault="00E56473" w:rsidP="00B57F4F">
            <w:pPr>
              <w:spacing w:line="240" w:lineRule="auto"/>
              <w:jc w:val="right"/>
              <w:rPr>
                <w:rFonts w:cstheme="minorHAnsi"/>
                <w:b/>
                <w:bCs/>
                <w:sz w:val="21"/>
                <w:szCs w:val="21"/>
              </w:rPr>
            </w:pPr>
            <w:r w:rsidRPr="00E85E90">
              <w:rPr>
                <w:rFonts w:cstheme="minorHAnsi"/>
                <w:b/>
                <w:bCs/>
                <w:color w:val="000000"/>
                <w:sz w:val="21"/>
                <w:szCs w:val="21"/>
              </w:rPr>
              <w:t>56,076</w:t>
            </w:r>
          </w:p>
        </w:tc>
        <w:tc>
          <w:tcPr>
            <w:tcW w:w="1350" w:type="dxa"/>
            <w:tcBorders>
              <w:bottom w:val="nil"/>
            </w:tcBorders>
            <w:noWrap/>
            <w:vAlign w:val="center"/>
            <w:hideMark/>
          </w:tcPr>
          <w:p w14:paraId="73E738CD" w14:textId="40EF6289" w:rsidR="001C79D5" w:rsidRPr="00E85E90" w:rsidRDefault="00E56473" w:rsidP="00B57F4F">
            <w:pPr>
              <w:spacing w:line="240" w:lineRule="auto"/>
              <w:jc w:val="right"/>
              <w:rPr>
                <w:rFonts w:cstheme="minorHAnsi"/>
                <w:b/>
                <w:bCs/>
                <w:sz w:val="21"/>
                <w:szCs w:val="21"/>
              </w:rPr>
            </w:pPr>
            <w:r w:rsidRPr="00E85E90">
              <w:rPr>
                <w:rFonts w:cstheme="minorHAnsi"/>
                <w:b/>
                <w:bCs/>
                <w:color w:val="000000"/>
                <w:sz w:val="21"/>
                <w:szCs w:val="21"/>
              </w:rPr>
              <w:t>5,941</w:t>
            </w:r>
          </w:p>
        </w:tc>
        <w:tc>
          <w:tcPr>
            <w:tcW w:w="1350" w:type="dxa"/>
            <w:tcBorders>
              <w:bottom w:val="nil"/>
            </w:tcBorders>
            <w:noWrap/>
            <w:vAlign w:val="center"/>
            <w:hideMark/>
          </w:tcPr>
          <w:p w14:paraId="087B0165" w14:textId="7E5EA7EA" w:rsidR="001C79D5" w:rsidRPr="00E85E90" w:rsidRDefault="00E56473" w:rsidP="00B57F4F">
            <w:pPr>
              <w:spacing w:line="240" w:lineRule="auto"/>
              <w:jc w:val="right"/>
              <w:rPr>
                <w:rFonts w:cstheme="minorHAnsi"/>
                <w:b/>
                <w:bCs/>
                <w:sz w:val="21"/>
                <w:szCs w:val="21"/>
              </w:rPr>
            </w:pPr>
            <w:r w:rsidRPr="00E85E90">
              <w:rPr>
                <w:rFonts w:cstheme="minorHAnsi"/>
                <w:b/>
                <w:bCs/>
                <w:color w:val="000000"/>
                <w:sz w:val="21"/>
                <w:szCs w:val="21"/>
              </w:rPr>
              <w:t>62,018</w:t>
            </w:r>
          </w:p>
        </w:tc>
        <w:tc>
          <w:tcPr>
            <w:tcW w:w="1345" w:type="dxa"/>
            <w:tcBorders>
              <w:bottom w:val="nil"/>
            </w:tcBorders>
            <w:noWrap/>
            <w:vAlign w:val="center"/>
            <w:hideMark/>
          </w:tcPr>
          <w:p w14:paraId="71F128F9" w14:textId="1231B7B5" w:rsidR="001C79D5" w:rsidRPr="00E85E90" w:rsidRDefault="00E56473" w:rsidP="00B57F4F">
            <w:pPr>
              <w:spacing w:line="240" w:lineRule="auto"/>
              <w:jc w:val="right"/>
              <w:rPr>
                <w:rFonts w:cstheme="minorHAnsi"/>
                <w:b/>
                <w:bCs/>
                <w:sz w:val="21"/>
                <w:szCs w:val="21"/>
              </w:rPr>
            </w:pPr>
            <w:r w:rsidRPr="00E85E90">
              <w:rPr>
                <w:rFonts w:cstheme="minorHAnsi"/>
                <w:b/>
                <w:bCs/>
                <w:color w:val="000000"/>
                <w:sz w:val="21"/>
                <w:szCs w:val="21"/>
              </w:rPr>
              <w:t>86.0</w:t>
            </w:r>
          </w:p>
        </w:tc>
      </w:tr>
      <w:tr w:rsidR="00B57F4F" w:rsidRPr="00E85E90" w14:paraId="38C2B718" w14:textId="77777777" w:rsidTr="00B57F4F">
        <w:trPr>
          <w:trHeight w:val="320"/>
        </w:trPr>
        <w:tc>
          <w:tcPr>
            <w:tcW w:w="3955" w:type="dxa"/>
            <w:tcBorders>
              <w:top w:val="nil"/>
              <w:bottom w:val="single" w:sz="8" w:space="0" w:color="538135" w:themeColor="accent6" w:themeShade="BF"/>
            </w:tcBorders>
            <w:noWrap/>
            <w:vAlign w:val="center"/>
            <w:hideMark/>
          </w:tcPr>
          <w:p w14:paraId="4DA937A8" w14:textId="7C84A45A" w:rsidR="00B57F4F" w:rsidRPr="00E85E90" w:rsidRDefault="00B57F4F" w:rsidP="00B57F4F">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Idaho</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6FC8F79A" w14:textId="4DF00E96" w:rsidR="00B57F4F" w:rsidRPr="00E85E90" w:rsidRDefault="00E56473" w:rsidP="00B57F4F">
            <w:pPr>
              <w:spacing w:line="240" w:lineRule="auto"/>
              <w:jc w:val="right"/>
              <w:rPr>
                <w:rFonts w:cstheme="minorHAnsi"/>
                <w:sz w:val="21"/>
                <w:szCs w:val="21"/>
              </w:rPr>
            </w:pPr>
            <w:r w:rsidRPr="00E85E90">
              <w:rPr>
                <w:rFonts w:ascii="Calibri" w:hAnsi="Calibri" w:cs="Calibri"/>
                <w:color w:val="000000"/>
              </w:rPr>
              <w:t>0.1</w:t>
            </w:r>
          </w:p>
        </w:tc>
        <w:tc>
          <w:tcPr>
            <w:tcW w:w="1350" w:type="dxa"/>
            <w:tcBorders>
              <w:top w:val="nil"/>
              <w:bottom w:val="single" w:sz="8" w:space="0" w:color="538135" w:themeColor="accent6" w:themeShade="BF"/>
            </w:tcBorders>
            <w:noWrap/>
            <w:vAlign w:val="center"/>
            <w:hideMark/>
          </w:tcPr>
          <w:p w14:paraId="0BCFCB68" w14:textId="59E345DC" w:rsidR="00B57F4F" w:rsidRPr="00E85E90" w:rsidRDefault="00E56473" w:rsidP="00B57F4F">
            <w:pPr>
              <w:spacing w:line="240" w:lineRule="auto"/>
              <w:jc w:val="right"/>
              <w:rPr>
                <w:rFonts w:cstheme="minorHAnsi"/>
                <w:sz w:val="21"/>
                <w:szCs w:val="21"/>
              </w:rPr>
            </w:pPr>
            <w:r w:rsidRPr="00E85E90">
              <w:rPr>
                <w:rFonts w:ascii="Calibri" w:hAnsi="Calibri" w:cs="Calibri"/>
                <w:color w:val="000000"/>
              </w:rPr>
              <w:t>0.0</w:t>
            </w:r>
          </w:p>
        </w:tc>
        <w:tc>
          <w:tcPr>
            <w:tcW w:w="1350" w:type="dxa"/>
            <w:tcBorders>
              <w:top w:val="nil"/>
              <w:bottom w:val="single" w:sz="8" w:space="0" w:color="538135" w:themeColor="accent6" w:themeShade="BF"/>
            </w:tcBorders>
            <w:noWrap/>
            <w:vAlign w:val="center"/>
            <w:hideMark/>
          </w:tcPr>
          <w:p w14:paraId="3DBAFD05" w14:textId="4C938395" w:rsidR="00B57F4F" w:rsidRPr="00E85E90" w:rsidRDefault="00E56473" w:rsidP="00B57F4F">
            <w:pPr>
              <w:spacing w:line="240" w:lineRule="auto"/>
              <w:jc w:val="right"/>
              <w:rPr>
                <w:rFonts w:cstheme="minorHAnsi"/>
                <w:sz w:val="21"/>
                <w:szCs w:val="21"/>
              </w:rPr>
            </w:pPr>
            <w:r w:rsidRPr="00E85E90">
              <w:rPr>
                <w:rFonts w:ascii="Calibri" w:hAnsi="Calibri" w:cs="Calibri"/>
                <w:color w:val="000000"/>
              </w:rPr>
              <w:t>0.1</w:t>
            </w:r>
          </w:p>
        </w:tc>
        <w:tc>
          <w:tcPr>
            <w:tcW w:w="1345" w:type="dxa"/>
            <w:tcBorders>
              <w:top w:val="nil"/>
              <w:bottom w:val="single" w:sz="8" w:space="0" w:color="538135" w:themeColor="accent6" w:themeShade="BF"/>
            </w:tcBorders>
            <w:noWrap/>
            <w:vAlign w:val="center"/>
            <w:hideMark/>
          </w:tcPr>
          <w:p w14:paraId="4989710C" w14:textId="77777777" w:rsidR="00B57F4F" w:rsidRPr="00E85E90" w:rsidRDefault="00B57F4F" w:rsidP="00B57F4F">
            <w:pPr>
              <w:spacing w:line="240" w:lineRule="auto"/>
              <w:jc w:val="right"/>
              <w:rPr>
                <w:rFonts w:cstheme="minorHAnsi"/>
                <w:sz w:val="21"/>
                <w:szCs w:val="21"/>
              </w:rPr>
            </w:pPr>
          </w:p>
        </w:tc>
      </w:tr>
      <w:tr w:rsidR="001C79D5" w:rsidRPr="00E85E90" w14:paraId="26260069" w14:textId="77777777" w:rsidTr="00B57F4F">
        <w:trPr>
          <w:trHeight w:val="320"/>
        </w:trPr>
        <w:tc>
          <w:tcPr>
            <w:tcW w:w="3955" w:type="dxa"/>
            <w:tcBorders>
              <w:top w:val="single" w:sz="8" w:space="0" w:color="538135" w:themeColor="accent6" w:themeShade="BF"/>
            </w:tcBorders>
            <w:noWrap/>
            <w:vAlign w:val="center"/>
            <w:hideMark/>
          </w:tcPr>
          <w:p w14:paraId="20F6F67A" w14:textId="77777777" w:rsidR="001C79D5" w:rsidRPr="00E85E90" w:rsidRDefault="001C79D5" w:rsidP="001C79D5">
            <w:pPr>
              <w:spacing w:line="240" w:lineRule="auto"/>
              <w:rPr>
                <w:rFonts w:cstheme="minorHAnsi"/>
                <w:b/>
                <w:bCs/>
                <w:sz w:val="21"/>
                <w:szCs w:val="21"/>
              </w:rPr>
            </w:pPr>
            <w:r w:rsidRPr="00E85E90">
              <w:rPr>
                <w:rFonts w:cstheme="minorHAnsi"/>
                <w:b/>
                <w:bCs/>
                <w:sz w:val="21"/>
                <w:szCs w:val="21"/>
              </w:rPr>
              <w:t>Total natural resources exports</w:t>
            </w:r>
          </w:p>
        </w:tc>
        <w:tc>
          <w:tcPr>
            <w:tcW w:w="1350" w:type="dxa"/>
            <w:tcBorders>
              <w:top w:val="single" w:sz="8" w:space="0" w:color="538135" w:themeColor="accent6" w:themeShade="BF"/>
            </w:tcBorders>
            <w:noWrap/>
            <w:vAlign w:val="center"/>
            <w:hideMark/>
          </w:tcPr>
          <w:p w14:paraId="3D5A693B" w14:textId="715C7C78" w:rsidR="001C79D5" w:rsidRPr="00E85E90" w:rsidRDefault="00E56473" w:rsidP="00B57F4F">
            <w:pPr>
              <w:spacing w:line="240" w:lineRule="auto"/>
              <w:jc w:val="right"/>
              <w:rPr>
                <w:rFonts w:cstheme="minorHAnsi"/>
                <w:b/>
                <w:bCs/>
                <w:sz w:val="21"/>
                <w:szCs w:val="21"/>
              </w:rPr>
            </w:pPr>
            <w:r w:rsidRPr="00E85E90">
              <w:rPr>
                <w:rFonts w:cstheme="minorHAnsi"/>
                <w:b/>
                <w:bCs/>
                <w:color w:val="000000"/>
                <w:sz w:val="21"/>
                <w:szCs w:val="21"/>
              </w:rPr>
              <w:t>17,462,383</w:t>
            </w:r>
          </w:p>
        </w:tc>
        <w:tc>
          <w:tcPr>
            <w:tcW w:w="1350" w:type="dxa"/>
            <w:tcBorders>
              <w:top w:val="single" w:sz="8" w:space="0" w:color="538135" w:themeColor="accent6" w:themeShade="BF"/>
            </w:tcBorders>
            <w:noWrap/>
            <w:vAlign w:val="center"/>
            <w:hideMark/>
          </w:tcPr>
          <w:p w14:paraId="5083DE24" w14:textId="0C198D33" w:rsidR="001C79D5" w:rsidRPr="00E85E90" w:rsidRDefault="00E56473" w:rsidP="00B57F4F">
            <w:pPr>
              <w:spacing w:line="240" w:lineRule="auto"/>
              <w:jc w:val="right"/>
              <w:rPr>
                <w:rFonts w:cstheme="minorHAnsi"/>
                <w:b/>
                <w:bCs/>
                <w:sz w:val="21"/>
                <w:szCs w:val="21"/>
              </w:rPr>
            </w:pPr>
            <w:r w:rsidRPr="00E85E90">
              <w:rPr>
                <w:rFonts w:cstheme="minorHAnsi"/>
                <w:b/>
                <w:bCs/>
                <w:color w:val="000000"/>
                <w:sz w:val="21"/>
                <w:szCs w:val="21"/>
              </w:rPr>
              <w:t>1,374,509</w:t>
            </w:r>
          </w:p>
        </w:tc>
        <w:tc>
          <w:tcPr>
            <w:tcW w:w="1350" w:type="dxa"/>
            <w:tcBorders>
              <w:top w:val="single" w:sz="8" w:space="0" w:color="538135" w:themeColor="accent6" w:themeShade="BF"/>
            </w:tcBorders>
            <w:noWrap/>
            <w:vAlign w:val="center"/>
            <w:hideMark/>
          </w:tcPr>
          <w:p w14:paraId="6DEDDF85" w14:textId="2C994BA4" w:rsidR="001C79D5" w:rsidRPr="00E85E90" w:rsidRDefault="00E56473" w:rsidP="00B57F4F">
            <w:pPr>
              <w:spacing w:line="240" w:lineRule="auto"/>
              <w:jc w:val="right"/>
              <w:rPr>
                <w:rFonts w:cstheme="minorHAnsi"/>
                <w:b/>
                <w:bCs/>
                <w:sz w:val="21"/>
                <w:szCs w:val="21"/>
              </w:rPr>
            </w:pPr>
            <w:r w:rsidRPr="00E85E90">
              <w:rPr>
                <w:rFonts w:cstheme="minorHAnsi"/>
                <w:b/>
                <w:bCs/>
                <w:color w:val="000000"/>
                <w:sz w:val="21"/>
                <w:szCs w:val="21"/>
              </w:rPr>
              <w:t>18,868,892</w:t>
            </w:r>
          </w:p>
        </w:tc>
        <w:tc>
          <w:tcPr>
            <w:tcW w:w="1345" w:type="dxa"/>
            <w:tcBorders>
              <w:top w:val="single" w:sz="8" w:space="0" w:color="538135" w:themeColor="accent6" w:themeShade="BF"/>
            </w:tcBorders>
            <w:noWrap/>
            <w:vAlign w:val="center"/>
            <w:hideMark/>
          </w:tcPr>
          <w:p w14:paraId="59A4E65A" w14:textId="6CAE11DA" w:rsidR="001C79D5" w:rsidRPr="00E85E90" w:rsidRDefault="00E56473" w:rsidP="00B57F4F">
            <w:pPr>
              <w:spacing w:line="240" w:lineRule="auto"/>
              <w:jc w:val="right"/>
              <w:rPr>
                <w:rFonts w:cstheme="minorHAnsi"/>
                <w:b/>
                <w:bCs/>
                <w:sz w:val="21"/>
                <w:szCs w:val="21"/>
              </w:rPr>
            </w:pPr>
            <w:r w:rsidRPr="00E85E90">
              <w:rPr>
                <w:rFonts w:cstheme="minorHAnsi"/>
                <w:b/>
                <w:bCs/>
                <w:color w:val="000000"/>
                <w:sz w:val="21"/>
                <w:szCs w:val="21"/>
              </w:rPr>
              <w:t>72.0</w:t>
            </w:r>
          </w:p>
        </w:tc>
      </w:tr>
      <w:tr w:rsidR="001C79D5" w:rsidRPr="00E85E90" w14:paraId="7089E314" w14:textId="77777777" w:rsidTr="00B57F4F">
        <w:trPr>
          <w:trHeight w:val="320"/>
        </w:trPr>
        <w:tc>
          <w:tcPr>
            <w:tcW w:w="3955" w:type="dxa"/>
            <w:tcBorders>
              <w:bottom w:val="nil"/>
            </w:tcBorders>
            <w:noWrap/>
            <w:vAlign w:val="center"/>
            <w:hideMark/>
          </w:tcPr>
          <w:p w14:paraId="1AEA7D56" w14:textId="3A13B11F" w:rsidR="001C79D5" w:rsidRPr="00E85E90" w:rsidRDefault="001C79D5" w:rsidP="001C79D5">
            <w:pPr>
              <w:spacing w:line="240" w:lineRule="auto"/>
              <w:rPr>
                <w:rFonts w:cstheme="minorHAnsi"/>
                <w:sz w:val="21"/>
                <w:szCs w:val="21"/>
              </w:rPr>
            </w:pPr>
            <w:r w:rsidRPr="00E85E90">
              <w:rPr>
                <w:rFonts w:cstheme="minorHAnsi"/>
                <w:sz w:val="21"/>
                <w:szCs w:val="21"/>
              </w:rPr>
              <w:t xml:space="preserve">Total </w:t>
            </w:r>
            <w:r w:rsidR="004E5681" w:rsidRPr="00E85E90">
              <w:rPr>
                <w:rFonts w:cstheme="minorHAnsi"/>
                <w:sz w:val="21"/>
                <w:szCs w:val="21"/>
              </w:rPr>
              <w:t>AgW</w:t>
            </w:r>
            <w:r w:rsidRPr="00E85E90">
              <w:rPr>
                <w:rFonts w:cstheme="minorHAnsi"/>
                <w:sz w:val="21"/>
                <w:szCs w:val="21"/>
              </w:rPr>
              <w:t xml:space="preserve">est </w:t>
            </w:r>
            <w:r w:rsidR="004E5681" w:rsidRPr="00E85E90">
              <w:rPr>
                <w:rFonts w:cstheme="minorHAnsi"/>
                <w:sz w:val="21"/>
                <w:szCs w:val="21"/>
              </w:rPr>
              <w:t>Seven-</w:t>
            </w:r>
            <w:r w:rsidRPr="00E85E90">
              <w:rPr>
                <w:rFonts w:cstheme="minorHAnsi"/>
                <w:sz w:val="21"/>
                <w:szCs w:val="21"/>
              </w:rPr>
              <w:t>State Region exports</w:t>
            </w:r>
          </w:p>
        </w:tc>
        <w:tc>
          <w:tcPr>
            <w:tcW w:w="1350" w:type="dxa"/>
            <w:tcBorders>
              <w:bottom w:val="nil"/>
            </w:tcBorders>
            <w:noWrap/>
            <w:vAlign w:val="center"/>
            <w:hideMark/>
          </w:tcPr>
          <w:p w14:paraId="30D700C5" w14:textId="4992CC7A" w:rsidR="001C79D5" w:rsidRPr="00E85E90" w:rsidRDefault="00E56473" w:rsidP="00B57F4F">
            <w:pPr>
              <w:spacing w:line="240" w:lineRule="auto"/>
              <w:jc w:val="right"/>
              <w:rPr>
                <w:rFonts w:cstheme="minorHAnsi"/>
                <w:sz w:val="21"/>
                <w:szCs w:val="21"/>
              </w:rPr>
            </w:pPr>
            <w:r w:rsidRPr="00E85E90">
              <w:rPr>
                <w:rFonts w:cstheme="minorHAnsi"/>
                <w:color w:val="000000"/>
                <w:sz w:val="21"/>
                <w:szCs w:val="21"/>
              </w:rPr>
              <w:t>53,593,004</w:t>
            </w:r>
          </w:p>
        </w:tc>
        <w:tc>
          <w:tcPr>
            <w:tcW w:w="1350" w:type="dxa"/>
            <w:tcBorders>
              <w:bottom w:val="nil"/>
            </w:tcBorders>
            <w:noWrap/>
            <w:vAlign w:val="center"/>
            <w:hideMark/>
          </w:tcPr>
          <w:p w14:paraId="434545B5" w14:textId="03FDC1CD" w:rsidR="001C79D5" w:rsidRPr="00E85E90" w:rsidRDefault="00E56473" w:rsidP="00B57F4F">
            <w:pPr>
              <w:spacing w:line="240" w:lineRule="auto"/>
              <w:jc w:val="right"/>
              <w:rPr>
                <w:rFonts w:cstheme="minorHAnsi"/>
                <w:sz w:val="21"/>
                <w:szCs w:val="21"/>
              </w:rPr>
            </w:pPr>
            <w:r w:rsidRPr="00E85E90">
              <w:rPr>
                <w:rFonts w:cstheme="minorHAnsi"/>
                <w:color w:val="000000"/>
                <w:sz w:val="21"/>
                <w:szCs w:val="21"/>
              </w:rPr>
              <w:t>9,637,629</w:t>
            </w:r>
          </w:p>
        </w:tc>
        <w:tc>
          <w:tcPr>
            <w:tcW w:w="1350" w:type="dxa"/>
            <w:tcBorders>
              <w:bottom w:val="nil"/>
            </w:tcBorders>
            <w:noWrap/>
            <w:vAlign w:val="center"/>
            <w:hideMark/>
          </w:tcPr>
          <w:p w14:paraId="538FF6D0" w14:textId="651066C4" w:rsidR="001C79D5" w:rsidRPr="00E85E90" w:rsidRDefault="00E56473" w:rsidP="00B57F4F">
            <w:pPr>
              <w:spacing w:line="240" w:lineRule="auto"/>
              <w:jc w:val="right"/>
              <w:rPr>
                <w:rFonts w:cstheme="minorHAnsi"/>
                <w:sz w:val="21"/>
                <w:szCs w:val="21"/>
              </w:rPr>
            </w:pPr>
            <w:r w:rsidRPr="00E85E90">
              <w:rPr>
                <w:rFonts w:cstheme="minorHAnsi"/>
                <w:color w:val="000000"/>
                <w:sz w:val="21"/>
                <w:szCs w:val="21"/>
              </w:rPr>
              <w:t>63,230,633</w:t>
            </w:r>
          </w:p>
        </w:tc>
        <w:tc>
          <w:tcPr>
            <w:tcW w:w="1345" w:type="dxa"/>
            <w:tcBorders>
              <w:bottom w:val="nil"/>
            </w:tcBorders>
            <w:noWrap/>
            <w:vAlign w:val="center"/>
            <w:hideMark/>
          </w:tcPr>
          <w:p w14:paraId="54FC5D08" w14:textId="37FFF587" w:rsidR="001C79D5" w:rsidRPr="00E85E90" w:rsidRDefault="00E56473" w:rsidP="00B57F4F">
            <w:pPr>
              <w:spacing w:line="240" w:lineRule="auto"/>
              <w:jc w:val="right"/>
              <w:rPr>
                <w:rFonts w:cstheme="minorHAnsi"/>
                <w:sz w:val="21"/>
                <w:szCs w:val="21"/>
              </w:rPr>
            </w:pPr>
            <w:r w:rsidRPr="00E85E90">
              <w:rPr>
                <w:rFonts w:cstheme="minorHAnsi"/>
                <w:color w:val="000000"/>
                <w:sz w:val="21"/>
                <w:szCs w:val="21"/>
              </w:rPr>
              <w:t>32.</w:t>
            </w:r>
            <w:r w:rsidR="00AB78F1" w:rsidRPr="00E85E90">
              <w:rPr>
                <w:rFonts w:cstheme="minorHAnsi"/>
                <w:color w:val="000000"/>
                <w:sz w:val="21"/>
                <w:szCs w:val="21"/>
              </w:rPr>
              <w:t>3</w:t>
            </w:r>
          </w:p>
        </w:tc>
      </w:tr>
      <w:tr w:rsidR="00B57F4F" w:rsidRPr="00E85E90" w14:paraId="7EE90397" w14:textId="77777777" w:rsidTr="00B57F4F">
        <w:trPr>
          <w:trHeight w:val="320"/>
        </w:trPr>
        <w:tc>
          <w:tcPr>
            <w:tcW w:w="3955" w:type="dxa"/>
            <w:tcBorders>
              <w:top w:val="nil"/>
              <w:bottom w:val="single" w:sz="8" w:space="0" w:color="538135" w:themeColor="accent6" w:themeShade="BF"/>
            </w:tcBorders>
            <w:noWrap/>
            <w:vAlign w:val="center"/>
            <w:hideMark/>
          </w:tcPr>
          <w:p w14:paraId="74D97B09" w14:textId="468535CE" w:rsidR="00B57F4F" w:rsidRPr="00E85E90" w:rsidRDefault="00B57F4F" w:rsidP="00B57F4F">
            <w:pPr>
              <w:spacing w:line="240" w:lineRule="auto"/>
              <w:rPr>
                <w:rFonts w:cstheme="minorHAnsi"/>
                <w:sz w:val="21"/>
                <w:szCs w:val="21"/>
              </w:rPr>
            </w:pPr>
            <w:r w:rsidRPr="00E85E90">
              <w:rPr>
                <w:rFonts w:cstheme="minorHAnsi"/>
                <w:sz w:val="21"/>
                <w:szCs w:val="21"/>
              </w:rPr>
              <w:t xml:space="preserve">Natural resources as a % of </w:t>
            </w:r>
            <w:r w:rsidR="00E04D3D" w:rsidRPr="00E85E90">
              <w:rPr>
                <w:rFonts w:cstheme="minorHAnsi"/>
                <w:sz w:val="21"/>
                <w:szCs w:val="21"/>
              </w:rPr>
              <w:t>Idaho</w:t>
            </w:r>
            <w:r w:rsidRPr="00E85E90">
              <w:rPr>
                <w:rFonts w:cstheme="minorHAnsi"/>
                <w:sz w:val="21"/>
                <w:szCs w:val="21"/>
              </w:rPr>
              <w:t xml:space="preserve"> exports</w:t>
            </w:r>
          </w:p>
        </w:tc>
        <w:tc>
          <w:tcPr>
            <w:tcW w:w="1350" w:type="dxa"/>
            <w:tcBorders>
              <w:top w:val="nil"/>
              <w:bottom w:val="single" w:sz="8" w:space="0" w:color="538135" w:themeColor="accent6" w:themeShade="BF"/>
            </w:tcBorders>
            <w:noWrap/>
            <w:vAlign w:val="center"/>
            <w:hideMark/>
          </w:tcPr>
          <w:p w14:paraId="56520360" w14:textId="0E5AF50F" w:rsidR="00B57F4F" w:rsidRPr="00E85E90" w:rsidRDefault="00E56473" w:rsidP="00B57F4F">
            <w:pPr>
              <w:spacing w:line="240" w:lineRule="auto"/>
              <w:jc w:val="right"/>
              <w:rPr>
                <w:rFonts w:cstheme="minorHAnsi"/>
                <w:sz w:val="21"/>
                <w:szCs w:val="21"/>
              </w:rPr>
            </w:pPr>
            <w:r w:rsidRPr="00E85E90">
              <w:rPr>
                <w:rFonts w:ascii="Calibri" w:hAnsi="Calibri" w:cs="Calibri"/>
                <w:color w:val="000000"/>
                <w:sz w:val="21"/>
                <w:szCs w:val="21"/>
              </w:rPr>
              <w:t>27.6</w:t>
            </w:r>
          </w:p>
        </w:tc>
        <w:tc>
          <w:tcPr>
            <w:tcW w:w="1350" w:type="dxa"/>
            <w:tcBorders>
              <w:top w:val="nil"/>
              <w:bottom w:val="single" w:sz="8" w:space="0" w:color="538135" w:themeColor="accent6" w:themeShade="BF"/>
            </w:tcBorders>
            <w:noWrap/>
            <w:vAlign w:val="center"/>
            <w:hideMark/>
          </w:tcPr>
          <w:p w14:paraId="23586480" w14:textId="2E915D7B" w:rsidR="00B57F4F" w:rsidRPr="00E85E90" w:rsidRDefault="00E56473" w:rsidP="00B57F4F">
            <w:pPr>
              <w:spacing w:line="240" w:lineRule="auto"/>
              <w:jc w:val="right"/>
              <w:rPr>
                <w:rFonts w:cstheme="minorHAnsi"/>
                <w:sz w:val="21"/>
                <w:szCs w:val="21"/>
              </w:rPr>
            </w:pPr>
            <w:r w:rsidRPr="00E85E90">
              <w:rPr>
                <w:rFonts w:ascii="Calibri" w:hAnsi="Calibri" w:cs="Calibri"/>
                <w:color w:val="000000"/>
                <w:sz w:val="21"/>
                <w:szCs w:val="21"/>
              </w:rPr>
              <w:t>2.2</w:t>
            </w:r>
          </w:p>
        </w:tc>
        <w:tc>
          <w:tcPr>
            <w:tcW w:w="1350" w:type="dxa"/>
            <w:tcBorders>
              <w:top w:val="nil"/>
              <w:bottom w:val="single" w:sz="8" w:space="0" w:color="538135" w:themeColor="accent6" w:themeShade="BF"/>
            </w:tcBorders>
            <w:noWrap/>
            <w:vAlign w:val="center"/>
            <w:hideMark/>
          </w:tcPr>
          <w:p w14:paraId="11144830" w14:textId="6B9A2426" w:rsidR="00B57F4F" w:rsidRPr="00E85E90" w:rsidRDefault="00E56473" w:rsidP="00B57F4F">
            <w:pPr>
              <w:spacing w:line="240" w:lineRule="auto"/>
              <w:jc w:val="right"/>
              <w:rPr>
                <w:rFonts w:cstheme="minorHAnsi"/>
                <w:sz w:val="21"/>
                <w:szCs w:val="21"/>
              </w:rPr>
            </w:pPr>
            <w:r w:rsidRPr="00E85E90">
              <w:rPr>
                <w:rFonts w:ascii="Calibri" w:hAnsi="Calibri" w:cs="Calibri"/>
                <w:color w:val="000000"/>
                <w:sz w:val="21"/>
                <w:szCs w:val="21"/>
              </w:rPr>
              <w:t>29.8</w:t>
            </w:r>
          </w:p>
        </w:tc>
        <w:tc>
          <w:tcPr>
            <w:tcW w:w="1345" w:type="dxa"/>
            <w:tcBorders>
              <w:top w:val="nil"/>
              <w:bottom w:val="single" w:sz="8" w:space="0" w:color="538135" w:themeColor="accent6" w:themeShade="BF"/>
            </w:tcBorders>
            <w:noWrap/>
            <w:vAlign w:val="center"/>
            <w:hideMark/>
          </w:tcPr>
          <w:p w14:paraId="52220A11" w14:textId="77777777" w:rsidR="00B57F4F" w:rsidRPr="00E85E90" w:rsidRDefault="00B57F4F" w:rsidP="00B57F4F">
            <w:pPr>
              <w:spacing w:line="240" w:lineRule="auto"/>
              <w:jc w:val="right"/>
              <w:rPr>
                <w:rFonts w:cstheme="minorHAnsi"/>
                <w:sz w:val="21"/>
                <w:szCs w:val="21"/>
              </w:rPr>
            </w:pPr>
          </w:p>
        </w:tc>
      </w:tr>
    </w:tbl>
    <w:p w14:paraId="458BBC8A" w14:textId="60A7F385" w:rsidR="00B8227B" w:rsidRPr="00E85E90" w:rsidRDefault="001C79D5">
      <w:r w:rsidRPr="00E85E90">
        <w:rPr>
          <w:sz w:val="20"/>
          <w:szCs w:val="22"/>
        </w:rPr>
        <w:t>*Include</w:t>
      </w:r>
      <w:r w:rsidR="00B81B26" w:rsidRPr="00E85E90">
        <w:rPr>
          <w:sz w:val="20"/>
          <w:szCs w:val="22"/>
        </w:rPr>
        <w:t>s</w:t>
      </w:r>
      <w:r w:rsidRPr="00E85E90">
        <w:rPr>
          <w:sz w:val="20"/>
          <w:szCs w:val="22"/>
        </w:rPr>
        <w:t xml:space="preserve"> domestic exports, Federal Government demand, and inventory exported</w:t>
      </w:r>
      <w:r w:rsidR="00B8227B" w:rsidRPr="00E85E90">
        <w:br w:type="page"/>
      </w:r>
    </w:p>
    <w:p w14:paraId="66F8F5FB" w14:textId="0E67C693" w:rsidR="006A2A68" w:rsidRPr="00E85E90" w:rsidRDefault="00790EB3" w:rsidP="006A2A68">
      <w:pPr>
        <w:spacing w:after="0"/>
      </w:pPr>
      <w:r w:rsidRPr="00E85E90">
        <w:lastRenderedPageBreak/>
        <w:t>Considering the total effects generated by natural resource exports on the state economy:</w:t>
      </w:r>
    </w:p>
    <w:p w14:paraId="780191CB" w14:textId="2B91CC90" w:rsidR="006A2A68" w:rsidRPr="00E85E90" w:rsidRDefault="006A2A68" w:rsidP="006A2A68">
      <w:pPr>
        <w:pStyle w:val="ListParagraph"/>
        <w:numPr>
          <w:ilvl w:val="0"/>
          <w:numId w:val="17"/>
        </w:numPr>
      </w:pPr>
      <w:r w:rsidRPr="00E85E90">
        <w:t xml:space="preserve">$16.5 billion in </w:t>
      </w:r>
      <w:r w:rsidR="00AF71F5" w:rsidRPr="00E85E90">
        <w:t xml:space="preserve">direct </w:t>
      </w:r>
      <w:r w:rsidRPr="00E85E90">
        <w:t>agriculture and food processing export sales created;</w:t>
      </w:r>
    </w:p>
    <w:p w14:paraId="6F43235C" w14:textId="2B16FB11" w:rsidR="006A2A68" w:rsidRPr="00E85E90" w:rsidRDefault="00D57DAA" w:rsidP="006A2A68">
      <w:pPr>
        <w:pStyle w:val="ListParagraph"/>
        <w:numPr>
          <w:ilvl w:val="1"/>
          <w:numId w:val="17"/>
        </w:numPr>
      </w:pPr>
      <w:r w:rsidRPr="00E85E90">
        <w:t xml:space="preserve">126,465 </w:t>
      </w:r>
      <w:r w:rsidR="006A2A68" w:rsidRPr="00E85E90">
        <w:t xml:space="preserve">Idaho jobs, or </w:t>
      </w:r>
      <w:r w:rsidR="00347385" w:rsidRPr="00E85E90">
        <w:t>11.5</w:t>
      </w:r>
      <w:r w:rsidR="000F5344" w:rsidRPr="00E85E90">
        <w:t xml:space="preserve"> percent</w:t>
      </w:r>
      <w:r w:rsidR="00347385" w:rsidRPr="00E85E90">
        <w:t xml:space="preserve"> </w:t>
      </w:r>
      <w:r w:rsidR="006A2A68" w:rsidRPr="00E85E90">
        <w:t>of jobs in the state.</w:t>
      </w:r>
    </w:p>
    <w:p w14:paraId="7DB0821F" w14:textId="546C7A60" w:rsidR="006A2A68" w:rsidRPr="00E85E90" w:rsidRDefault="00347385" w:rsidP="006A2A68">
      <w:pPr>
        <w:pStyle w:val="ListParagraph"/>
        <w:numPr>
          <w:ilvl w:val="1"/>
          <w:numId w:val="17"/>
        </w:numPr>
      </w:pPr>
      <w:r w:rsidRPr="00E85E90">
        <w:t xml:space="preserve">$30.9 </w:t>
      </w:r>
      <w:r w:rsidR="006A2A68" w:rsidRPr="00E85E90">
        <w:t xml:space="preserve">billion in sales, or </w:t>
      </w:r>
      <w:r w:rsidRPr="00E85E90">
        <w:t>15.8</w:t>
      </w:r>
      <w:r w:rsidR="000F5344" w:rsidRPr="00E85E90">
        <w:t xml:space="preserve"> percent </w:t>
      </w:r>
      <w:r w:rsidR="006A2A68" w:rsidRPr="00E85E90">
        <w:t>of Idaho’s total economic output</w:t>
      </w:r>
    </w:p>
    <w:p w14:paraId="777CC948" w14:textId="5F70837C" w:rsidR="006A2A68" w:rsidRPr="00E85E90" w:rsidRDefault="00347385" w:rsidP="006A2A68">
      <w:pPr>
        <w:pStyle w:val="ListParagraph"/>
        <w:numPr>
          <w:ilvl w:val="1"/>
          <w:numId w:val="17"/>
        </w:numPr>
      </w:pPr>
      <w:r w:rsidRPr="00E85E90">
        <w:t xml:space="preserve">$11.5 </w:t>
      </w:r>
      <w:r w:rsidR="006A2A68" w:rsidRPr="00E85E90">
        <w:t xml:space="preserve">billion in value-added, or </w:t>
      </w:r>
      <w:r w:rsidRPr="00E85E90">
        <w:t>11.8</w:t>
      </w:r>
      <w:r w:rsidR="000F5344" w:rsidRPr="00E85E90">
        <w:t xml:space="preserve"> percent </w:t>
      </w:r>
      <w:r w:rsidR="006A2A68" w:rsidRPr="00E85E90">
        <w:t>of Idaho’s gross state product (GSP).</w:t>
      </w:r>
    </w:p>
    <w:p w14:paraId="0942D043" w14:textId="1D627444" w:rsidR="006A2A68" w:rsidRPr="00E85E90" w:rsidRDefault="006A2A68" w:rsidP="006A2A68">
      <w:pPr>
        <w:pStyle w:val="ListParagraph"/>
        <w:numPr>
          <w:ilvl w:val="0"/>
          <w:numId w:val="17"/>
        </w:numPr>
      </w:pPr>
      <w:r w:rsidRPr="00E85E90">
        <w:t xml:space="preserve">$2.3 billion in </w:t>
      </w:r>
      <w:r w:rsidR="00AF71F5" w:rsidRPr="00E85E90">
        <w:t xml:space="preserve">direct </w:t>
      </w:r>
      <w:r w:rsidRPr="00E85E90">
        <w:t>forestry and wood product exports sales created;</w:t>
      </w:r>
    </w:p>
    <w:p w14:paraId="633C4C9D" w14:textId="7A710AFA" w:rsidR="006A2A68" w:rsidRPr="00E85E90" w:rsidRDefault="00912996" w:rsidP="006A2A68">
      <w:pPr>
        <w:pStyle w:val="ListParagraph"/>
        <w:numPr>
          <w:ilvl w:val="1"/>
          <w:numId w:val="17"/>
        </w:numPr>
      </w:pPr>
      <w:r w:rsidRPr="00E85E90">
        <w:t>17,654</w:t>
      </w:r>
      <w:r w:rsidR="006A2A68" w:rsidRPr="00E85E90">
        <w:t xml:space="preserve"> Idaho jobs, or </w:t>
      </w:r>
      <w:r w:rsidRPr="00E85E90">
        <w:t>1.6</w:t>
      </w:r>
      <w:r w:rsidR="000F5344" w:rsidRPr="00E85E90">
        <w:t xml:space="preserve"> percent</w:t>
      </w:r>
      <w:r w:rsidRPr="00E85E90">
        <w:t xml:space="preserve"> </w:t>
      </w:r>
      <w:r w:rsidR="006A2A68" w:rsidRPr="00E85E90">
        <w:t>of jobs in the state.</w:t>
      </w:r>
    </w:p>
    <w:p w14:paraId="1B541EAB" w14:textId="5DBF1E57" w:rsidR="006A2A68" w:rsidRPr="00E85E90" w:rsidRDefault="006A2A68" w:rsidP="006A2A68">
      <w:pPr>
        <w:pStyle w:val="ListParagraph"/>
        <w:numPr>
          <w:ilvl w:val="1"/>
          <w:numId w:val="17"/>
        </w:numPr>
      </w:pPr>
      <w:r w:rsidRPr="00E85E90">
        <w:t>$</w:t>
      </w:r>
      <w:r w:rsidR="00912996" w:rsidRPr="00E85E90">
        <w:t xml:space="preserve">4.1 </w:t>
      </w:r>
      <w:r w:rsidRPr="00E85E90">
        <w:t xml:space="preserve">billion in sales, or </w:t>
      </w:r>
      <w:r w:rsidR="00912996" w:rsidRPr="00E85E90">
        <w:t>2.1</w:t>
      </w:r>
      <w:r w:rsidR="000F5344" w:rsidRPr="00E85E90">
        <w:t xml:space="preserve"> percent</w:t>
      </w:r>
      <w:r w:rsidRPr="00E85E90">
        <w:t xml:space="preserve"> of Idaho’s total economic output.</w:t>
      </w:r>
    </w:p>
    <w:p w14:paraId="052954BA" w14:textId="07FBE3D3" w:rsidR="006A2A68" w:rsidRPr="00E85E90" w:rsidRDefault="006A2A68" w:rsidP="006A2A68">
      <w:pPr>
        <w:pStyle w:val="ListParagraph"/>
        <w:numPr>
          <w:ilvl w:val="1"/>
          <w:numId w:val="17"/>
        </w:numPr>
      </w:pPr>
      <w:r w:rsidRPr="00E85E90">
        <w:t>$</w:t>
      </w:r>
      <w:r w:rsidR="00912996" w:rsidRPr="00E85E90">
        <w:t xml:space="preserve">$1.7 </w:t>
      </w:r>
      <w:r w:rsidRPr="00E85E90">
        <w:t xml:space="preserve">billion in value-added, or </w:t>
      </w:r>
      <w:r w:rsidR="00912996" w:rsidRPr="00E85E90">
        <w:t>1.7</w:t>
      </w:r>
      <w:r w:rsidR="000F5344" w:rsidRPr="00E85E90">
        <w:t xml:space="preserve"> percent </w:t>
      </w:r>
      <w:r w:rsidRPr="00E85E90">
        <w:t>of Idaho’s gross state product (GSP).</w:t>
      </w:r>
    </w:p>
    <w:p w14:paraId="1DA40571" w14:textId="7BD86934" w:rsidR="006A2A68" w:rsidRPr="00E85E90" w:rsidRDefault="006A2A68" w:rsidP="006A2A68">
      <w:pPr>
        <w:pStyle w:val="ListParagraph"/>
        <w:numPr>
          <w:ilvl w:val="0"/>
          <w:numId w:val="17"/>
        </w:numPr>
      </w:pPr>
      <w:r w:rsidRPr="00E85E90">
        <w:t>$</w:t>
      </w:r>
      <w:r w:rsidR="00D57DAA" w:rsidRPr="00E85E90">
        <w:t>62.0</w:t>
      </w:r>
      <w:r w:rsidRPr="00E85E90">
        <w:t xml:space="preserve"> million in</w:t>
      </w:r>
      <w:r w:rsidR="00AF71F5" w:rsidRPr="00E85E90">
        <w:t xml:space="preserve"> direct</w:t>
      </w:r>
      <w:r w:rsidRPr="00E85E90">
        <w:t xml:space="preserve"> fishing and seafood manufacturing export sales created;</w:t>
      </w:r>
    </w:p>
    <w:p w14:paraId="3871776C" w14:textId="655FBE90" w:rsidR="006A2A68" w:rsidRPr="00E85E90" w:rsidRDefault="00DF09A7" w:rsidP="006A2A68">
      <w:pPr>
        <w:pStyle w:val="ListParagraph"/>
        <w:numPr>
          <w:ilvl w:val="1"/>
          <w:numId w:val="17"/>
        </w:numPr>
      </w:pPr>
      <w:r w:rsidRPr="00E85E90">
        <w:t xml:space="preserve">417 </w:t>
      </w:r>
      <w:r w:rsidR="006A2A68" w:rsidRPr="00E85E90">
        <w:t>Idaho jobs, or 0.0</w:t>
      </w:r>
      <w:r w:rsidRPr="00E85E90">
        <w:t>4</w:t>
      </w:r>
      <w:r w:rsidR="000F5344" w:rsidRPr="00E85E90">
        <w:t xml:space="preserve"> percent</w:t>
      </w:r>
      <w:r w:rsidR="006A2A68" w:rsidRPr="00E85E90">
        <w:t xml:space="preserve"> of jobs in the state.</w:t>
      </w:r>
    </w:p>
    <w:p w14:paraId="73FF4CFD" w14:textId="251E7AE6" w:rsidR="006A2A68" w:rsidRPr="00E85E90" w:rsidRDefault="002229B5" w:rsidP="006A2A68">
      <w:pPr>
        <w:pStyle w:val="ListParagraph"/>
        <w:numPr>
          <w:ilvl w:val="1"/>
          <w:numId w:val="17"/>
        </w:numPr>
      </w:pPr>
      <w:r w:rsidRPr="00E85E90">
        <w:t xml:space="preserve">$88.0 </w:t>
      </w:r>
      <w:r w:rsidR="006A2A68" w:rsidRPr="00E85E90">
        <w:t xml:space="preserve">million in sales, or </w:t>
      </w:r>
      <w:r w:rsidRPr="00E85E90">
        <w:t>0.04</w:t>
      </w:r>
      <w:r w:rsidR="000F5344" w:rsidRPr="00E85E90">
        <w:t xml:space="preserve"> percent </w:t>
      </w:r>
      <w:r w:rsidR="006A2A68" w:rsidRPr="00E85E90">
        <w:t>of Idaho’s total economic output</w:t>
      </w:r>
    </w:p>
    <w:p w14:paraId="7752FD37" w14:textId="1D5D8234" w:rsidR="00580991" w:rsidRPr="00E85E90" w:rsidRDefault="002229B5" w:rsidP="00347385">
      <w:pPr>
        <w:pStyle w:val="ListParagraph"/>
        <w:numPr>
          <w:ilvl w:val="1"/>
          <w:numId w:val="17"/>
        </w:numPr>
      </w:pPr>
      <w:r w:rsidRPr="00E85E90">
        <w:t xml:space="preserve">$27.5 </w:t>
      </w:r>
      <w:r w:rsidR="006A2A68" w:rsidRPr="00E85E90">
        <w:t xml:space="preserve">million in value-added, or </w:t>
      </w:r>
      <w:r w:rsidRPr="00E85E90">
        <w:t>0.03</w:t>
      </w:r>
      <w:r w:rsidR="000F5344" w:rsidRPr="00E85E90">
        <w:t xml:space="preserve"> percent </w:t>
      </w:r>
      <w:r w:rsidR="006A2A68" w:rsidRPr="00E85E90">
        <w:t>of Idaho’s gross state product (GSP)</w:t>
      </w:r>
    </w:p>
    <w:p w14:paraId="4557A7E7" w14:textId="0C8C424D" w:rsidR="00286EA3" w:rsidRPr="00E85E90" w:rsidRDefault="00B8227B" w:rsidP="00B8227B">
      <w:pPr>
        <w:pStyle w:val="Caption"/>
      </w:pPr>
      <w:bookmarkStart w:id="76" w:name="_Toc157612501"/>
      <w:r w:rsidRPr="00E85E90">
        <w:t xml:space="preserve">Table </w:t>
      </w:r>
      <w:fldSimple w:instr=" SEQ Table \* ARABIC ">
        <w:r w:rsidR="008351F5" w:rsidRPr="00E85E90">
          <w:rPr>
            <w:noProof/>
          </w:rPr>
          <w:t>29</w:t>
        </w:r>
      </w:fldSimple>
      <w:r w:rsidRPr="00E85E90">
        <w:t>. Idaho Natural Resource Exports Economic Contributions (direct, indirect, induced effects) in 20</w:t>
      </w:r>
      <w:r w:rsidR="00665E80" w:rsidRPr="00E85E90">
        <w:t>21</w:t>
      </w:r>
      <w:r w:rsidRPr="00E85E90">
        <w:t xml:space="preserve"> dollars</w:t>
      </w:r>
      <w:bookmarkEnd w:id="76"/>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1500"/>
        <w:gridCol w:w="1500"/>
        <w:gridCol w:w="1500"/>
      </w:tblGrid>
      <w:tr w:rsidR="00B8227B" w:rsidRPr="00E85E90" w14:paraId="382FDED9" w14:textId="77777777" w:rsidTr="00282597">
        <w:trPr>
          <w:trHeight w:val="320"/>
        </w:trPr>
        <w:tc>
          <w:tcPr>
            <w:tcW w:w="4860" w:type="dxa"/>
            <w:tcBorders>
              <w:top w:val="single" w:sz="18" w:space="0" w:color="538135" w:themeColor="accent6" w:themeShade="BF"/>
              <w:bottom w:val="single" w:sz="18" w:space="0" w:color="538135" w:themeColor="accent6" w:themeShade="BF"/>
            </w:tcBorders>
            <w:noWrap/>
            <w:vAlign w:val="center"/>
            <w:hideMark/>
          </w:tcPr>
          <w:p w14:paraId="281317D2" w14:textId="77777777" w:rsidR="005D1207" w:rsidRPr="00E85E90" w:rsidRDefault="005D1207" w:rsidP="005D1207">
            <w:pPr>
              <w:spacing w:after="0" w:line="240" w:lineRule="auto"/>
              <w:rPr>
                <w:b/>
                <w:bCs/>
              </w:rPr>
            </w:pPr>
            <w:r w:rsidRPr="00E85E90">
              <w:rPr>
                <w:b/>
                <w:bCs/>
              </w:rPr>
              <w:t xml:space="preserve">Direct, Indirect and Induced Effects </w:t>
            </w:r>
          </w:p>
          <w:p w14:paraId="03D7D63F" w14:textId="7F858EC7" w:rsidR="00B8227B" w:rsidRPr="00E85E90" w:rsidRDefault="005D1207" w:rsidP="005D1207">
            <w:pPr>
              <w:spacing w:after="0" w:line="240" w:lineRule="auto"/>
              <w:rPr>
                <w:b/>
                <w:bCs/>
              </w:rPr>
            </w:pPr>
            <w:r w:rsidRPr="00E85E90">
              <w:rPr>
                <w:b/>
                <w:bCs/>
              </w:rPr>
              <w:t xml:space="preserve">by </w:t>
            </w:r>
            <w:r w:rsidR="00B8227B" w:rsidRPr="00E85E90">
              <w:rPr>
                <w:b/>
                <w:bCs/>
              </w:rPr>
              <w:t>Sector</w:t>
            </w:r>
          </w:p>
        </w:tc>
        <w:tc>
          <w:tcPr>
            <w:tcW w:w="1500" w:type="dxa"/>
            <w:tcBorders>
              <w:top w:val="single" w:sz="18" w:space="0" w:color="538135" w:themeColor="accent6" w:themeShade="BF"/>
              <w:bottom w:val="single" w:sz="18" w:space="0" w:color="538135" w:themeColor="accent6" w:themeShade="BF"/>
            </w:tcBorders>
            <w:noWrap/>
            <w:vAlign w:val="center"/>
            <w:hideMark/>
          </w:tcPr>
          <w:p w14:paraId="0A42EDFB" w14:textId="77777777" w:rsidR="00B8227B" w:rsidRPr="00E85E90" w:rsidRDefault="00B8227B" w:rsidP="00EA3CAB">
            <w:pPr>
              <w:spacing w:after="0" w:line="240" w:lineRule="auto"/>
              <w:jc w:val="center"/>
              <w:rPr>
                <w:b/>
                <w:bCs/>
              </w:rPr>
            </w:pPr>
            <w:r w:rsidRPr="00E85E90">
              <w:rPr>
                <w:b/>
                <w:bCs/>
              </w:rPr>
              <w:t>Full &amp; Part-time Jobs</w:t>
            </w:r>
          </w:p>
        </w:tc>
        <w:tc>
          <w:tcPr>
            <w:tcW w:w="1500" w:type="dxa"/>
            <w:tcBorders>
              <w:top w:val="single" w:sz="18" w:space="0" w:color="538135" w:themeColor="accent6" w:themeShade="BF"/>
              <w:bottom w:val="single" w:sz="18" w:space="0" w:color="538135" w:themeColor="accent6" w:themeShade="BF"/>
            </w:tcBorders>
            <w:noWrap/>
            <w:vAlign w:val="center"/>
            <w:hideMark/>
          </w:tcPr>
          <w:p w14:paraId="44B06769" w14:textId="77777777" w:rsidR="00B8227B" w:rsidRPr="00E85E90" w:rsidRDefault="00B8227B" w:rsidP="00EA3CAB">
            <w:pPr>
              <w:spacing w:after="0" w:line="240" w:lineRule="auto"/>
              <w:jc w:val="center"/>
              <w:rPr>
                <w:b/>
                <w:bCs/>
              </w:rPr>
            </w:pPr>
            <w:r w:rsidRPr="00E85E90">
              <w:rPr>
                <w:b/>
                <w:bCs/>
              </w:rPr>
              <w:t>Sales ($000)</w:t>
            </w:r>
          </w:p>
        </w:tc>
        <w:tc>
          <w:tcPr>
            <w:tcW w:w="1500" w:type="dxa"/>
            <w:tcBorders>
              <w:top w:val="single" w:sz="18" w:space="0" w:color="538135" w:themeColor="accent6" w:themeShade="BF"/>
              <w:bottom w:val="single" w:sz="18" w:space="0" w:color="538135" w:themeColor="accent6" w:themeShade="BF"/>
            </w:tcBorders>
            <w:noWrap/>
            <w:vAlign w:val="center"/>
            <w:hideMark/>
          </w:tcPr>
          <w:p w14:paraId="3E7C0DF2" w14:textId="09D1322B" w:rsidR="00B8227B" w:rsidRPr="00E85E90" w:rsidRDefault="00B8227B" w:rsidP="00EA3CAB">
            <w:pPr>
              <w:spacing w:after="0" w:line="240" w:lineRule="auto"/>
              <w:jc w:val="center"/>
              <w:rPr>
                <w:b/>
                <w:bCs/>
              </w:rPr>
            </w:pPr>
            <w:r w:rsidRPr="00E85E90">
              <w:rPr>
                <w:b/>
                <w:bCs/>
              </w:rPr>
              <w:t>Value-added ($000)</w:t>
            </w:r>
          </w:p>
        </w:tc>
      </w:tr>
      <w:tr w:rsidR="00B8227B" w:rsidRPr="00E85E90" w14:paraId="06ADBB94" w14:textId="77777777" w:rsidTr="00282597">
        <w:trPr>
          <w:trHeight w:val="320"/>
        </w:trPr>
        <w:tc>
          <w:tcPr>
            <w:tcW w:w="4860" w:type="dxa"/>
            <w:tcBorders>
              <w:top w:val="single" w:sz="18" w:space="0" w:color="538135" w:themeColor="accent6" w:themeShade="BF"/>
            </w:tcBorders>
            <w:noWrap/>
            <w:vAlign w:val="center"/>
            <w:hideMark/>
          </w:tcPr>
          <w:p w14:paraId="1F84EDD2" w14:textId="77777777" w:rsidR="00B8227B" w:rsidRPr="00E85E90" w:rsidRDefault="00B8227B" w:rsidP="00EA3CAB">
            <w:pPr>
              <w:spacing w:after="0" w:line="240" w:lineRule="auto"/>
              <w:rPr>
                <w:b/>
                <w:bCs/>
              </w:rPr>
            </w:pPr>
            <w:r w:rsidRPr="00E85E90">
              <w:rPr>
                <w:b/>
                <w:bCs/>
              </w:rPr>
              <w:t>Agriculture and food processing</w:t>
            </w:r>
          </w:p>
        </w:tc>
        <w:tc>
          <w:tcPr>
            <w:tcW w:w="1500" w:type="dxa"/>
            <w:tcBorders>
              <w:top w:val="single" w:sz="18" w:space="0" w:color="538135" w:themeColor="accent6" w:themeShade="BF"/>
            </w:tcBorders>
            <w:noWrap/>
            <w:vAlign w:val="center"/>
            <w:hideMark/>
          </w:tcPr>
          <w:p w14:paraId="49A4539A" w14:textId="77777777" w:rsidR="00B8227B" w:rsidRPr="00E85E90" w:rsidRDefault="00B8227B" w:rsidP="00EA3CAB">
            <w:pPr>
              <w:spacing w:after="0" w:line="240" w:lineRule="auto"/>
              <w:jc w:val="right"/>
              <w:rPr>
                <w:b/>
                <w:bCs/>
              </w:rPr>
            </w:pPr>
          </w:p>
        </w:tc>
        <w:tc>
          <w:tcPr>
            <w:tcW w:w="1500" w:type="dxa"/>
            <w:tcBorders>
              <w:top w:val="single" w:sz="18" w:space="0" w:color="538135" w:themeColor="accent6" w:themeShade="BF"/>
            </w:tcBorders>
            <w:noWrap/>
            <w:vAlign w:val="center"/>
            <w:hideMark/>
          </w:tcPr>
          <w:p w14:paraId="40280B45" w14:textId="77777777" w:rsidR="00B8227B" w:rsidRPr="00E85E90" w:rsidRDefault="00B8227B" w:rsidP="00EA3CAB">
            <w:pPr>
              <w:spacing w:after="0" w:line="240" w:lineRule="auto"/>
              <w:jc w:val="right"/>
              <w:rPr>
                <w:b/>
                <w:bCs/>
              </w:rPr>
            </w:pPr>
          </w:p>
        </w:tc>
        <w:tc>
          <w:tcPr>
            <w:tcW w:w="1500" w:type="dxa"/>
            <w:tcBorders>
              <w:top w:val="single" w:sz="18" w:space="0" w:color="538135" w:themeColor="accent6" w:themeShade="BF"/>
            </w:tcBorders>
            <w:noWrap/>
            <w:vAlign w:val="center"/>
            <w:hideMark/>
          </w:tcPr>
          <w:p w14:paraId="5B45251D" w14:textId="77777777" w:rsidR="00B8227B" w:rsidRPr="00E85E90" w:rsidRDefault="00B8227B" w:rsidP="00EA3CAB">
            <w:pPr>
              <w:spacing w:after="0" w:line="240" w:lineRule="auto"/>
              <w:jc w:val="right"/>
              <w:rPr>
                <w:b/>
                <w:bCs/>
              </w:rPr>
            </w:pPr>
          </w:p>
        </w:tc>
      </w:tr>
      <w:tr w:rsidR="00B8227B" w:rsidRPr="00E85E90" w14:paraId="545D1FCF" w14:textId="77777777" w:rsidTr="00282597">
        <w:trPr>
          <w:trHeight w:val="320"/>
        </w:trPr>
        <w:tc>
          <w:tcPr>
            <w:tcW w:w="4860" w:type="dxa"/>
            <w:noWrap/>
            <w:vAlign w:val="center"/>
            <w:hideMark/>
          </w:tcPr>
          <w:p w14:paraId="5201E1C6" w14:textId="77777777" w:rsidR="00B8227B" w:rsidRPr="00E85E90" w:rsidRDefault="00B8227B" w:rsidP="00EA3CAB">
            <w:pPr>
              <w:spacing w:after="0" w:line="240" w:lineRule="auto"/>
              <w:ind w:left="256"/>
            </w:pPr>
            <w:r w:rsidRPr="00E85E90">
              <w:t>Agricultural farmgate production</w:t>
            </w:r>
          </w:p>
        </w:tc>
        <w:tc>
          <w:tcPr>
            <w:tcW w:w="1500" w:type="dxa"/>
            <w:noWrap/>
            <w:vAlign w:val="center"/>
            <w:hideMark/>
          </w:tcPr>
          <w:p w14:paraId="2D3F4DEF" w14:textId="039F358D" w:rsidR="00B8227B" w:rsidRPr="00E85E90" w:rsidRDefault="00B8227B" w:rsidP="00EA3CAB">
            <w:pPr>
              <w:spacing w:after="0" w:line="240" w:lineRule="auto"/>
              <w:jc w:val="right"/>
            </w:pPr>
            <w:r w:rsidRPr="00E85E90">
              <w:t>5</w:t>
            </w:r>
            <w:r w:rsidR="00665E80" w:rsidRPr="00E85E90">
              <w:t>8,112</w:t>
            </w:r>
          </w:p>
        </w:tc>
        <w:tc>
          <w:tcPr>
            <w:tcW w:w="1500" w:type="dxa"/>
            <w:noWrap/>
            <w:vAlign w:val="center"/>
            <w:hideMark/>
          </w:tcPr>
          <w:p w14:paraId="709D9DF7" w14:textId="1E34BC0A" w:rsidR="00B8227B" w:rsidRPr="00E85E90" w:rsidRDefault="00665E80" w:rsidP="00EA3CAB">
            <w:pPr>
              <w:spacing w:after="0" w:line="240" w:lineRule="auto"/>
              <w:jc w:val="right"/>
            </w:pPr>
            <w:r w:rsidRPr="00E85E90">
              <w:t>10,569,509</w:t>
            </w:r>
          </w:p>
        </w:tc>
        <w:tc>
          <w:tcPr>
            <w:tcW w:w="1500" w:type="dxa"/>
            <w:noWrap/>
            <w:vAlign w:val="center"/>
            <w:hideMark/>
          </w:tcPr>
          <w:p w14:paraId="69C20C42" w14:textId="41CAE54D" w:rsidR="00B8227B" w:rsidRPr="00E85E90" w:rsidRDefault="00665E80" w:rsidP="00EA3CAB">
            <w:pPr>
              <w:spacing w:after="0" w:line="240" w:lineRule="auto"/>
              <w:jc w:val="right"/>
            </w:pPr>
            <w:r w:rsidRPr="00E85E90">
              <w:t>4,525,342</w:t>
            </w:r>
          </w:p>
        </w:tc>
      </w:tr>
      <w:tr w:rsidR="00B8227B" w:rsidRPr="00E85E90" w14:paraId="13854003" w14:textId="77777777" w:rsidTr="00282597">
        <w:trPr>
          <w:trHeight w:val="320"/>
        </w:trPr>
        <w:tc>
          <w:tcPr>
            <w:tcW w:w="4860" w:type="dxa"/>
            <w:noWrap/>
            <w:vAlign w:val="center"/>
            <w:hideMark/>
          </w:tcPr>
          <w:p w14:paraId="139A2E41" w14:textId="77777777" w:rsidR="00B8227B" w:rsidRPr="00E85E90" w:rsidRDefault="00B8227B" w:rsidP="00EA3CAB">
            <w:pPr>
              <w:spacing w:after="0" w:line="240" w:lineRule="auto"/>
              <w:ind w:left="256"/>
            </w:pPr>
            <w:r w:rsidRPr="00E85E90">
              <w:t>Support activities for agriculture</w:t>
            </w:r>
          </w:p>
        </w:tc>
        <w:tc>
          <w:tcPr>
            <w:tcW w:w="1500" w:type="dxa"/>
            <w:noWrap/>
            <w:vAlign w:val="center"/>
            <w:hideMark/>
          </w:tcPr>
          <w:p w14:paraId="1CED363A" w14:textId="7CA384E0" w:rsidR="00B8227B" w:rsidRPr="00E85E90" w:rsidRDefault="00665E80" w:rsidP="00EA3CAB">
            <w:pPr>
              <w:spacing w:after="0" w:line="240" w:lineRule="auto"/>
              <w:jc w:val="right"/>
            </w:pPr>
            <w:r w:rsidRPr="00E85E90">
              <w:t>374</w:t>
            </w:r>
          </w:p>
        </w:tc>
        <w:tc>
          <w:tcPr>
            <w:tcW w:w="1500" w:type="dxa"/>
            <w:noWrap/>
            <w:vAlign w:val="center"/>
            <w:hideMark/>
          </w:tcPr>
          <w:p w14:paraId="534614E7" w14:textId="647F1D17" w:rsidR="00B8227B" w:rsidRPr="00E85E90" w:rsidRDefault="00665E80" w:rsidP="00EA3CAB">
            <w:pPr>
              <w:spacing w:after="0" w:line="240" w:lineRule="auto"/>
              <w:jc w:val="right"/>
            </w:pPr>
            <w:r w:rsidRPr="00E85E90">
              <w:t>24,981</w:t>
            </w:r>
          </w:p>
        </w:tc>
        <w:tc>
          <w:tcPr>
            <w:tcW w:w="1500" w:type="dxa"/>
            <w:noWrap/>
            <w:vAlign w:val="center"/>
            <w:hideMark/>
          </w:tcPr>
          <w:p w14:paraId="429CC6D9" w14:textId="008F3C03" w:rsidR="00B8227B" w:rsidRPr="00E85E90" w:rsidRDefault="00665E80" w:rsidP="00EA3CAB">
            <w:pPr>
              <w:spacing w:after="0" w:line="240" w:lineRule="auto"/>
              <w:jc w:val="right"/>
            </w:pPr>
            <w:r w:rsidRPr="00E85E90">
              <w:t>19</w:t>
            </w:r>
            <w:r w:rsidR="008915CE" w:rsidRPr="00E85E90">
              <w:t>,</w:t>
            </w:r>
            <w:r w:rsidRPr="00E85E90">
              <w:t>101</w:t>
            </w:r>
          </w:p>
        </w:tc>
      </w:tr>
      <w:tr w:rsidR="00B8227B" w:rsidRPr="00E85E90" w14:paraId="51781533" w14:textId="77777777" w:rsidTr="00282597">
        <w:trPr>
          <w:trHeight w:val="320"/>
        </w:trPr>
        <w:tc>
          <w:tcPr>
            <w:tcW w:w="4860" w:type="dxa"/>
            <w:noWrap/>
            <w:vAlign w:val="center"/>
            <w:hideMark/>
          </w:tcPr>
          <w:p w14:paraId="79F56A02" w14:textId="43E0B6C5" w:rsidR="00B8227B" w:rsidRPr="00E85E90" w:rsidRDefault="00B8227B" w:rsidP="00EA3CAB">
            <w:pPr>
              <w:spacing w:after="0" w:line="240" w:lineRule="auto"/>
              <w:ind w:left="256"/>
            </w:pPr>
            <w:r w:rsidRPr="00E85E90">
              <w:t xml:space="preserve">Food mfg. except soft drinks, water, and seafood </w:t>
            </w:r>
          </w:p>
        </w:tc>
        <w:tc>
          <w:tcPr>
            <w:tcW w:w="1500" w:type="dxa"/>
            <w:noWrap/>
            <w:vAlign w:val="center"/>
            <w:hideMark/>
          </w:tcPr>
          <w:p w14:paraId="56F0D466" w14:textId="3D9EA074" w:rsidR="00B8227B" w:rsidRPr="00E85E90" w:rsidRDefault="00665E80" w:rsidP="00EA3CAB">
            <w:pPr>
              <w:spacing w:after="0" w:line="240" w:lineRule="auto"/>
              <w:jc w:val="right"/>
            </w:pPr>
            <w:r w:rsidRPr="00E85E90">
              <w:t>67,979</w:t>
            </w:r>
          </w:p>
        </w:tc>
        <w:tc>
          <w:tcPr>
            <w:tcW w:w="1500" w:type="dxa"/>
            <w:noWrap/>
            <w:vAlign w:val="center"/>
            <w:hideMark/>
          </w:tcPr>
          <w:p w14:paraId="701128B0" w14:textId="6A72A73B" w:rsidR="00B8227B" w:rsidRPr="00E85E90" w:rsidRDefault="00665E80" w:rsidP="00EA3CAB">
            <w:pPr>
              <w:spacing w:after="0" w:line="240" w:lineRule="auto"/>
              <w:jc w:val="right"/>
            </w:pPr>
            <w:r w:rsidRPr="00E85E90">
              <w:t>20,335,218</w:t>
            </w:r>
          </w:p>
        </w:tc>
        <w:tc>
          <w:tcPr>
            <w:tcW w:w="1500" w:type="dxa"/>
            <w:noWrap/>
            <w:vAlign w:val="center"/>
            <w:hideMark/>
          </w:tcPr>
          <w:p w14:paraId="5D52EDC2" w14:textId="521240C6" w:rsidR="00B8227B" w:rsidRPr="00E85E90" w:rsidRDefault="00665E80" w:rsidP="00EA3CAB">
            <w:pPr>
              <w:spacing w:after="0" w:line="240" w:lineRule="auto"/>
              <w:jc w:val="right"/>
            </w:pPr>
            <w:r w:rsidRPr="00E85E90">
              <w:t>6,947,948</w:t>
            </w:r>
          </w:p>
        </w:tc>
      </w:tr>
      <w:tr w:rsidR="00B8227B" w:rsidRPr="00E85E90" w14:paraId="101DC529" w14:textId="77777777" w:rsidTr="00282597">
        <w:trPr>
          <w:trHeight w:val="320"/>
        </w:trPr>
        <w:tc>
          <w:tcPr>
            <w:tcW w:w="4860" w:type="dxa"/>
            <w:noWrap/>
            <w:vAlign w:val="center"/>
            <w:hideMark/>
          </w:tcPr>
          <w:p w14:paraId="06D22AAF" w14:textId="77777777" w:rsidR="00B8227B" w:rsidRPr="00E85E90" w:rsidRDefault="00B8227B" w:rsidP="00EA3CAB">
            <w:pPr>
              <w:spacing w:after="0" w:line="240" w:lineRule="auto"/>
              <w:ind w:left="256"/>
              <w:rPr>
                <w:b/>
                <w:bCs/>
              </w:rPr>
            </w:pPr>
            <w:r w:rsidRPr="00E85E90">
              <w:rPr>
                <w:b/>
                <w:bCs/>
              </w:rPr>
              <w:t>Subtotal</w:t>
            </w:r>
          </w:p>
        </w:tc>
        <w:tc>
          <w:tcPr>
            <w:tcW w:w="1500" w:type="dxa"/>
            <w:noWrap/>
            <w:vAlign w:val="center"/>
            <w:hideMark/>
          </w:tcPr>
          <w:p w14:paraId="47BC374B" w14:textId="476738E3" w:rsidR="00B8227B" w:rsidRPr="00E85E90" w:rsidRDefault="00665E80" w:rsidP="00EA3CAB">
            <w:pPr>
              <w:spacing w:after="0" w:line="240" w:lineRule="auto"/>
              <w:jc w:val="right"/>
              <w:rPr>
                <w:b/>
                <w:bCs/>
              </w:rPr>
            </w:pPr>
            <w:r w:rsidRPr="00E85E90">
              <w:rPr>
                <w:b/>
                <w:bCs/>
              </w:rPr>
              <w:t>126,465</w:t>
            </w:r>
          </w:p>
        </w:tc>
        <w:tc>
          <w:tcPr>
            <w:tcW w:w="1500" w:type="dxa"/>
            <w:noWrap/>
            <w:vAlign w:val="center"/>
            <w:hideMark/>
          </w:tcPr>
          <w:p w14:paraId="1AA2092C" w14:textId="31BD54D5" w:rsidR="00B8227B" w:rsidRPr="00E85E90" w:rsidRDefault="00CF2844" w:rsidP="00EA3CAB">
            <w:pPr>
              <w:spacing w:after="0" w:line="240" w:lineRule="auto"/>
              <w:jc w:val="right"/>
              <w:rPr>
                <w:b/>
                <w:bCs/>
              </w:rPr>
            </w:pPr>
            <w:r w:rsidRPr="00E85E90">
              <w:rPr>
                <w:b/>
                <w:bCs/>
              </w:rPr>
              <w:t>30,929,708</w:t>
            </w:r>
          </w:p>
        </w:tc>
        <w:tc>
          <w:tcPr>
            <w:tcW w:w="1500" w:type="dxa"/>
            <w:noWrap/>
            <w:vAlign w:val="center"/>
            <w:hideMark/>
          </w:tcPr>
          <w:p w14:paraId="5546970E" w14:textId="7DB53C44" w:rsidR="00B8227B" w:rsidRPr="00E85E90" w:rsidRDefault="00CF2844" w:rsidP="00EA3CAB">
            <w:pPr>
              <w:spacing w:after="0" w:line="240" w:lineRule="auto"/>
              <w:jc w:val="right"/>
              <w:rPr>
                <w:b/>
                <w:bCs/>
              </w:rPr>
            </w:pPr>
            <w:r w:rsidRPr="00E85E90">
              <w:rPr>
                <w:b/>
                <w:bCs/>
              </w:rPr>
              <w:t>11,492,390</w:t>
            </w:r>
          </w:p>
        </w:tc>
      </w:tr>
      <w:tr w:rsidR="00B8227B" w:rsidRPr="00E85E90" w14:paraId="3987115D" w14:textId="77777777" w:rsidTr="00282597">
        <w:trPr>
          <w:trHeight w:val="320"/>
        </w:trPr>
        <w:tc>
          <w:tcPr>
            <w:tcW w:w="4860" w:type="dxa"/>
            <w:noWrap/>
            <w:vAlign w:val="center"/>
            <w:hideMark/>
          </w:tcPr>
          <w:p w14:paraId="61217DE6" w14:textId="77777777" w:rsidR="00B8227B" w:rsidRPr="00E85E90" w:rsidRDefault="00B8227B" w:rsidP="00EA3CAB">
            <w:pPr>
              <w:spacing w:after="0" w:line="240" w:lineRule="auto"/>
              <w:ind w:left="256"/>
            </w:pPr>
            <w:r w:rsidRPr="00E85E90">
              <w:t>% of total Idaho economy</w:t>
            </w:r>
          </w:p>
        </w:tc>
        <w:tc>
          <w:tcPr>
            <w:tcW w:w="1500" w:type="dxa"/>
            <w:noWrap/>
            <w:vAlign w:val="center"/>
            <w:hideMark/>
          </w:tcPr>
          <w:p w14:paraId="5CE7CFBF" w14:textId="4D0EF6BC" w:rsidR="00B8227B" w:rsidRPr="00E85E90" w:rsidRDefault="007B1D4F" w:rsidP="00EA3CAB">
            <w:pPr>
              <w:spacing w:after="0" w:line="240" w:lineRule="auto"/>
              <w:jc w:val="right"/>
            </w:pPr>
            <w:r w:rsidRPr="00E85E90">
              <w:t>11.5</w:t>
            </w:r>
          </w:p>
        </w:tc>
        <w:tc>
          <w:tcPr>
            <w:tcW w:w="1500" w:type="dxa"/>
            <w:noWrap/>
            <w:vAlign w:val="center"/>
            <w:hideMark/>
          </w:tcPr>
          <w:p w14:paraId="4419C181" w14:textId="29E14C7C" w:rsidR="00B8227B" w:rsidRPr="00E85E90" w:rsidRDefault="007B1D4F" w:rsidP="00EA3CAB">
            <w:pPr>
              <w:spacing w:after="0" w:line="240" w:lineRule="auto"/>
              <w:jc w:val="right"/>
            </w:pPr>
            <w:r w:rsidRPr="00E85E90">
              <w:t>15.8</w:t>
            </w:r>
          </w:p>
        </w:tc>
        <w:tc>
          <w:tcPr>
            <w:tcW w:w="1500" w:type="dxa"/>
            <w:noWrap/>
            <w:vAlign w:val="center"/>
            <w:hideMark/>
          </w:tcPr>
          <w:p w14:paraId="2B215A04" w14:textId="528CD44B" w:rsidR="00B8227B" w:rsidRPr="00E85E90" w:rsidRDefault="007B1D4F" w:rsidP="00EA3CAB">
            <w:pPr>
              <w:spacing w:after="0" w:line="240" w:lineRule="auto"/>
              <w:jc w:val="right"/>
            </w:pPr>
            <w:r w:rsidRPr="00E85E90">
              <w:t>11.8</w:t>
            </w:r>
          </w:p>
        </w:tc>
      </w:tr>
      <w:tr w:rsidR="00B8227B" w:rsidRPr="00E85E90" w14:paraId="47135AE2" w14:textId="77777777" w:rsidTr="00282597">
        <w:trPr>
          <w:trHeight w:val="320"/>
        </w:trPr>
        <w:tc>
          <w:tcPr>
            <w:tcW w:w="4860" w:type="dxa"/>
            <w:tcBorders>
              <w:top w:val="single" w:sz="8" w:space="0" w:color="538135" w:themeColor="accent6" w:themeShade="BF"/>
              <w:bottom w:val="nil"/>
            </w:tcBorders>
            <w:noWrap/>
            <w:vAlign w:val="center"/>
            <w:hideMark/>
          </w:tcPr>
          <w:p w14:paraId="3546C76B" w14:textId="77777777" w:rsidR="00B8227B" w:rsidRPr="00E85E90" w:rsidRDefault="00B8227B" w:rsidP="00EA3CAB">
            <w:pPr>
              <w:spacing w:after="0" w:line="240" w:lineRule="auto"/>
              <w:rPr>
                <w:b/>
                <w:bCs/>
              </w:rPr>
            </w:pPr>
            <w:r w:rsidRPr="00E85E90">
              <w:rPr>
                <w:b/>
                <w:bCs/>
              </w:rPr>
              <w:t>Forestry and wood products</w:t>
            </w:r>
          </w:p>
        </w:tc>
        <w:tc>
          <w:tcPr>
            <w:tcW w:w="1500" w:type="dxa"/>
            <w:tcBorders>
              <w:top w:val="single" w:sz="8" w:space="0" w:color="538135" w:themeColor="accent6" w:themeShade="BF"/>
              <w:bottom w:val="nil"/>
            </w:tcBorders>
            <w:noWrap/>
            <w:vAlign w:val="center"/>
            <w:hideMark/>
          </w:tcPr>
          <w:p w14:paraId="775D1428" w14:textId="77777777" w:rsidR="00B8227B" w:rsidRPr="00E85E90" w:rsidRDefault="00B8227B"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48DB3CE4" w14:textId="77777777" w:rsidR="00B8227B" w:rsidRPr="00E85E90" w:rsidRDefault="00B8227B"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1DBBC222" w14:textId="77777777" w:rsidR="00B8227B" w:rsidRPr="00E85E90" w:rsidRDefault="00B8227B" w:rsidP="00EA3CAB">
            <w:pPr>
              <w:spacing w:after="0" w:line="240" w:lineRule="auto"/>
              <w:jc w:val="right"/>
              <w:rPr>
                <w:b/>
                <w:bCs/>
              </w:rPr>
            </w:pPr>
          </w:p>
        </w:tc>
      </w:tr>
      <w:tr w:rsidR="00B8227B" w:rsidRPr="00E85E90" w14:paraId="13D2BAFC" w14:textId="77777777" w:rsidTr="00282597">
        <w:trPr>
          <w:trHeight w:val="320"/>
        </w:trPr>
        <w:tc>
          <w:tcPr>
            <w:tcW w:w="4860" w:type="dxa"/>
            <w:tcBorders>
              <w:top w:val="nil"/>
            </w:tcBorders>
            <w:noWrap/>
            <w:vAlign w:val="center"/>
            <w:hideMark/>
          </w:tcPr>
          <w:p w14:paraId="4C926359" w14:textId="77777777" w:rsidR="00B8227B" w:rsidRPr="00E85E90" w:rsidRDefault="00B8227B" w:rsidP="00EA3CAB">
            <w:pPr>
              <w:spacing w:after="0" w:line="240" w:lineRule="auto"/>
              <w:ind w:left="256"/>
            </w:pPr>
            <w:r w:rsidRPr="00E85E90">
              <w:t>Forest products growth and harvest</w:t>
            </w:r>
          </w:p>
        </w:tc>
        <w:tc>
          <w:tcPr>
            <w:tcW w:w="1500" w:type="dxa"/>
            <w:tcBorders>
              <w:top w:val="nil"/>
            </w:tcBorders>
            <w:noWrap/>
            <w:vAlign w:val="center"/>
            <w:hideMark/>
          </w:tcPr>
          <w:p w14:paraId="26FA1F9B" w14:textId="074D2E59" w:rsidR="00B8227B" w:rsidRPr="00E85E90" w:rsidRDefault="007B1D4F" w:rsidP="00EA3CAB">
            <w:pPr>
              <w:spacing w:after="0" w:line="240" w:lineRule="auto"/>
              <w:jc w:val="right"/>
            </w:pPr>
            <w:r w:rsidRPr="00E85E90">
              <w:t>2,157</w:t>
            </w:r>
          </w:p>
        </w:tc>
        <w:tc>
          <w:tcPr>
            <w:tcW w:w="1500" w:type="dxa"/>
            <w:tcBorders>
              <w:top w:val="nil"/>
            </w:tcBorders>
            <w:noWrap/>
            <w:vAlign w:val="center"/>
            <w:hideMark/>
          </w:tcPr>
          <w:p w14:paraId="649B41B7" w14:textId="6A5D1853" w:rsidR="00B8227B" w:rsidRPr="00E85E90" w:rsidRDefault="007B1D4F" w:rsidP="00EA3CAB">
            <w:pPr>
              <w:spacing w:after="0" w:line="240" w:lineRule="auto"/>
              <w:jc w:val="right"/>
            </w:pPr>
            <w:r w:rsidRPr="00E85E90">
              <w:t>253,327</w:t>
            </w:r>
          </w:p>
        </w:tc>
        <w:tc>
          <w:tcPr>
            <w:tcW w:w="1500" w:type="dxa"/>
            <w:tcBorders>
              <w:top w:val="nil"/>
            </w:tcBorders>
            <w:noWrap/>
            <w:vAlign w:val="center"/>
            <w:hideMark/>
          </w:tcPr>
          <w:p w14:paraId="33350377" w14:textId="438B2805" w:rsidR="00B8227B" w:rsidRPr="00E85E90" w:rsidRDefault="007B1D4F" w:rsidP="00EA3CAB">
            <w:pPr>
              <w:spacing w:after="0" w:line="240" w:lineRule="auto"/>
              <w:jc w:val="right"/>
            </w:pPr>
            <w:r w:rsidRPr="00E85E90">
              <w:t>158,138</w:t>
            </w:r>
          </w:p>
        </w:tc>
      </w:tr>
      <w:tr w:rsidR="00B8227B" w:rsidRPr="00E85E90" w14:paraId="580FDD84" w14:textId="77777777" w:rsidTr="00282597">
        <w:trPr>
          <w:trHeight w:val="320"/>
        </w:trPr>
        <w:tc>
          <w:tcPr>
            <w:tcW w:w="4860" w:type="dxa"/>
            <w:noWrap/>
            <w:vAlign w:val="center"/>
            <w:hideMark/>
          </w:tcPr>
          <w:p w14:paraId="165C055B" w14:textId="77777777" w:rsidR="00B8227B" w:rsidRPr="00E85E90" w:rsidRDefault="00B8227B" w:rsidP="00EA3CAB">
            <w:pPr>
              <w:spacing w:after="0" w:line="240" w:lineRule="auto"/>
              <w:ind w:left="256"/>
            </w:pPr>
            <w:r w:rsidRPr="00E85E90">
              <w:t>Support activities for forestry</w:t>
            </w:r>
          </w:p>
        </w:tc>
        <w:tc>
          <w:tcPr>
            <w:tcW w:w="1500" w:type="dxa"/>
            <w:noWrap/>
            <w:vAlign w:val="center"/>
            <w:hideMark/>
          </w:tcPr>
          <w:p w14:paraId="63462330" w14:textId="66272BB6" w:rsidR="00B8227B" w:rsidRPr="00E85E90" w:rsidRDefault="007B1D4F" w:rsidP="00EA3CAB">
            <w:pPr>
              <w:spacing w:after="0" w:line="240" w:lineRule="auto"/>
              <w:jc w:val="right"/>
            </w:pPr>
            <w:r w:rsidRPr="00E85E90">
              <w:t>19</w:t>
            </w:r>
          </w:p>
        </w:tc>
        <w:tc>
          <w:tcPr>
            <w:tcW w:w="1500" w:type="dxa"/>
            <w:noWrap/>
            <w:vAlign w:val="center"/>
            <w:hideMark/>
          </w:tcPr>
          <w:p w14:paraId="14C0CBF2" w14:textId="33BEB852" w:rsidR="00B8227B" w:rsidRPr="00E85E90" w:rsidRDefault="007B1D4F" w:rsidP="00EA3CAB">
            <w:pPr>
              <w:spacing w:after="0" w:line="240" w:lineRule="auto"/>
              <w:jc w:val="right"/>
            </w:pPr>
            <w:r w:rsidRPr="00E85E90">
              <w:t>627</w:t>
            </w:r>
          </w:p>
        </w:tc>
        <w:tc>
          <w:tcPr>
            <w:tcW w:w="1500" w:type="dxa"/>
            <w:noWrap/>
            <w:vAlign w:val="center"/>
            <w:hideMark/>
          </w:tcPr>
          <w:p w14:paraId="435CBEC8" w14:textId="49818BBC" w:rsidR="00B8227B" w:rsidRPr="00E85E90" w:rsidRDefault="007B1D4F" w:rsidP="00EA3CAB">
            <w:pPr>
              <w:spacing w:after="0" w:line="240" w:lineRule="auto"/>
              <w:jc w:val="right"/>
            </w:pPr>
            <w:r w:rsidRPr="00E85E90">
              <w:t>945</w:t>
            </w:r>
          </w:p>
        </w:tc>
      </w:tr>
      <w:tr w:rsidR="00B8227B" w:rsidRPr="00E85E90" w14:paraId="5F1A294F" w14:textId="77777777" w:rsidTr="00282597">
        <w:trPr>
          <w:trHeight w:val="320"/>
        </w:trPr>
        <w:tc>
          <w:tcPr>
            <w:tcW w:w="4860" w:type="dxa"/>
            <w:noWrap/>
            <w:vAlign w:val="center"/>
            <w:hideMark/>
          </w:tcPr>
          <w:p w14:paraId="73B1E924" w14:textId="77777777" w:rsidR="00B8227B" w:rsidRPr="00E85E90" w:rsidRDefault="00B8227B" w:rsidP="00EA3CAB">
            <w:pPr>
              <w:spacing w:after="0" w:line="240" w:lineRule="auto"/>
              <w:ind w:left="256"/>
            </w:pPr>
            <w:r w:rsidRPr="00E85E90">
              <w:t>Wood products manufacturing</w:t>
            </w:r>
          </w:p>
        </w:tc>
        <w:tc>
          <w:tcPr>
            <w:tcW w:w="1500" w:type="dxa"/>
            <w:noWrap/>
            <w:vAlign w:val="center"/>
            <w:hideMark/>
          </w:tcPr>
          <w:p w14:paraId="0B4A0244" w14:textId="4CEC504C" w:rsidR="00B8227B" w:rsidRPr="00E85E90" w:rsidRDefault="007B1D4F" w:rsidP="00EA3CAB">
            <w:pPr>
              <w:spacing w:after="0" w:line="240" w:lineRule="auto"/>
              <w:jc w:val="right"/>
            </w:pPr>
            <w:r w:rsidRPr="00E85E90">
              <w:t>15,478</w:t>
            </w:r>
          </w:p>
        </w:tc>
        <w:tc>
          <w:tcPr>
            <w:tcW w:w="1500" w:type="dxa"/>
            <w:noWrap/>
            <w:vAlign w:val="center"/>
            <w:hideMark/>
          </w:tcPr>
          <w:p w14:paraId="3145ABAB" w14:textId="269B4869" w:rsidR="00B8227B" w:rsidRPr="00E85E90" w:rsidRDefault="007B1D4F" w:rsidP="00EA3CAB">
            <w:pPr>
              <w:spacing w:after="0" w:line="240" w:lineRule="auto"/>
              <w:jc w:val="right"/>
            </w:pPr>
            <w:r w:rsidRPr="00E85E90">
              <w:t>3,848,463</w:t>
            </w:r>
          </w:p>
        </w:tc>
        <w:tc>
          <w:tcPr>
            <w:tcW w:w="1500" w:type="dxa"/>
            <w:noWrap/>
            <w:vAlign w:val="center"/>
            <w:hideMark/>
          </w:tcPr>
          <w:p w14:paraId="58D7851A" w14:textId="5D391811" w:rsidR="00B8227B" w:rsidRPr="00E85E90" w:rsidRDefault="007B1D4F" w:rsidP="00EA3CAB">
            <w:pPr>
              <w:spacing w:after="0" w:line="240" w:lineRule="auto"/>
              <w:jc w:val="right"/>
            </w:pPr>
            <w:r w:rsidRPr="00E85E90">
              <w:t>1,551,637</w:t>
            </w:r>
          </w:p>
        </w:tc>
      </w:tr>
      <w:tr w:rsidR="00B8227B" w:rsidRPr="00E85E90" w14:paraId="1C7BEF57" w14:textId="77777777" w:rsidTr="00282597">
        <w:trPr>
          <w:trHeight w:val="320"/>
        </w:trPr>
        <w:tc>
          <w:tcPr>
            <w:tcW w:w="4860" w:type="dxa"/>
            <w:noWrap/>
            <w:vAlign w:val="center"/>
            <w:hideMark/>
          </w:tcPr>
          <w:p w14:paraId="09AFA700" w14:textId="77777777" w:rsidR="00B8227B" w:rsidRPr="00E85E90" w:rsidRDefault="00B8227B" w:rsidP="00EA3CAB">
            <w:pPr>
              <w:spacing w:after="0" w:line="240" w:lineRule="auto"/>
              <w:ind w:left="256"/>
              <w:rPr>
                <w:b/>
                <w:bCs/>
              </w:rPr>
            </w:pPr>
            <w:r w:rsidRPr="00E85E90">
              <w:rPr>
                <w:b/>
                <w:bCs/>
              </w:rPr>
              <w:t>Subtotal</w:t>
            </w:r>
          </w:p>
        </w:tc>
        <w:tc>
          <w:tcPr>
            <w:tcW w:w="1500" w:type="dxa"/>
            <w:noWrap/>
            <w:vAlign w:val="center"/>
            <w:hideMark/>
          </w:tcPr>
          <w:p w14:paraId="32A662AC" w14:textId="30CD3ED9" w:rsidR="00B8227B" w:rsidRPr="00E85E90" w:rsidRDefault="007B1D4F" w:rsidP="00EA3CAB">
            <w:pPr>
              <w:spacing w:after="0" w:line="240" w:lineRule="auto"/>
              <w:jc w:val="right"/>
              <w:rPr>
                <w:b/>
                <w:bCs/>
              </w:rPr>
            </w:pPr>
            <w:r w:rsidRPr="00E85E90">
              <w:rPr>
                <w:b/>
                <w:bCs/>
              </w:rPr>
              <w:t>17,654</w:t>
            </w:r>
          </w:p>
        </w:tc>
        <w:tc>
          <w:tcPr>
            <w:tcW w:w="1500" w:type="dxa"/>
            <w:noWrap/>
            <w:vAlign w:val="center"/>
            <w:hideMark/>
          </w:tcPr>
          <w:p w14:paraId="342438C0" w14:textId="1011E915" w:rsidR="00B8227B" w:rsidRPr="00E85E90" w:rsidRDefault="007B1D4F" w:rsidP="00EA3CAB">
            <w:pPr>
              <w:spacing w:after="0" w:line="240" w:lineRule="auto"/>
              <w:jc w:val="right"/>
              <w:rPr>
                <w:b/>
                <w:bCs/>
              </w:rPr>
            </w:pPr>
            <w:r w:rsidRPr="00E85E90">
              <w:rPr>
                <w:b/>
                <w:bCs/>
              </w:rPr>
              <w:t>4,102,417</w:t>
            </w:r>
          </w:p>
        </w:tc>
        <w:tc>
          <w:tcPr>
            <w:tcW w:w="1500" w:type="dxa"/>
            <w:noWrap/>
            <w:vAlign w:val="center"/>
            <w:hideMark/>
          </w:tcPr>
          <w:p w14:paraId="6CA1F68A" w14:textId="1202FCC4" w:rsidR="00B8227B" w:rsidRPr="00E85E90" w:rsidRDefault="007B1D4F" w:rsidP="00EA3CAB">
            <w:pPr>
              <w:spacing w:after="0" w:line="240" w:lineRule="auto"/>
              <w:jc w:val="right"/>
              <w:rPr>
                <w:b/>
                <w:bCs/>
              </w:rPr>
            </w:pPr>
            <w:r w:rsidRPr="00E85E90">
              <w:rPr>
                <w:b/>
                <w:bCs/>
              </w:rPr>
              <w:t>1,710,721</w:t>
            </w:r>
          </w:p>
        </w:tc>
      </w:tr>
      <w:tr w:rsidR="00B8227B" w:rsidRPr="00E85E90" w14:paraId="1B2243B4" w14:textId="77777777" w:rsidTr="00282597">
        <w:trPr>
          <w:trHeight w:val="320"/>
        </w:trPr>
        <w:tc>
          <w:tcPr>
            <w:tcW w:w="4860" w:type="dxa"/>
            <w:noWrap/>
            <w:vAlign w:val="center"/>
            <w:hideMark/>
          </w:tcPr>
          <w:p w14:paraId="5999A2F6" w14:textId="77777777" w:rsidR="00B8227B" w:rsidRPr="00E85E90" w:rsidRDefault="00B8227B" w:rsidP="00EA3CAB">
            <w:pPr>
              <w:spacing w:after="0" w:line="240" w:lineRule="auto"/>
              <w:ind w:left="256"/>
            </w:pPr>
            <w:r w:rsidRPr="00E85E90">
              <w:t>% of total Idaho economy</w:t>
            </w:r>
          </w:p>
        </w:tc>
        <w:tc>
          <w:tcPr>
            <w:tcW w:w="1500" w:type="dxa"/>
            <w:noWrap/>
            <w:vAlign w:val="center"/>
            <w:hideMark/>
          </w:tcPr>
          <w:p w14:paraId="760DA6B5" w14:textId="34D73625" w:rsidR="00B8227B" w:rsidRPr="00E85E90" w:rsidRDefault="007B1D4F" w:rsidP="00EA3CAB">
            <w:pPr>
              <w:spacing w:after="0" w:line="240" w:lineRule="auto"/>
              <w:jc w:val="right"/>
            </w:pPr>
            <w:r w:rsidRPr="00E85E90">
              <w:t>1.6</w:t>
            </w:r>
          </w:p>
        </w:tc>
        <w:tc>
          <w:tcPr>
            <w:tcW w:w="1500" w:type="dxa"/>
            <w:noWrap/>
            <w:vAlign w:val="center"/>
            <w:hideMark/>
          </w:tcPr>
          <w:p w14:paraId="04C16AD0" w14:textId="745FF216" w:rsidR="00B8227B" w:rsidRPr="00E85E90" w:rsidRDefault="007B1D4F" w:rsidP="00EA3CAB">
            <w:pPr>
              <w:spacing w:after="0" w:line="240" w:lineRule="auto"/>
              <w:jc w:val="right"/>
            </w:pPr>
            <w:r w:rsidRPr="00E85E90">
              <w:t>2.1</w:t>
            </w:r>
          </w:p>
        </w:tc>
        <w:tc>
          <w:tcPr>
            <w:tcW w:w="1500" w:type="dxa"/>
            <w:noWrap/>
            <w:vAlign w:val="center"/>
            <w:hideMark/>
          </w:tcPr>
          <w:p w14:paraId="0B2B6730" w14:textId="3CB957E5" w:rsidR="00B8227B" w:rsidRPr="00E85E90" w:rsidRDefault="007B1D4F" w:rsidP="00EA3CAB">
            <w:pPr>
              <w:spacing w:after="0" w:line="240" w:lineRule="auto"/>
              <w:jc w:val="right"/>
            </w:pPr>
            <w:r w:rsidRPr="00E85E90">
              <w:t>1.7</w:t>
            </w:r>
          </w:p>
        </w:tc>
      </w:tr>
      <w:tr w:rsidR="00B8227B" w:rsidRPr="00E85E90" w14:paraId="4DE443F7" w14:textId="77777777" w:rsidTr="00282597">
        <w:trPr>
          <w:trHeight w:val="320"/>
        </w:trPr>
        <w:tc>
          <w:tcPr>
            <w:tcW w:w="4860" w:type="dxa"/>
            <w:tcBorders>
              <w:top w:val="single" w:sz="8" w:space="0" w:color="538135" w:themeColor="accent6" w:themeShade="BF"/>
              <w:bottom w:val="nil"/>
            </w:tcBorders>
            <w:noWrap/>
            <w:vAlign w:val="center"/>
            <w:hideMark/>
          </w:tcPr>
          <w:p w14:paraId="3FBD06D0" w14:textId="77777777" w:rsidR="00B8227B" w:rsidRPr="00E85E90" w:rsidRDefault="00B8227B" w:rsidP="00EA3CAB">
            <w:pPr>
              <w:spacing w:after="0" w:line="240" w:lineRule="auto"/>
              <w:rPr>
                <w:b/>
                <w:bCs/>
              </w:rPr>
            </w:pPr>
            <w:r w:rsidRPr="00E85E90">
              <w:rPr>
                <w:b/>
                <w:bCs/>
              </w:rPr>
              <w:t>Fishing and seafood manufacturing</w:t>
            </w:r>
          </w:p>
        </w:tc>
        <w:tc>
          <w:tcPr>
            <w:tcW w:w="1500" w:type="dxa"/>
            <w:tcBorders>
              <w:top w:val="single" w:sz="8" w:space="0" w:color="538135" w:themeColor="accent6" w:themeShade="BF"/>
              <w:bottom w:val="nil"/>
            </w:tcBorders>
            <w:noWrap/>
            <w:vAlign w:val="center"/>
            <w:hideMark/>
          </w:tcPr>
          <w:p w14:paraId="51BB2756" w14:textId="77777777" w:rsidR="00B8227B" w:rsidRPr="00E85E90" w:rsidRDefault="00B8227B"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13E0FCEA" w14:textId="77777777" w:rsidR="00B8227B" w:rsidRPr="00E85E90" w:rsidRDefault="00B8227B" w:rsidP="00EA3CAB">
            <w:pPr>
              <w:spacing w:after="0" w:line="240" w:lineRule="auto"/>
              <w:jc w:val="right"/>
              <w:rPr>
                <w:b/>
                <w:bCs/>
              </w:rPr>
            </w:pPr>
          </w:p>
        </w:tc>
        <w:tc>
          <w:tcPr>
            <w:tcW w:w="1500" w:type="dxa"/>
            <w:tcBorders>
              <w:top w:val="single" w:sz="8" w:space="0" w:color="538135" w:themeColor="accent6" w:themeShade="BF"/>
              <w:bottom w:val="nil"/>
            </w:tcBorders>
            <w:noWrap/>
            <w:vAlign w:val="center"/>
            <w:hideMark/>
          </w:tcPr>
          <w:p w14:paraId="39535B59" w14:textId="77777777" w:rsidR="00B8227B" w:rsidRPr="00E85E90" w:rsidRDefault="00B8227B" w:rsidP="00EA3CAB">
            <w:pPr>
              <w:spacing w:after="0" w:line="240" w:lineRule="auto"/>
              <w:jc w:val="right"/>
              <w:rPr>
                <w:b/>
                <w:bCs/>
              </w:rPr>
            </w:pPr>
          </w:p>
        </w:tc>
      </w:tr>
      <w:tr w:rsidR="00B8227B" w:rsidRPr="00E85E90" w14:paraId="4D877AC0" w14:textId="77777777" w:rsidTr="00282597">
        <w:trPr>
          <w:trHeight w:val="320"/>
        </w:trPr>
        <w:tc>
          <w:tcPr>
            <w:tcW w:w="4860" w:type="dxa"/>
            <w:tcBorders>
              <w:top w:val="nil"/>
            </w:tcBorders>
            <w:noWrap/>
            <w:vAlign w:val="center"/>
            <w:hideMark/>
          </w:tcPr>
          <w:p w14:paraId="49104461" w14:textId="77777777" w:rsidR="00B8227B" w:rsidRPr="00E85E90" w:rsidRDefault="00B8227B" w:rsidP="00EA3CAB">
            <w:pPr>
              <w:spacing w:after="0" w:line="240" w:lineRule="auto"/>
              <w:ind w:left="256"/>
            </w:pPr>
            <w:r w:rsidRPr="00E85E90">
              <w:t>Commercial fishing</w:t>
            </w:r>
          </w:p>
        </w:tc>
        <w:tc>
          <w:tcPr>
            <w:tcW w:w="1500" w:type="dxa"/>
            <w:tcBorders>
              <w:top w:val="nil"/>
            </w:tcBorders>
            <w:noWrap/>
            <w:vAlign w:val="center"/>
            <w:hideMark/>
          </w:tcPr>
          <w:p w14:paraId="101C1B6D" w14:textId="4BE63CA2" w:rsidR="00B8227B" w:rsidRPr="00E85E90" w:rsidRDefault="007B1D4F" w:rsidP="00EA3CAB">
            <w:pPr>
              <w:spacing w:after="0" w:line="240" w:lineRule="auto"/>
              <w:jc w:val="right"/>
            </w:pPr>
            <w:r w:rsidRPr="00E85E90">
              <w:t>127</w:t>
            </w:r>
          </w:p>
        </w:tc>
        <w:tc>
          <w:tcPr>
            <w:tcW w:w="1500" w:type="dxa"/>
            <w:tcBorders>
              <w:top w:val="nil"/>
            </w:tcBorders>
            <w:noWrap/>
            <w:vAlign w:val="center"/>
            <w:hideMark/>
          </w:tcPr>
          <w:p w14:paraId="2154E470" w14:textId="7252285A" w:rsidR="00B8227B" w:rsidRPr="00E85E90" w:rsidRDefault="007B1D4F" w:rsidP="00EA3CAB">
            <w:pPr>
              <w:spacing w:after="0" w:line="240" w:lineRule="auto"/>
              <w:jc w:val="right"/>
            </w:pPr>
            <w:r w:rsidRPr="00E85E90">
              <w:t>6,278</w:t>
            </w:r>
          </w:p>
        </w:tc>
        <w:tc>
          <w:tcPr>
            <w:tcW w:w="1500" w:type="dxa"/>
            <w:tcBorders>
              <w:top w:val="nil"/>
            </w:tcBorders>
            <w:noWrap/>
            <w:vAlign w:val="center"/>
            <w:hideMark/>
          </w:tcPr>
          <w:p w14:paraId="50CC6D3C" w14:textId="484889EC" w:rsidR="00B8227B" w:rsidRPr="00E85E90" w:rsidRDefault="007B1D4F" w:rsidP="00EA3CAB">
            <w:pPr>
              <w:spacing w:after="0" w:line="240" w:lineRule="auto"/>
              <w:jc w:val="right"/>
            </w:pPr>
            <w:r w:rsidRPr="00E85E90">
              <w:t>5,843</w:t>
            </w:r>
          </w:p>
        </w:tc>
      </w:tr>
      <w:tr w:rsidR="00B8227B" w:rsidRPr="00E85E90" w14:paraId="3A2E3847" w14:textId="77777777" w:rsidTr="00282597">
        <w:trPr>
          <w:trHeight w:val="320"/>
        </w:trPr>
        <w:tc>
          <w:tcPr>
            <w:tcW w:w="4860" w:type="dxa"/>
            <w:noWrap/>
            <w:vAlign w:val="center"/>
            <w:hideMark/>
          </w:tcPr>
          <w:p w14:paraId="617CFD6D" w14:textId="77777777" w:rsidR="00B8227B" w:rsidRPr="00E85E90" w:rsidRDefault="00B8227B" w:rsidP="00EA3CAB">
            <w:pPr>
              <w:spacing w:after="0" w:line="240" w:lineRule="auto"/>
              <w:ind w:left="256"/>
            </w:pPr>
            <w:r w:rsidRPr="00E85E90">
              <w:t>Seafood manufacturing</w:t>
            </w:r>
          </w:p>
        </w:tc>
        <w:tc>
          <w:tcPr>
            <w:tcW w:w="1500" w:type="dxa"/>
            <w:noWrap/>
            <w:vAlign w:val="center"/>
            <w:hideMark/>
          </w:tcPr>
          <w:p w14:paraId="13132B19" w14:textId="48F1A6E0" w:rsidR="00B8227B" w:rsidRPr="00E85E90" w:rsidRDefault="007B1D4F" w:rsidP="00EA3CAB">
            <w:pPr>
              <w:spacing w:after="0" w:line="240" w:lineRule="auto"/>
              <w:jc w:val="right"/>
            </w:pPr>
            <w:r w:rsidRPr="00E85E90">
              <w:t>290</w:t>
            </w:r>
          </w:p>
        </w:tc>
        <w:tc>
          <w:tcPr>
            <w:tcW w:w="1500" w:type="dxa"/>
            <w:noWrap/>
            <w:vAlign w:val="center"/>
            <w:hideMark/>
          </w:tcPr>
          <w:p w14:paraId="61691228" w14:textId="797E6BF6" w:rsidR="00B8227B" w:rsidRPr="00E85E90" w:rsidRDefault="007B1D4F" w:rsidP="00EA3CAB">
            <w:pPr>
              <w:spacing w:after="0" w:line="240" w:lineRule="auto"/>
              <w:jc w:val="right"/>
            </w:pPr>
            <w:r w:rsidRPr="00E85E90">
              <w:t>81,681</w:t>
            </w:r>
          </w:p>
        </w:tc>
        <w:tc>
          <w:tcPr>
            <w:tcW w:w="1500" w:type="dxa"/>
            <w:noWrap/>
            <w:vAlign w:val="center"/>
            <w:hideMark/>
          </w:tcPr>
          <w:p w14:paraId="16EA6B97" w14:textId="363A3B6E" w:rsidR="00B8227B" w:rsidRPr="00E85E90" w:rsidRDefault="007B1D4F" w:rsidP="00EA3CAB">
            <w:pPr>
              <w:spacing w:after="0" w:line="240" w:lineRule="auto"/>
              <w:jc w:val="right"/>
            </w:pPr>
            <w:r w:rsidRPr="00E85E90">
              <w:t>21,625</w:t>
            </w:r>
          </w:p>
        </w:tc>
      </w:tr>
      <w:tr w:rsidR="00B8227B" w:rsidRPr="00E85E90" w14:paraId="4AF72685" w14:textId="77777777" w:rsidTr="00282597">
        <w:trPr>
          <w:trHeight w:val="320"/>
        </w:trPr>
        <w:tc>
          <w:tcPr>
            <w:tcW w:w="4860" w:type="dxa"/>
            <w:noWrap/>
            <w:vAlign w:val="center"/>
            <w:hideMark/>
          </w:tcPr>
          <w:p w14:paraId="1A31CD05" w14:textId="77777777" w:rsidR="00B8227B" w:rsidRPr="00E85E90" w:rsidRDefault="00B8227B" w:rsidP="00EA3CAB">
            <w:pPr>
              <w:spacing w:after="0" w:line="240" w:lineRule="auto"/>
              <w:ind w:left="256"/>
              <w:rPr>
                <w:b/>
                <w:bCs/>
              </w:rPr>
            </w:pPr>
            <w:r w:rsidRPr="00E85E90">
              <w:rPr>
                <w:b/>
                <w:bCs/>
              </w:rPr>
              <w:t>Subtotal</w:t>
            </w:r>
          </w:p>
        </w:tc>
        <w:tc>
          <w:tcPr>
            <w:tcW w:w="1500" w:type="dxa"/>
            <w:noWrap/>
            <w:vAlign w:val="center"/>
            <w:hideMark/>
          </w:tcPr>
          <w:p w14:paraId="0392E866" w14:textId="32B253E6" w:rsidR="00B8227B" w:rsidRPr="00E85E90" w:rsidRDefault="007B1D4F" w:rsidP="00EA3CAB">
            <w:pPr>
              <w:spacing w:after="0" w:line="240" w:lineRule="auto"/>
              <w:jc w:val="right"/>
              <w:rPr>
                <w:b/>
                <w:bCs/>
              </w:rPr>
            </w:pPr>
            <w:r w:rsidRPr="00E85E90">
              <w:rPr>
                <w:b/>
                <w:bCs/>
              </w:rPr>
              <w:t>417</w:t>
            </w:r>
          </w:p>
        </w:tc>
        <w:tc>
          <w:tcPr>
            <w:tcW w:w="1500" w:type="dxa"/>
            <w:noWrap/>
            <w:vAlign w:val="center"/>
            <w:hideMark/>
          </w:tcPr>
          <w:p w14:paraId="35EA51A5" w14:textId="0A54438F" w:rsidR="00B8227B" w:rsidRPr="00E85E90" w:rsidRDefault="007B1D4F" w:rsidP="00EA3CAB">
            <w:pPr>
              <w:spacing w:after="0" w:line="240" w:lineRule="auto"/>
              <w:jc w:val="right"/>
              <w:rPr>
                <w:b/>
                <w:bCs/>
              </w:rPr>
            </w:pPr>
            <w:r w:rsidRPr="00E85E90">
              <w:rPr>
                <w:b/>
                <w:bCs/>
              </w:rPr>
              <w:t>87,960</w:t>
            </w:r>
          </w:p>
        </w:tc>
        <w:tc>
          <w:tcPr>
            <w:tcW w:w="1500" w:type="dxa"/>
            <w:noWrap/>
            <w:vAlign w:val="center"/>
            <w:hideMark/>
          </w:tcPr>
          <w:p w14:paraId="794AF071" w14:textId="27887CF8" w:rsidR="00B8227B" w:rsidRPr="00E85E90" w:rsidRDefault="00162CFD" w:rsidP="00EA3CAB">
            <w:pPr>
              <w:spacing w:after="0" w:line="240" w:lineRule="auto"/>
              <w:jc w:val="right"/>
              <w:rPr>
                <w:b/>
                <w:bCs/>
              </w:rPr>
            </w:pPr>
            <w:r w:rsidRPr="00E85E90">
              <w:rPr>
                <w:b/>
                <w:bCs/>
              </w:rPr>
              <w:t>27,468</w:t>
            </w:r>
          </w:p>
        </w:tc>
      </w:tr>
      <w:tr w:rsidR="00B8227B" w:rsidRPr="00E85E90" w14:paraId="6D05112E" w14:textId="77777777" w:rsidTr="00282597">
        <w:trPr>
          <w:trHeight w:val="320"/>
        </w:trPr>
        <w:tc>
          <w:tcPr>
            <w:tcW w:w="4860" w:type="dxa"/>
            <w:noWrap/>
            <w:vAlign w:val="center"/>
            <w:hideMark/>
          </w:tcPr>
          <w:p w14:paraId="068DA5BF" w14:textId="77777777" w:rsidR="00B8227B" w:rsidRPr="00E85E90" w:rsidRDefault="00B8227B" w:rsidP="00EA3CAB">
            <w:pPr>
              <w:spacing w:after="0" w:line="240" w:lineRule="auto"/>
              <w:ind w:left="256"/>
            </w:pPr>
            <w:r w:rsidRPr="00E85E90">
              <w:t>% of total Idaho economy</w:t>
            </w:r>
          </w:p>
        </w:tc>
        <w:tc>
          <w:tcPr>
            <w:tcW w:w="1500" w:type="dxa"/>
            <w:noWrap/>
            <w:vAlign w:val="center"/>
            <w:hideMark/>
          </w:tcPr>
          <w:p w14:paraId="031C334F" w14:textId="57022F4D" w:rsidR="00B8227B" w:rsidRPr="00E85E90" w:rsidRDefault="00162CFD" w:rsidP="00EA3CAB">
            <w:pPr>
              <w:spacing w:after="0" w:line="240" w:lineRule="auto"/>
              <w:jc w:val="right"/>
            </w:pPr>
            <w:r w:rsidRPr="00E85E90">
              <w:t>0.04</w:t>
            </w:r>
          </w:p>
        </w:tc>
        <w:tc>
          <w:tcPr>
            <w:tcW w:w="1500" w:type="dxa"/>
            <w:noWrap/>
            <w:vAlign w:val="center"/>
            <w:hideMark/>
          </w:tcPr>
          <w:p w14:paraId="6BE90389" w14:textId="37B6A982" w:rsidR="00B8227B" w:rsidRPr="00E85E90" w:rsidRDefault="00162CFD" w:rsidP="00EA3CAB">
            <w:pPr>
              <w:spacing w:after="0" w:line="240" w:lineRule="auto"/>
              <w:jc w:val="right"/>
            </w:pPr>
            <w:r w:rsidRPr="00E85E90">
              <w:t>0.04</w:t>
            </w:r>
          </w:p>
        </w:tc>
        <w:tc>
          <w:tcPr>
            <w:tcW w:w="1500" w:type="dxa"/>
            <w:noWrap/>
            <w:vAlign w:val="center"/>
            <w:hideMark/>
          </w:tcPr>
          <w:p w14:paraId="6539948F" w14:textId="372539EF" w:rsidR="00B8227B" w:rsidRPr="00E85E90" w:rsidRDefault="00162CFD" w:rsidP="00EA3CAB">
            <w:pPr>
              <w:spacing w:after="0" w:line="240" w:lineRule="auto"/>
              <w:jc w:val="right"/>
            </w:pPr>
            <w:r w:rsidRPr="00E85E90">
              <w:t>0.03</w:t>
            </w:r>
          </w:p>
        </w:tc>
      </w:tr>
      <w:tr w:rsidR="00B8227B" w:rsidRPr="00E85E90" w14:paraId="46105FA6" w14:textId="77777777" w:rsidTr="00282597">
        <w:trPr>
          <w:trHeight w:val="320"/>
        </w:trPr>
        <w:tc>
          <w:tcPr>
            <w:tcW w:w="4860" w:type="dxa"/>
            <w:tcBorders>
              <w:top w:val="single" w:sz="8" w:space="0" w:color="538135" w:themeColor="accent6" w:themeShade="BF"/>
              <w:bottom w:val="nil"/>
            </w:tcBorders>
            <w:noWrap/>
            <w:vAlign w:val="center"/>
            <w:hideMark/>
          </w:tcPr>
          <w:p w14:paraId="313B5909" w14:textId="77777777" w:rsidR="00B8227B" w:rsidRPr="00E85E90" w:rsidRDefault="00B8227B" w:rsidP="00EA3CAB">
            <w:pPr>
              <w:spacing w:after="0" w:line="240" w:lineRule="auto"/>
              <w:rPr>
                <w:b/>
                <w:bCs/>
              </w:rPr>
            </w:pPr>
            <w:r w:rsidRPr="00E85E90">
              <w:rPr>
                <w:b/>
                <w:bCs/>
              </w:rPr>
              <w:t>Total natural resources</w:t>
            </w:r>
          </w:p>
        </w:tc>
        <w:tc>
          <w:tcPr>
            <w:tcW w:w="1500" w:type="dxa"/>
            <w:tcBorders>
              <w:top w:val="single" w:sz="8" w:space="0" w:color="538135" w:themeColor="accent6" w:themeShade="BF"/>
              <w:bottom w:val="nil"/>
            </w:tcBorders>
            <w:noWrap/>
            <w:vAlign w:val="center"/>
            <w:hideMark/>
          </w:tcPr>
          <w:p w14:paraId="4CD37A9F" w14:textId="00436B20" w:rsidR="00B8227B" w:rsidRPr="00E85E90" w:rsidRDefault="00162CFD" w:rsidP="00EA3CAB">
            <w:pPr>
              <w:spacing w:after="0" w:line="240" w:lineRule="auto"/>
              <w:jc w:val="right"/>
              <w:rPr>
                <w:b/>
                <w:bCs/>
              </w:rPr>
            </w:pPr>
            <w:r w:rsidRPr="00E85E90">
              <w:rPr>
                <w:b/>
                <w:bCs/>
              </w:rPr>
              <w:t>144,535</w:t>
            </w:r>
          </w:p>
        </w:tc>
        <w:tc>
          <w:tcPr>
            <w:tcW w:w="1500" w:type="dxa"/>
            <w:tcBorders>
              <w:top w:val="single" w:sz="8" w:space="0" w:color="538135" w:themeColor="accent6" w:themeShade="BF"/>
              <w:bottom w:val="nil"/>
            </w:tcBorders>
            <w:noWrap/>
            <w:vAlign w:val="center"/>
            <w:hideMark/>
          </w:tcPr>
          <w:p w14:paraId="6814031F" w14:textId="1CE84649" w:rsidR="00B8227B" w:rsidRPr="00E85E90" w:rsidRDefault="00162CFD" w:rsidP="00EA3CAB">
            <w:pPr>
              <w:spacing w:after="0" w:line="240" w:lineRule="auto"/>
              <w:jc w:val="right"/>
              <w:rPr>
                <w:b/>
                <w:bCs/>
              </w:rPr>
            </w:pPr>
            <w:r w:rsidRPr="00E85E90">
              <w:rPr>
                <w:b/>
                <w:bCs/>
              </w:rPr>
              <w:t>35,120,085</w:t>
            </w:r>
          </w:p>
        </w:tc>
        <w:tc>
          <w:tcPr>
            <w:tcW w:w="1500" w:type="dxa"/>
            <w:tcBorders>
              <w:top w:val="single" w:sz="8" w:space="0" w:color="538135" w:themeColor="accent6" w:themeShade="BF"/>
              <w:bottom w:val="nil"/>
            </w:tcBorders>
            <w:noWrap/>
            <w:vAlign w:val="center"/>
            <w:hideMark/>
          </w:tcPr>
          <w:p w14:paraId="62C8A289" w14:textId="3A7B99F8" w:rsidR="00B8227B" w:rsidRPr="00E85E90" w:rsidRDefault="00162CFD" w:rsidP="00EA3CAB">
            <w:pPr>
              <w:spacing w:after="0" w:line="240" w:lineRule="auto"/>
              <w:jc w:val="right"/>
              <w:rPr>
                <w:b/>
                <w:bCs/>
              </w:rPr>
            </w:pPr>
            <w:r w:rsidRPr="00E85E90">
              <w:rPr>
                <w:b/>
                <w:bCs/>
              </w:rPr>
              <w:t>13,230,</w:t>
            </w:r>
            <w:r w:rsidR="008C646B" w:rsidRPr="00E85E90">
              <w:rPr>
                <w:b/>
                <w:bCs/>
              </w:rPr>
              <w:t>579</w:t>
            </w:r>
          </w:p>
        </w:tc>
      </w:tr>
      <w:tr w:rsidR="00B8227B" w:rsidRPr="00E85E90" w14:paraId="2AE23E35" w14:textId="77777777" w:rsidTr="00282597">
        <w:trPr>
          <w:trHeight w:val="320"/>
        </w:trPr>
        <w:tc>
          <w:tcPr>
            <w:tcW w:w="4860" w:type="dxa"/>
            <w:tcBorders>
              <w:top w:val="nil"/>
            </w:tcBorders>
            <w:noWrap/>
            <w:vAlign w:val="center"/>
            <w:hideMark/>
          </w:tcPr>
          <w:p w14:paraId="7D324322" w14:textId="77777777" w:rsidR="00B8227B" w:rsidRPr="00E85E90" w:rsidRDefault="00B8227B" w:rsidP="00EA3CAB">
            <w:pPr>
              <w:spacing w:after="0" w:line="240" w:lineRule="auto"/>
            </w:pPr>
            <w:r w:rsidRPr="00E85E90">
              <w:t>Total Idaho</w:t>
            </w:r>
          </w:p>
        </w:tc>
        <w:tc>
          <w:tcPr>
            <w:tcW w:w="1500" w:type="dxa"/>
            <w:tcBorders>
              <w:top w:val="nil"/>
            </w:tcBorders>
            <w:noWrap/>
            <w:vAlign w:val="center"/>
            <w:hideMark/>
          </w:tcPr>
          <w:p w14:paraId="0C467BC5" w14:textId="37C183EC" w:rsidR="00B8227B" w:rsidRPr="00E85E90" w:rsidRDefault="008C646B" w:rsidP="00EA3CAB">
            <w:pPr>
              <w:spacing w:after="0" w:line="240" w:lineRule="auto"/>
              <w:jc w:val="right"/>
            </w:pPr>
            <w:r w:rsidRPr="00E85E90">
              <w:t>1,095,899</w:t>
            </w:r>
          </w:p>
        </w:tc>
        <w:tc>
          <w:tcPr>
            <w:tcW w:w="1500" w:type="dxa"/>
            <w:tcBorders>
              <w:top w:val="nil"/>
            </w:tcBorders>
            <w:noWrap/>
            <w:vAlign w:val="center"/>
            <w:hideMark/>
          </w:tcPr>
          <w:p w14:paraId="0706F755" w14:textId="00E9C135" w:rsidR="00B8227B" w:rsidRPr="00E85E90" w:rsidRDefault="008C646B" w:rsidP="00EA3CAB">
            <w:pPr>
              <w:spacing w:after="0" w:line="240" w:lineRule="auto"/>
              <w:jc w:val="right"/>
            </w:pPr>
            <w:r w:rsidRPr="00E85E90">
              <w:t>195,712,152</w:t>
            </w:r>
          </w:p>
        </w:tc>
        <w:tc>
          <w:tcPr>
            <w:tcW w:w="1500" w:type="dxa"/>
            <w:tcBorders>
              <w:top w:val="nil"/>
            </w:tcBorders>
            <w:noWrap/>
            <w:vAlign w:val="center"/>
            <w:hideMark/>
          </w:tcPr>
          <w:p w14:paraId="314B2549" w14:textId="06395851" w:rsidR="00B8227B" w:rsidRPr="00E85E90" w:rsidRDefault="008C646B" w:rsidP="00EA3CAB">
            <w:pPr>
              <w:spacing w:after="0" w:line="240" w:lineRule="auto"/>
              <w:jc w:val="right"/>
            </w:pPr>
            <w:r w:rsidRPr="00E85E90">
              <w:t>97,768,091</w:t>
            </w:r>
          </w:p>
        </w:tc>
      </w:tr>
      <w:tr w:rsidR="00B8227B" w:rsidRPr="00E85E90" w14:paraId="2820275D" w14:textId="77777777" w:rsidTr="00282597">
        <w:trPr>
          <w:trHeight w:val="320"/>
        </w:trPr>
        <w:tc>
          <w:tcPr>
            <w:tcW w:w="4860" w:type="dxa"/>
            <w:noWrap/>
            <w:vAlign w:val="center"/>
            <w:hideMark/>
          </w:tcPr>
          <w:p w14:paraId="4479452E" w14:textId="77777777" w:rsidR="00B8227B" w:rsidRPr="00E85E90" w:rsidRDefault="00B8227B" w:rsidP="00EA3CAB">
            <w:pPr>
              <w:spacing w:after="0" w:line="240" w:lineRule="auto"/>
            </w:pPr>
            <w:r w:rsidRPr="00E85E90">
              <w:t>% of total Idaho economy</w:t>
            </w:r>
          </w:p>
        </w:tc>
        <w:tc>
          <w:tcPr>
            <w:tcW w:w="1500" w:type="dxa"/>
            <w:noWrap/>
            <w:vAlign w:val="center"/>
            <w:hideMark/>
          </w:tcPr>
          <w:p w14:paraId="7B5FCBF3" w14:textId="6A7A730B" w:rsidR="00B8227B" w:rsidRPr="00E85E90" w:rsidRDefault="008C646B" w:rsidP="00EA3CAB">
            <w:pPr>
              <w:spacing w:after="0" w:line="240" w:lineRule="auto"/>
              <w:jc w:val="right"/>
            </w:pPr>
            <w:r w:rsidRPr="00E85E90">
              <w:t>13.2</w:t>
            </w:r>
          </w:p>
        </w:tc>
        <w:tc>
          <w:tcPr>
            <w:tcW w:w="1500" w:type="dxa"/>
            <w:noWrap/>
            <w:vAlign w:val="center"/>
            <w:hideMark/>
          </w:tcPr>
          <w:p w14:paraId="25202C1B" w14:textId="4D3380E9" w:rsidR="00B8227B" w:rsidRPr="00E85E90" w:rsidRDefault="008C646B" w:rsidP="00EA3CAB">
            <w:pPr>
              <w:spacing w:after="0" w:line="240" w:lineRule="auto"/>
              <w:jc w:val="right"/>
            </w:pPr>
            <w:r w:rsidRPr="00E85E90">
              <w:t>17.9</w:t>
            </w:r>
          </w:p>
        </w:tc>
        <w:tc>
          <w:tcPr>
            <w:tcW w:w="1500" w:type="dxa"/>
            <w:noWrap/>
            <w:vAlign w:val="center"/>
            <w:hideMark/>
          </w:tcPr>
          <w:p w14:paraId="5E48C0FA" w14:textId="41AD8521" w:rsidR="00B8227B" w:rsidRPr="00E85E90" w:rsidRDefault="008C646B" w:rsidP="00EA3CAB">
            <w:pPr>
              <w:spacing w:after="0" w:line="240" w:lineRule="auto"/>
              <w:jc w:val="right"/>
            </w:pPr>
            <w:r w:rsidRPr="00E85E90">
              <w:t>13.5</w:t>
            </w:r>
          </w:p>
        </w:tc>
      </w:tr>
    </w:tbl>
    <w:p w14:paraId="0F4C883C" w14:textId="77777777" w:rsidR="004A2007" w:rsidRPr="00E85E90" w:rsidRDefault="004A2007" w:rsidP="004A2007">
      <w:pPr>
        <w:pStyle w:val="Heading2"/>
      </w:pPr>
      <w:bookmarkStart w:id="77" w:name="_Toc22567986"/>
      <w:bookmarkStart w:id="78" w:name="_Toc157612654"/>
      <w:r w:rsidRPr="00E85E90">
        <w:lastRenderedPageBreak/>
        <w:t>Montana</w:t>
      </w:r>
      <w:bookmarkEnd w:id="77"/>
      <w:bookmarkEnd w:id="78"/>
    </w:p>
    <w:p w14:paraId="2AF51CBB" w14:textId="21745A80" w:rsidR="008239B5" w:rsidRPr="00E85E90" w:rsidRDefault="00CE6DE5" w:rsidP="008239B5">
      <w:r w:rsidRPr="00E85E90">
        <w:t xml:space="preserve">Montana’s </w:t>
      </w:r>
      <w:r w:rsidR="008239B5" w:rsidRPr="00E85E90">
        <w:t xml:space="preserve">natural resource industries directly contribute 6.9 percent of jobs, 6.1 percent of sales, and 4.0 percent to the state’s overall economy driven by the agriculture and food manufacturing sector. </w:t>
      </w:r>
    </w:p>
    <w:p w14:paraId="185BEB8E" w14:textId="4F582179" w:rsidR="008239B5" w:rsidRPr="00E85E90" w:rsidRDefault="008239B5" w:rsidP="008239B5">
      <w:pPr>
        <w:pStyle w:val="ListParagraph"/>
        <w:numPr>
          <w:ilvl w:val="0"/>
          <w:numId w:val="19"/>
        </w:numPr>
      </w:pPr>
      <w:r w:rsidRPr="00E85E90">
        <w:t xml:space="preserve">The agriculture and food manufacturing sector directly accounts for </w:t>
      </w:r>
      <w:r w:rsidR="0082106E" w:rsidRPr="00E85E90">
        <w:t xml:space="preserve">41,831 </w:t>
      </w:r>
      <w:r w:rsidRPr="00E85E90">
        <w:t>jobs (6.</w:t>
      </w:r>
      <w:r w:rsidR="0082106E" w:rsidRPr="00E85E90">
        <w:t>1</w:t>
      </w:r>
      <w:r w:rsidRPr="00E85E90">
        <w:t xml:space="preserve">% of </w:t>
      </w:r>
      <w:r w:rsidR="0082106E" w:rsidRPr="00E85E90">
        <w:t xml:space="preserve">Montana’s </w:t>
      </w:r>
      <w:r w:rsidRPr="00E85E90">
        <w:t>jobs), $</w:t>
      </w:r>
      <w:r w:rsidR="0082106E" w:rsidRPr="00E85E90">
        <w:t>6.2</w:t>
      </w:r>
      <w:r w:rsidRPr="00E85E90">
        <w:t xml:space="preserve"> billion in sales (</w:t>
      </w:r>
      <w:r w:rsidR="0082106E" w:rsidRPr="00E85E90">
        <w:t>5.1</w:t>
      </w:r>
      <w:r w:rsidRPr="00E85E90">
        <w:t>% of state sales), and $</w:t>
      </w:r>
      <w:r w:rsidR="0082106E" w:rsidRPr="00E85E90">
        <w:t xml:space="preserve">2.0 </w:t>
      </w:r>
      <w:r w:rsidRPr="00E85E90">
        <w:t>billion of Gross State Product (</w:t>
      </w:r>
      <w:r w:rsidR="0082106E" w:rsidRPr="00E85E90">
        <w:t xml:space="preserve">3.4% </w:t>
      </w:r>
      <w:r w:rsidRPr="00E85E90">
        <w:t xml:space="preserve">of </w:t>
      </w:r>
      <w:r w:rsidR="0082106E" w:rsidRPr="00E85E90">
        <w:t xml:space="preserve">Montana’s </w:t>
      </w:r>
      <w:r w:rsidRPr="00E85E90">
        <w:t xml:space="preserve">GSP). </w:t>
      </w:r>
    </w:p>
    <w:p w14:paraId="19687437" w14:textId="24986356" w:rsidR="008239B5" w:rsidRPr="00E85E90" w:rsidRDefault="008239B5" w:rsidP="008239B5">
      <w:pPr>
        <w:pStyle w:val="ListParagraph"/>
        <w:numPr>
          <w:ilvl w:val="0"/>
          <w:numId w:val="19"/>
        </w:numPr>
      </w:pPr>
      <w:r w:rsidRPr="00E85E90">
        <w:t xml:space="preserve">Forestry and wood products directly accounts for </w:t>
      </w:r>
      <w:r w:rsidR="00DC1A46" w:rsidRPr="00E85E90">
        <w:t xml:space="preserve">4,419 </w:t>
      </w:r>
      <w:r w:rsidRPr="00E85E90">
        <w:t>jobs (</w:t>
      </w:r>
      <w:r w:rsidR="00DC1A46" w:rsidRPr="00E85E90">
        <w:t xml:space="preserve">0.6% </w:t>
      </w:r>
      <w:r w:rsidRPr="00E85E90">
        <w:t xml:space="preserve">of </w:t>
      </w:r>
      <w:r w:rsidR="0082106E" w:rsidRPr="00E85E90">
        <w:t xml:space="preserve">Montana’s </w:t>
      </w:r>
      <w:r w:rsidRPr="00E85E90">
        <w:t>jobs), $</w:t>
      </w:r>
      <w:r w:rsidR="00DC1A46" w:rsidRPr="00E85E90">
        <w:t xml:space="preserve">1.1 </w:t>
      </w:r>
      <w:r w:rsidRPr="00E85E90">
        <w:t>billion in sales (</w:t>
      </w:r>
      <w:r w:rsidR="00DC1A46" w:rsidRPr="00E85E90">
        <w:t xml:space="preserve">0.9% </w:t>
      </w:r>
      <w:r w:rsidRPr="00E85E90">
        <w:t xml:space="preserve">of state sales), and </w:t>
      </w:r>
      <w:r w:rsidR="000C2F2D" w:rsidRPr="00E85E90">
        <w:t xml:space="preserve">$379.6 million </w:t>
      </w:r>
      <w:r w:rsidRPr="00E85E90">
        <w:t>of Gross State Product (</w:t>
      </w:r>
      <w:r w:rsidR="000C2F2D" w:rsidRPr="00E85E90">
        <w:t xml:space="preserve">0.6% </w:t>
      </w:r>
      <w:r w:rsidRPr="00E85E90">
        <w:t xml:space="preserve">of </w:t>
      </w:r>
      <w:r w:rsidR="0082106E" w:rsidRPr="00E85E90">
        <w:t xml:space="preserve">Montana’s </w:t>
      </w:r>
      <w:r w:rsidRPr="00E85E90">
        <w:t xml:space="preserve">GSP). </w:t>
      </w:r>
    </w:p>
    <w:p w14:paraId="59D3BC8C" w14:textId="46D033A0" w:rsidR="008239B5" w:rsidRPr="00E85E90" w:rsidRDefault="008239B5" w:rsidP="004A2007">
      <w:pPr>
        <w:pStyle w:val="ListParagraph"/>
        <w:numPr>
          <w:ilvl w:val="0"/>
          <w:numId w:val="19"/>
        </w:numPr>
      </w:pPr>
      <w:r w:rsidRPr="00E85E90">
        <w:t xml:space="preserve">Commercial fishing </w:t>
      </w:r>
      <w:r w:rsidR="00246FC1" w:rsidRPr="00E85E90">
        <w:t xml:space="preserve">(Montana does not have a </w:t>
      </w:r>
      <w:r w:rsidRPr="00E85E90">
        <w:t xml:space="preserve">seafood manufacturing </w:t>
      </w:r>
      <w:r w:rsidR="006F3806" w:rsidRPr="00E85E90">
        <w:t xml:space="preserve">industry) </w:t>
      </w:r>
      <w:r w:rsidRPr="00E85E90">
        <w:t xml:space="preserve">directly accounts for </w:t>
      </w:r>
      <w:r w:rsidR="006F3806" w:rsidRPr="00E85E90">
        <w:t xml:space="preserve">946 </w:t>
      </w:r>
      <w:r w:rsidR="00955EE1" w:rsidRPr="00E85E90">
        <w:t xml:space="preserve">jobs </w:t>
      </w:r>
      <w:r w:rsidRPr="00E85E90">
        <w:t>(</w:t>
      </w:r>
      <w:r w:rsidR="006F3806" w:rsidRPr="00E85E90">
        <w:t xml:space="preserve">0.14% </w:t>
      </w:r>
      <w:r w:rsidRPr="00E85E90">
        <w:t xml:space="preserve">of </w:t>
      </w:r>
      <w:r w:rsidR="0082106E" w:rsidRPr="00E85E90">
        <w:t xml:space="preserve">Montana’s </w:t>
      </w:r>
      <w:r w:rsidRPr="00E85E90">
        <w:t>jobs), $</w:t>
      </w:r>
      <w:r w:rsidR="006F3806" w:rsidRPr="00E85E90">
        <w:t>8.5</w:t>
      </w:r>
      <w:r w:rsidRPr="00E85E90">
        <w:t xml:space="preserve"> million in sales (0.0</w:t>
      </w:r>
      <w:r w:rsidR="002A5257" w:rsidRPr="00E85E90">
        <w:t>1</w:t>
      </w:r>
      <w:r w:rsidRPr="00E85E90">
        <w:t>% of state sales), and $</w:t>
      </w:r>
      <w:r w:rsidR="002A5257" w:rsidRPr="00E85E90">
        <w:t xml:space="preserve">8.4 </w:t>
      </w:r>
      <w:r w:rsidRPr="00E85E90">
        <w:t>million of Gross State Product (</w:t>
      </w:r>
      <w:r w:rsidR="002A5257" w:rsidRPr="00E85E90">
        <w:t xml:space="preserve">0.01 </w:t>
      </w:r>
      <w:r w:rsidRPr="00E85E90">
        <w:t xml:space="preserve">of </w:t>
      </w:r>
      <w:r w:rsidR="0082106E" w:rsidRPr="00E85E90">
        <w:t xml:space="preserve">Montana’s </w:t>
      </w:r>
      <w:r w:rsidRPr="00E85E90">
        <w:t>GSP).</w:t>
      </w:r>
    </w:p>
    <w:p w14:paraId="4B68CAAE" w14:textId="12A7FCBD" w:rsidR="007E606C" w:rsidRPr="00E85E90" w:rsidRDefault="007E606C" w:rsidP="007E606C">
      <w:pPr>
        <w:pStyle w:val="Caption"/>
      </w:pPr>
      <w:bookmarkStart w:id="79" w:name="_Toc157612502"/>
      <w:r w:rsidRPr="00E85E90">
        <w:t xml:space="preserve">Table </w:t>
      </w:r>
      <w:fldSimple w:instr=" SEQ Table \* ARABIC ">
        <w:r w:rsidR="008351F5" w:rsidRPr="00E85E90">
          <w:rPr>
            <w:noProof/>
          </w:rPr>
          <w:t>30</w:t>
        </w:r>
      </w:fldSimple>
      <w:r w:rsidRPr="00E85E90">
        <w:t>. Montana natural resources sectors' employment, sales and value-added (direct effects only) in 20</w:t>
      </w:r>
      <w:r w:rsidR="009C315B" w:rsidRPr="00E85E90">
        <w:t>21</w:t>
      </w:r>
      <w:r w:rsidRPr="00E85E90">
        <w:t xml:space="preserve"> dollars</w:t>
      </w:r>
      <w:bookmarkEnd w:id="79"/>
    </w:p>
    <w:tbl>
      <w:tblPr>
        <w:tblW w:w="9540" w:type="dxa"/>
        <w:tblLook w:val="04A0" w:firstRow="1" w:lastRow="0" w:firstColumn="1" w:lastColumn="0" w:noHBand="0" w:noVBand="1"/>
      </w:tblPr>
      <w:tblGrid>
        <w:gridCol w:w="5100"/>
        <w:gridCol w:w="1300"/>
        <w:gridCol w:w="1600"/>
        <w:gridCol w:w="1540"/>
      </w:tblGrid>
      <w:tr w:rsidR="007E606C" w:rsidRPr="00E85E90" w14:paraId="57D9E63C" w14:textId="77777777" w:rsidTr="007E606C">
        <w:trPr>
          <w:trHeight w:val="320"/>
        </w:trPr>
        <w:tc>
          <w:tcPr>
            <w:tcW w:w="5100" w:type="dxa"/>
            <w:tcBorders>
              <w:top w:val="single" w:sz="18" w:space="0" w:color="538135" w:themeColor="accent6" w:themeShade="BF"/>
              <w:left w:val="nil"/>
              <w:bottom w:val="single" w:sz="18" w:space="0" w:color="538135" w:themeColor="accent6" w:themeShade="BF"/>
              <w:right w:val="nil"/>
            </w:tcBorders>
            <w:shd w:val="clear" w:color="auto" w:fill="auto"/>
            <w:noWrap/>
            <w:vAlign w:val="center"/>
            <w:hideMark/>
          </w:tcPr>
          <w:p w14:paraId="5728F309" w14:textId="273EE161" w:rsidR="005D1207" w:rsidRPr="00E85E90" w:rsidRDefault="005D1207" w:rsidP="005D1207">
            <w:pPr>
              <w:spacing w:after="0" w:line="240" w:lineRule="auto"/>
              <w:rPr>
                <w:b/>
                <w:bCs/>
              </w:rPr>
            </w:pPr>
            <w:r w:rsidRPr="00E85E90">
              <w:rPr>
                <w:b/>
                <w:bCs/>
              </w:rPr>
              <w:t xml:space="preserve">Direct Effects </w:t>
            </w:r>
          </w:p>
          <w:p w14:paraId="00E4D3BF" w14:textId="59007277" w:rsidR="007E606C" w:rsidRPr="00E85E90" w:rsidRDefault="005D1207" w:rsidP="005D1207">
            <w:pPr>
              <w:spacing w:after="0" w:line="240" w:lineRule="auto"/>
              <w:rPr>
                <w:b/>
                <w:bCs/>
              </w:rPr>
            </w:pPr>
            <w:r w:rsidRPr="00E85E90">
              <w:rPr>
                <w:b/>
                <w:bCs/>
              </w:rPr>
              <w:t xml:space="preserve">by </w:t>
            </w:r>
            <w:r w:rsidR="007E606C" w:rsidRPr="00E85E90">
              <w:rPr>
                <w:b/>
                <w:bCs/>
              </w:rPr>
              <w:t>Sector</w:t>
            </w:r>
          </w:p>
        </w:tc>
        <w:tc>
          <w:tcPr>
            <w:tcW w:w="1300" w:type="dxa"/>
            <w:tcBorders>
              <w:top w:val="single" w:sz="18" w:space="0" w:color="538135" w:themeColor="accent6" w:themeShade="BF"/>
              <w:left w:val="nil"/>
              <w:bottom w:val="single" w:sz="18" w:space="0" w:color="538135" w:themeColor="accent6" w:themeShade="BF"/>
              <w:right w:val="nil"/>
            </w:tcBorders>
            <w:shd w:val="clear" w:color="auto" w:fill="auto"/>
            <w:noWrap/>
            <w:vAlign w:val="center"/>
            <w:hideMark/>
          </w:tcPr>
          <w:p w14:paraId="659C0793" w14:textId="77777777" w:rsidR="007E606C" w:rsidRPr="00E85E90" w:rsidRDefault="007E606C" w:rsidP="00EA3CAB">
            <w:pPr>
              <w:spacing w:after="0" w:line="240" w:lineRule="auto"/>
              <w:jc w:val="center"/>
              <w:rPr>
                <w:b/>
                <w:bCs/>
              </w:rPr>
            </w:pPr>
            <w:r w:rsidRPr="00E85E90">
              <w:rPr>
                <w:b/>
                <w:bCs/>
              </w:rPr>
              <w:t>Full &amp; Part-time Jobs</w:t>
            </w:r>
          </w:p>
        </w:tc>
        <w:tc>
          <w:tcPr>
            <w:tcW w:w="1600" w:type="dxa"/>
            <w:tcBorders>
              <w:top w:val="single" w:sz="18" w:space="0" w:color="538135" w:themeColor="accent6" w:themeShade="BF"/>
              <w:left w:val="nil"/>
              <w:bottom w:val="single" w:sz="18" w:space="0" w:color="538135" w:themeColor="accent6" w:themeShade="BF"/>
              <w:right w:val="nil"/>
            </w:tcBorders>
            <w:shd w:val="clear" w:color="auto" w:fill="auto"/>
            <w:noWrap/>
            <w:vAlign w:val="center"/>
            <w:hideMark/>
          </w:tcPr>
          <w:p w14:paraId="2DDB6D4B" w14:textId="77777777" w:rsidR="007E606C" w:rsidRPr="00E85E90" w:rsidRDefault="007E606C" w:rsidP="00EA3CAB">
            <w:pPr>
              <w:spacing w:after="0" w:line="240" w:lineRule="auto"/>
              <w:jc w:val="center"/>
              <w:rPr>
                <w:b/>
                <w:bCs/>
              </w:rPr>
            </w:pPr>
            <w:r w:rsidRPr="00E85E90">
              <w:rPr>
                <w:b/>
                <w:bCs/>
              </w:rPr>
              <w:t>Sales ($000)</w:t>
            </w:r>
          </w:p>
        </w:tc>
        <w:tc>
          <w:tcPr>
            <w:tcW w:w="1540" w:type="dxa"/>
            <w:tcBorders>
              <w:top w:val="single" w:sz="18" w:space="0" w:color="538135" w:themeColor="accent6" w:themeShade="BF"/>
              <w:left w:val="nil"/>
              <w:bottom w:val="single" w:sz="18" w:space="0" w:color="538135" w:themeColor="accent6" w:themeShade="BF"/>
              <w:right w:val="nil"/>
            </w:tcBorders>
            <w:shd w:val="clear" w:color="auto" w:fill="auto"/>
            <w:noWrap/>
            <w:vAlign w:val="center"/>
            <w:hideMark/>
          </w:tcPr>
          <w:p w14:paraId="55FCA1D9" w14:textId="71133B27" w:rsidR="007E606C" w:rsidRPr="00E85E90" w:rsidRDefault="007E606C" w:rsidP="00EA3CAB">
            <w:pPr>
              <w:spacing w:after="0" w:line="240" w:lineRule="auto"/>
              <w:jc w:val="center"/>
              <w:rPr>
                <w:b/>
                <w:bCs/>
              </w:rPr>
            </w:pPr>
            <w:r w:rsidRPr="00E85E90">
              <w:rPr>
                <w:b/>
                <w:bCs/>
              </w:rPr>
              <w:t>Value-added ($000)</w:t>
            </w:r>
          </w:p>
        </w:tc>
      </w:tr>
      <w:tr w:rsidR="007E606C" w:rsidRPr="00E85E90" w14:paraId="29EAC541" w14:textId="77777777" w:rsidTr="007E606C">
        <w:trPr>
          <w:trHeight w:val="320"/>
        </w:trPr>
        <w:tc>
          <w:tcPr>
            <w:tcW w:w="5100" w:type="dxa"/>
            <w:tcBorders>
              <w:top w:val="single" w:sz="18" w:space="0" w:color="538135" w:themeColor="accent6" w:themeShade="BF"/>
              <w:left w:val="nil"/>
              <w:bottom w:val="nil"/>
              <w:right w:val="nil"/>
            </w:tcBorders>
            <w:shd w:val="clear" w:color="auto" w:fill="auto"/>
            <w:noWrap/>
            <w:vAlign w:val="center"/>
            <w:hideMark/>
          </w:tcPr>
          <w:p w14:paraId="3D5F11D2" w14:textId="77777777" w:rsidR="007E606C" w:rsidRPr="00E85E90" w:rsidRDefault="007E606C" w:rsidP="00EA3CAB">
            <w:pPr>
              <w:spacing w:after="0" w:line="240" w:lineRule="auto"/>
              <w:rPr>
                <w:b/>
                <w:bCs/>
              </w:rPr>
            </w:pPr>
            <w:r w:rsidRPr="00E85E90">
              <w:rPr>
                <w:b/>
                <w:bCs/>
              </w:rPr>
              <w:t>Agriculture and food manufacturing</w:t>
            </w:r>
          </w:p>
        </w:tc>
        <w:tc>
          <w:tcPr>
            <w:tcW w:w="1300" w:type="dxa"/>
            <w:tcBorders>
              <w:top w:val="single" w:sz="18" w:space="0" w:color="538135" w:themeColor="accent6" w:themeShade="BF"/>
              <w:left w:val="nil"/>
              <w:bottom w:val="nil"/>
              <w:right w:val="nil"/>
            </w:tcBorders>
            <w:shd w:val="clear" w:color="auto" w:fill="auto"/>
            <w:noWrap/>
            <w:vAlign w:val="center"/>
            <w:hideMark/>
          </w:tcPr>
          <w:p w14:paraId="033B84AD" w14:textId="77777777" w:rsidR="007E606C" w:rsidRPr="00E85E90" w:rsidRDefault="007E606C" w:rsidP="00EA3CAB">
            <w:pPr>
              <w:spacing w:after="0" w:line="240" w:lineRule="auto"/>
              <w:jc w:val="right"/>
              <w:rPr>
                <w:b/>
                <w:bCs/>
              </w:rPr>
            </w:pPr>
          </w:p>
        </w:tc>
        <w:tc>
          <w:tcPr>
            <w:tcW w:w="1600" w:type="dxa"/>
            <w:tcBorders>
              <w:top w:val="single" w:sz="18" w:space="0" w:color="538135" w:themeColor="accent6" w:themeShade="BF"/>
              <w:left w:val="nil"/>
              <w:bottom w:val="nil"/>
              <w:right w:val="nil"/>
            </w:tcBorders>
            <w:shd w:val="clear" w:color="auto" w:fill="auto"/>
            <w:noWrap/>
            <w:vAlign w:val="center"/>
            <w:hideMark/>
          </w:tcPr>
          <w:p w14:paraId="1D5D9D18" w14:textId="77777777" w:rsidR="007E606C" w:rsidRPr="00E85E90" w:rsidRDefault="007E606C" w:rsidP="00EA3CAB">
            <w:pPr>
              <w:spacing w:after="0" w:line="240" w:lineRule="auto"/>
              <w:jc w:val="right"/>
              <w:rPr>
                <w:b/>
                <w:bCs/>
              </w:rPr>
            </w:pPr>
          </w:p>
        </w:tc>
        <w:tc>
          <w:tcPr>
            <w:tcW w:w="1540" w:type="dxa"/>
            <w:tcBorders>
              <w:top w:val="single" w:sz="18" w:space="0" w:color="538135" w:themeColor="accent6" w:themeShade="BF"/>
              <w:left w:val="nil"/>
              <w:bottom w:val="nil"/>
              <w:right w:val="nil"/>
            </w:tcBorders>
            <w:shd w:val="clear" w:color="auto" w:fill="auto"/>
            <w:noWrap/>
            <w:vAlign w:val="center"/>
            <w:hideMark/>
          </w:tcPr>
          <w:p w14:paraId="2B6056B2" w14:textId="77777777" w:rsidR="007E606C" w:rsidRPr="00E85E90" w:rsidRDefault="007E606C" w:rsidP="00EA3CAB">
            <w:pPr>
              <w:spacing w:after="0" w:line="240" w:lineRule="auto"/>
              <w:jc w:val="right"/>
              <w:rPr>
                <w:b/>
                <w:bCs/>
              </w:rPr>
            </w:pPr>
          </w:p>
        </w:tc>
      </w:tr>
      <w:tr w:rsidR="007E606C" w:rsidRPr="00E85E90" w14:paraId="38AF5080" w14:textId="77777777" w:rsidTr="007E606C">
        <w:trPr>
          <w:trHeight w:val="320"/>
        </w:trPr>
        <w:tc>
          <w:tcPr>
            <w:tcW w:w="5100" w:type="dxa"/>
            <w:tcBorders>
              <w:top w:val="nil"/>
              <w:left w:val="nil"/>
              <w:bottom w:val="nil"/>
              <w:right w:val="nil"/>
            </w:tcBorders>
            <w:shd w:val="clear" w:color="auto" w:fill="auto"/>
            <w:noWrap/>
            <w:vAlign w:val="center"/>
            <w:hideMark/>
          </w:tcPr>
          <w:p w14:paraId="2E9E193E" w14:textId="77777777" w:rsidR="007E606C" w:rsidRPr="00E85E90" w:rsidRDefault="007E606C" w:rsidP="00EA3CAB">
            <w:pPr>
              <w:spacing w:after="0" w:line="240" w:lineRule="auto"/>
              <w:ind w:left="256"/>
            </w:pPr>
            <w:r w:rsidRPr="00E85E90">
              <w:t>Agricultural farmgate production</w:t>
            </w:r>
          </w:p>
        </w:tc>
        <w:tc>
          <w:tcPr>
            <w:tcW w:w="1300" w:type="dxa"/>
            <w:tcBorders>
              <w:top w:val="nil"/>
              <w:left w:val="nil"/>
              <w:bottom w:val="nil"/>
              <w:right w:val="nil"/>
            </w:tcBorders>
            <w:shd w:val="clear" w:color="auto" w:fill="auto"/>
            <w:noWrap/>
            <w:vAlign w:val="center"/>
            <w:hideMark/>
          </w:tcPr>
          <w:p w14:paraId="023B3612" w14:textId="530E1E9B" w:rsidR="007E606C" w:rsidRPr="00E85E90" w:rsidRDefault="009C315B" w:rsidP="00EA3CAB">
            <w:pPr>
              <w:spacing w:after="0" w:line="240" w:lineRule="auto"/>
              <w:jc w:val="right"/>
            </w:pPr>
            <w:r w:rsidRPr="00E85E90">
              <w:t>29,946</w:t>
            </w:r>
          </w:p>
        </w:tc>
        <w:tc>
          <w:tcPr>
            <w:tcW w:w="1600" w:type="dxa"/>
            <w:tcBorders>
              <w:top w:val="nil"/>
              <w:left w:val="nil"/>
              <w:bottom w:val="nil"/>
              <w:right w:val="nil"/>
            </w:tcBorders>
            <w:shd w:val="clear" w:color="auto" w:fill="auto"/>
            <w:noWrap/>
            <w:vAlign w:val="center"/>
            <w:hideMark/>
          </w:tcPr>
          <w:p w14:paraId="3495FC26" w14:textId="59621D83" w:rsidR="007E606C" w:rsidRPr="00E85E90" w:rsidRDefault="009C315B" w:rsidP="00EA3CAB">
            <w:pPr>
              <w:spacing w:after="0" w:line="240" w:lineRule="auto"/>
              <w:jc w:val="right"/>
            </w:pPr>
            <w:r w:rsidRPr="00E85E90">
              <w:t>3,712,444</w:t>
            </w:r>
          </w:p>
        </w:tc>
        <w:tc>
          <w:tcPr>
            <w:tcW w:w="1540" w:type="dxa"/>
            <w:tcBorders>
              <w:top w:val="nil"/>
              <w:left w:val="nil"/>
              <w:bottom w:val="nil"/>
              <w:right w:val="nil"/>
            </w:tcBorders>
            <w:shd w:val="clear" w:color="auto" w:fill="auto"/>
            <w:noWrap/>
            <w:vAlign w:val="center"/>
            <w:hideMark/>
          </w:tcPr>
          <w:p w14:paraId="78F70CB4" w14:textId="4D379453" w:rsidR="007E606C" w:rsidRPr="00E85E90" w:rsidRDefault="009C315B" w:rsidP="00EA3CAB">
            <w:pPr>
              <w:spacing w:after="0" w:line="240" w:lineRule="auto"/>
              <w:jc w:val="right"/>
            </w:pPr>
            <w:r w:rsidRPr="00E85E90">
              <w:t>1,409,549</w:t>
            </w:r>
          </w:p>
        </w:tc>
      </w:tr>
      <w:tr w:rsidR="007E606C" w:rsidRPr="00E85E90" w14:paraId="2B50E475" w14:textId="77777777" w:rsidTr="007E606C">
        <w:trPr>
          <w:trHeight w:val="320"/>
        </w:trPr>
        <w:tc>
          <w:tcPr>
            <w:tcW w:w="5100" w:type="dxa"/>
            <w:tcBorders>
              <w:top w:val="nil"/>
              <w:left w:val="nil"/>
              <w:bottom w:val="nil"/>
              <w:right w:val="nil"/>
            </w:tcBorders>
            <w:shd w:val="clear" w:color="auto" w:fill="auto"/>
            <w:noWrap/>
            <w:vAlign w:val="center"/>
            <w:hideMark/>
          </w:tcPr>
          <w:p w14:paraId="38B002C3" w14:textId="77777777" w:rsidR="007E606C" w:rsidRPr="00E85E90" w:rsidRDefault="007E606C" w:rsidP="00EA3CAB">
            <w:pPr>
              <w:spacing w:after="0" w:line="240" w:lineRule="auto"/>
              <w:ind w:left="256"/>
            </w:pPr>
            <w:r w:rsidRPr="00E85E90">
              <w:t>Support activities for agriculture</w:t>
            </w:r>
          </w:p>
        </w:tc>
        <w:tc>
          <w:tcPr>
            <w:tcW w:w="1300" w:type="dxa"/>
            <w:tcBorders>
              <w:top w:val="nil"/>
              <w:left w:val="nil"/>
              <w:bottom w:val="nil"/>
              <w:right w:val="nil"/>
            </w:tcBorders>
            <w:shd w:val="clear" w:color="auto" w:fill="auto"/>
            <w:noWrap/>
            <w:vAlign w:val="center"/>
            <w:hideMark/>
          </w:tcPr>
          <w:p w14:paraId="5366B886" w14:textId="6D4964D3" w:rsidR="007E606C" w:rsidRPr="00E85E90" w:rsidRDefault="009C315B" w:rsidP="00EA3CAB">
            <w:pPr>
              <w:spacing w:after="0" w:line="240" w:lineRule="auto"/>
              <w:jc w:val="right"/>
            </w:pPr>
            <w:r w:rsidRPr="00E85E90">
              <w:t>6,002</w:t>
            </w:r>
          </w:p>
        </w:tc>
        <w:tc>
          <w:tcPr>
            <w:tcW w:w="1600" w:type="dxa"/>
            <w:tcBorders>
              <w:top w:val="nil"/>
              <w:left w:val="nil"/>
              <w:bottom w:val="nil"/>
              <w:right w:val="nil"/>
            </w:tcBorders>
            <w:shd w:val="clear" w:color="auto" w:fill="auto"/>
            <w:noWrap/>
            <w:vAlign w:val="center"/>
            <w:hideMark/>
          </w:tcPr>
          <w:p w14:paraId="26C1C3AC" w14:textId="227225CB" w:rsidR="007E606C" w:rsidRPr="00E85E90" w:rsidRDefault="009C315B" w:rsidP="00EA3CAB">
            <w:pPr>
              <w:spacing w:after="0" w:line="240" w:lineRule="auto"/>
              <w:jc w:val="right"/>
            </w:pPr>
            <w:r w:rsidRPr="00E85E90">
              <w:t>242</w:t>
            </w:r>
            <w:r w:rsidR="007352E3" w:rsidRPr="00E85E90">
              <w:t>,669</w:t>
            </w:r>
          </w:p>
        </w:tc>
        <w:tc>
          <w:tcPr>
            <w:tcW w:w="1540" w:type="dxa"/>
            <w:tcBorders>
              <w:top w:val="nil"/>
              <w:left w:val="nil"/>
              <w:bottom w:val="nil"/>
              <w:right w:val="nil"/>
            </w:tcBorders>
            <w:shd w:val="clear" w:color="auto" w:fill="auto"/>
            <w:noWrap/>
            <w:vAlign w:val="center"/>
            <w:hideMark/>
          </w:tcPr>
          <w:p w14:paraId="727C72E6" w14:textId="343F8B8C" w:rsidR="007E606C" w:rsidRPr="00E85E90" w:rsidRDefault="007352E3" w:rsidP="00EA3CAB">
            <w:pPr>
              <w:spacing w:after="0" w:line="240" w:lineRule="auto"/>
              <w:jc w:val="right"/>
            </w:pPr>
            <w:r w:rsidRPr="00E85E90">
              <w:t>230,461</w:t>
            </w:r>
          </w:p>
        </w:tc>
      </w:tr>
      <w:tr w:rsidR="007E606C" w:rsidRPr="00E85E90" w14:paraId="45E5AD9B" w14:textId="77777777" w:rsidTr="007E606C">
        <w:trPr>
          <w:trHeight w:val="320"/>
        </w:trPr>
        <w:tc>
          <w:tcPr>
            <w:tcW w:w="5100" w:type="dxa"/>
            <w:tcBorders>
              <w:top w:val="nil"/>
              <w:left w:val="nil"/>
              <w:bottom w:val="nil"/>
              <w:right w:val="nil"/>
            </w:tcBorders>
            <w:shd w:val="clear" w:color="auto" w:fill="auto"/>
            <w:noWrap/>
            <w:vAlign w:val="center"/>
            <w:hideMark/>
          </w:tcPr>
          <w:p w14:paraId="59591C91" w14:textId="6B5FB3EB" w:rsidR="007E606C" w:rsidRPr="00E85E90" w:rsidRDefault="007E606C" w:rsidP="00EA3CAB">
            <w:pPr>
              <w:spacing w:after="0" w:line="240" w:lineRule="auto"/>
              <w:ind w:left="256"/>
            </w:pPr>
            <w:r w:rsidRPr="00E85E90">
              <w:t xml:space="preserve">Food mfg. except soft drinks, water, and seafood </w:t>
            </w:r>
          </w:p>
        </w:tc>
        <w:tc>
          <w:tcPr>
            <w:tcW w:w="1300" w:type="dxa"/>
            <w:tcBorders>
              <w:top w:val="nil"/>
              <w:left w:val="nil"/>
              <w:bottom w:val="nil"/>
              <w:right w:val="nil"/>
            </w:tcBorders>
            <w:shd w:val="clear" w:color="auto" w:fill="auto"/>
            <w:noWrap/>
            <w:vAlign w:val="center"/>
            <w:hideMark/>
          </w:tcPr>
          <w:p w14:paraId="4AA9CC21" w14:textId="6198D7B6" w:rsidR="007E606C" w:rsidRPr="00E85E90" w:rsidRDefault="007352E3" w:rsidP="00EA3CAB">
            <w:pPr>
              <w:spacing w:after="0" w:line="240" w:lineRule="auto"/>
              <w:jc w:val="right"/>
            </w:pPr>
            <w:r w:rsidRPr="00E85E90">
              <w:t>5,883</w:t>
            </w:r>
          </w:p>
        </w:tc>
        <w:tc>
          <w:tcPr>
            <w:tcW w:w="1600" w:type="dxa"/>
            <w:tcBorders>
              <w:top w:val="nil"/>
              <w:left w:val="nil"/>
              <w:bottom w:val="nil"/>
              <w:right w:val="nil"/>
            </w:tcBorders>
            <w:shd w:val="clear" w:color="auto" w:fill="auto"/>
            <w:noWrap/>
            <w:vAlign w:val="center"/>
            <w:hideMark/>
          </w:tcPr>
          <w:p w14:paraId="6F08E594" w14:textId="361E87A4" w:rsidR="007E606C" w:rsidRPr="00E85E90" w:rsidRDefault="007352E3" w:rsidP="00EA3CAB">
            <w:pPr>
              <w:spacing w:after="0" w:line="240" w:lineRule="auto"/>
              <w:jc w:val="right"/>
            </w:pPr>
            <w:r w:rsidRPr="00E85E90">
              <w:t>2,277,501</w:t>
            </w:r>
          </w:p>
        </w:tc>
        <w:tc>
          <w:tcPr>
            <w:tcW w:w="1540" w:type="dxa"/>
            <w:tcBorders>
              <w:top w:val="nil"/>
              <w:left w:val="nil"/>
              <w:bottom w:val="nil"/>
              <w:right w:val="nil"/>
            </w:tcBorders>
            <w:shd w:val="clear" w:color="auto" w:fill="auto"/>
            <w:noWrap/>
            <w:vAlign w:val="center"/>
            <w:hideMark/>
          </w:tcPr>
          <w:p w14:paraId="435C4591" w14:textId="3046B82E" w:rsidR="007E606C" w:rsidRPr="00E85E90" w:rsidRDefault="007352E3" w:rsidP="00EA3CAB">
            <w:pPr>
              <w:spacing w:after="0" w:line="240" w:lineRule="auto"/>
              <w:jc w:val="right"/>
            </w:pPr>
            <w:r w:rsidRPr="00E85E90">
              <w:t>371,675</w:t>
            </w:r>
          </w:p>
        </w:tc>
      </w:tr>
      <w:tr w:rsidR="007E606C" w:rsidRPr="00E85E90" w14:paraId="475F5A1A" w14:textId="77777777" w:rsidTr="007E606C">
        <w:trPr>
          <w:trHeight w:val="320"/>
        </w:trPr>
        <w:tc>
          <w:tcPr>
            <w:tcW w:w="5100" w:type="dxa"/>
            <w:tcBorders>
              <w:top w:val="nil"/>
              <w:left w:val="nil"/>
              <w:bottom w:val="nil"/>
              <w:right w:val="nil"/>
            </w:tcBorders>
            <w:shd w:val="clear" w:color="auto" w:fill="auto"/>
            <w:noWrap/>
            <w:vAlign w:val="center"/>
            <w:hideMark/>
          </w:tcPr>
          <w:p w14:paraId="1741FCA9" w14:textId="34ABF22E" w:rsidR="007E606C" w:rsidRPr="00E85E90" w:rsidRDefault="007E606C" w:rsidP="00EA3CAB">
            <w:pPr>
              <w:spacing w:after="0" w:line="240" w:lineRule="auto"/>
              <w:ind w:left="256"/>
              <w:rPr>
                <w:b/>
                <w:bCs/>
              </w:rPr>
            </w:pPr>
            <w:r w:rsidRPr="00E85E90">
              <w:rPr>
                <w:b/>
                <w:bCs/>
              </w:rPr>
              <w:t>Subtotal</w:t>
            </w:r>
          </w:p>
        </w:tc>
        <w:tc>
          <w:tcPr>
            <w:tcW w:w="1300" w:type="dxa"/>
            <w:tcBorders>
              <w:top w:val="nil"/>
              <w:left w:val="nil"/>
              <w:bottom w:val="nil"/>
              <w:right w:val="nil"/>
            </w:tcBorders>
            <w:shd w:val="clear" w:color="auto" w:fill="auto"/>
            <w:noWrap/>
            <w:vAlign w:val="center"/>
            <w:hideMark/>
          </w:tcPr>
          <w:p w14:paraId="5986A1B4" w14:textId="74B6AC32" w:rsidR="007E606C" w:rsidRPr="00E85E90" w:rsidRDefault="007352E3" w:rsidP="00EA3CAB">
            <w:pPr>
              <w:spacing w:after="0" w:line="240" w:lineRule="auto"/>
              <w:jc w:val="right"/>
              <w:rPr>
                <w:b/>
                <w:bCs/>
              </w:rPr>
            </w:pPr>
            <w:r w:rsidRPr="00E85E90">
              <w:rPr>
                <w:b/>
                <w:bCs/>
              </w:rPr>
              <w:t>41,831</w:t>
            </w:r>
          </w:p>
        </w:tc>
        <w:tc>
          <w:tcPr>
            <w:tcW w:w="1600" w:type="dxa"/>
            <w:tcBorders>
              <w:top w:val="nil"/>
              <w:left w:val="nil"/>
              <w:bottom w:val="nil"/>
              <w:right w:val="nil"/>
            </w:tcBorders>
            <w:shd w:val="clear" w:color="auto" w:fill="auto"/>
            <w:noWrap/>
            <w:vAlign w:val="center"/>
            <w:hideMark/>
          </w:tcPr>
          <w:p w14:paraId="1CF66D14" w14:textId="689307FA" w:rsidR="007E606C" w:rsidRPr="00E85E90" w:rsidRDefault="007352E3" w:rsidP="00EA3CAB">
            <w:pPr>
              <w:spacing w:after="0" w:line="240" w:lineRule="auto"/>
              <w:jc w:val="right"/>
              <w:rPr>
                <w:b/>
                <w:bCs/>
              </w:rPr>
            </w:pPr>
            <w:r w:rsidRPr="00E85E90">
              <w:rPr>
                <w:b/>
                <w:bCs/>
              </w:rPr>
              <w:t>6,232,614</w:t>
            </w:r>
          </w:p>
        </w:tc>
        <w:tc>
          <w:tcPr>
            <w:tcW w:w="1540" w:type="dxa"/>
            <w:tcBorders>
              <w:top w:val="nil"/>
              <w:left w:val="nil"/>
              <w:bottom w:val="nil"/>
              <w:right w:val="nil"/>
            </w:tcBorders>
            <w:shd w:val="clear" w:color="auto" w:fill="auto"/>
            <w:noWrap/>
            <w:vAlign w:val="center"/>
            <w:hideMark/>
          </w:tcPr>
          <w:p w14:paraId="34C36751" w14:textId="0809141C" w:rsidR="007E606C" w:rsidRPr="00E85E90" w:rsidRDefault="007352E3" w:rsidP="00EA3CAB">
            <w:pPr>
              <w:spacing w:after="0" w:line="240" w:lineRule="auto"/>
              <w:jc w:val="right"/>
              <w:rPr>
                <w:b/>
                <w:bCs/>
              </w:rPr>
            </w:pPr>
            <w:r w:rsidRPr="00E85E90">
              <w:rPr>
                <w:b/>
                <w:bCs/>
              </w:rPr>
              <w:t>2,011,685</w:t>
            </w:r>
          </w:p>
        </w:tc>
      </w:tr>
      <w:tr w:rsidR="007E606C" w:rsidRPr="00E85E90" w14:paraId="2FFA06CB" w14:textId="77777777" w:rsidTr="007E606C">
        <w:trPr>
          <w:trHeight w:val="320"/>
        </w:trPr>
        <w:tc>
          <w:tcPr>
            <w:tcW w:w="5100" w:type="dxa"/>
            <w:tcBorders>
              <w:top w:val="nil"/>
              <w:left w:val="nil"/>
              <w:bottom w:val="single" w:sz="8" w:space="0" w:color="538135" w:themeColor="accent6" w:themeShade="BF"/>
              <w:right w:val="nil"/>
            </w:tcBorders>
            <w:shd w:val="clear" w:color="auto" w:fill="auto"/>
            <w:noWrap/>
            <w:vAlign w:val="center"/>
            <w:hideMark/>
          </w:tcPr>
          <w:p w14:paraId="301082D2" w14:textId="77777777" w:rsidR="007E606C" w:rsidRPr="00E85E90" w:rsidRDefault="007E606C" w:rsidP="00EA3CAB">
            <w:pPr>
              <w:spacing w:after="0" w:line="240" w:lineRule="auto"/>
              <w:ind w:left="256"/>
            </w:pPr>
            <w:r w:rsidRPr="00E85E90">
              <w:t>Agriculture and food mfg. % of Montana</w:t>
            </w:r>
          </w:p>
        </w:tc>
        <w:tc>
          <w:tcPr>
            <w:tcW w:w="1300" w:type="dxa"/>
            <w:tcBorders>
              <w:top w:val="nil"/>
              <w:left w:val="nil"/>
              <w:bottom w:val="single" w:sz="8" w:space="0" w:color="538135" w:themeColor="accent6" w:themeShade="BF"/>
              <w:right w:val="nil"/>
            </w:tcBorders>
            <w:shd w:val="clear" w:color="auto" w:fill="auto"/>
            <w:noWrap/>
            <w:vAlign w:val="center"/>
            <w:hideMark/>
          </w:tcPr>
          <w:p w14:paraId="047770EF" w14:textId="472A2A13" w:rsidR="007E606C" w:rsidRPr="00E85E90" w:rsidRDefault="007352E3" w:rsidP="00EA3CAB">
            <w:pPr>
              <w:spacing w:after="0" w:line="240" w:lineRule="auto"/>
              <w:jc w:val="right"/>
            </w:pPr>
            <w:r w:rsidRPr="00E85E90">
              <w:t>6.1</w:t>
            </w:r>
          </w:p>
        </w:tc>
        <w:tc>
          <w:tcPr>
            <w:tcW w:w="1600" w:type="dxa"/>
            <w:tcBorders>
              <w:top w:val="nil"/>
              <w:left w:val="nil"/>
              <w:bottom w:val="single" w:sz="8" w:space="0" w:color="538135" w:themeColor="accent6" w:themeShade="BF"/>
              <w:right w:val="nil"/>
            </w:tcBorders>
            <w:shd w:val="clear" w:color="auto" w:fill="auto"/>
            <w:noWrap/>
            <w:vAlign w:val="center"/>
            <w:hideMark/>
          </w:tcPr>
          <w:p w14:paraId="75342E9A" w14:textId="36BCD47E" w:rsidR="007E606C" w:rsidRPr="00E85E90" w:rsidRDefault="007352E3" w:rsidP="00EA3CAB">
            <w:pPr>
              <w:spacing w:after="0" w:line="240" w:lineRule="auto"/>
              <w:jc w:val="right"/>
            </w:pPr>
            <w:r w:rsidRPr="00E85E90">
              <w:t>5.1</w:t>
            </w:r>
          </w:p>
        </w:tc>
        <w:tc>
          <w:tcPr>
            <w:tcW w:w="1540" w:type="dxa"/>
            <w:tcBorders>
              <w:top w:val="nil"/>
              <w:left w:val="nil"/>
              <w:bottom w:val="single" w:sz="8" w:space="0" w:color="538135" w:themeColor="accent6" w:themeShade="BF"/>
              <w:right w:val="nil"/>
            </w:tcBorders>
            <w:shd w:val="clear" w:color="auto" w:fill="auto"/>
            <w:noWrap/>
            <w:vAlign w:val="center"/>
            <w:hideMark/>
          </w:tcPr>
          <w:p w14:paraId="6DECC979" w14:textId="1D3B3D30" w:rsidR="007E606C" w:rsidRPr="00E85E90" w:rsidRDefault="007352E3" w:rsidP="00EA3CAB">
            <w:pPr>
              <w:spacing w:after="0" w:line="240" w:lineRule="auto"/>
              <w:jc w:val="right"/>
            </w:pPr>
            <w:r w:rsidRPr="00E85E90">
              <w:t>3.4</w:t>
            </w:r>
          </w:p>
        </w:tc>
      </w:tr>
      <w:tr w:rsidR="007E606C" w:rsidRPr="00E85E90" w14:paraId="09F6DF8E" w14:textId="77777777" w:rsidTr="007E606C">
        <w:trPr>
          <w:trHeight w:val="320"/>
        </w:trPr>
        <w:tc>
          <w:tcPr>
            <w:tcW w:w="5100" w:type="dxa"/>
            <w:tcBorders>
              <w:top w:val="single" w:sz="8" w:space="0" w:color="538135" w:themeColor="accent6" w:themeShade="BF"/>
              <w:left w:val="nil"/>
              <w:bottom w:val="nil"/>
              <w:right w:val="nil"/>
            </w:tcBorders>
            <w:shd w:val="clear" w:color="auto" w:fill="auto"/>
            <w:noWrap/>
            <w:vAlign w:val="center"/>
            <w:hideMark/>
          </w:tcPr>
          <w:p w14:paraId="34C12B6E" w14:textId="77777777" w:rsidR="007E606C" w:rsidRPr="00E85E90" w:rsidRDefault="007E606C" w:rsidP="00EA3CAB">
            <w:pPr>
              <w:spacing w:after="0" w:line="240" w:lineRule="auto"/>
              <w:rPr>
                <w:b/>
                <w:bCs/>
              </w:rPr>
            </w:pPr>
            <w:r w:rsidRPr="00E85E90">
              <w:rPr>
                <w:b/>
                <w:bCs/>
              </w:rPr>
              <w:t>Forestry and wood products</w:t>
            </w:r>
          </w:p>
        </w:tc>
        <w:tc>
          <w:tcPr>
            <w:tcW w:w="1300" w:type="dxa"/>
            <w:tcBorders>
              <w:top w:val="single" w:sz="8" w:space="0" w:color="538135" w:themeColor="accent6" w:themeShade="BF"/>
              <w:left w:val="nil"/>
              <w:bottom w:val="nil"/>
              <w:right w:val="nil"/>
            </w:tcBorders>
            <w:shd w:val="clear" w:color="auto" w:fill="auto"/>
            <w:noWrap/>
            <w:vAlign w:val="center"/>
            <w:hideMark/>
          </w:tcPr>
          <w:p w14:paraId="71ABFC24" w14:textId="77777777" w:rsidR="007E606C" w:rsidRPr="00E85E90" w:rsidRDefault="007E606C" w:rsidP="00EA3CAB">
            <w:pPr>
              <w:spacing w:after="0" w:line="240" w:lineRule="auto"/>
              <w:jc w:val="right"/>
              <w:rPr>
                <w:b/>
                <w:bCs/>
              </w:rPr>
            </w:pPr>
          </w:p>
        </w:tc>
        <w:tc>
          <w:tcPr>
            <w:tcW w:w="1600" w:type="dxa"/>
            <w:tcBorders>
              <w:top w:val="single" w:sz="8" w:space="0" w:color="538135" w:themeColor="accent6" w:themeShade="BF"/>
              <w:left w:val="nil"/>
              <w:bottom w:val="nil"/>
              <w:right w:val="nil"/>
            </w:tcBorders>
            <w:shd w:val="clear" w:color="auto" w:fill="auto"/>
            <w:noWrap/>
            <w:vAlign w:val="center"/>
            <w:hideMark/>
          </w:tcPr>
          <w:p w14:paraId="6DF4E178" w14:textId="77777777" w:rsidR="007E606C" w:rsidRPr="00E85E90" w:rsidRDefault="007E606C" w:rsidP="00EA3CAB">
            <w:pPr>
              <w:spacing w:after="0" w:line="240" w:lineRule="auto"/>
              <w:jc w:val="right"/>
              <w:rPr>
                <w:b/>
                <w:bCs/>
              </w:rPr>
            </w:pPr>
          </w:p>
        </w:tc>
        <w:tc>
          <w:tcPr>
            <w:tcW w:w="1540" w:type="dxa"/>
            <w:tcBorders>
              <w:top w:val="single" w:sz="8" w:space="0" w:color="538135" w:themeColor="accent6" w:themeShade="BF"/>
              <w:left w:val="nil"/>
              <w:bottom w:val="nil"/>
              <w:right w:val="nil"/>
            </w:tcBorders>
            <w:shd w:val="clear" w:color="auto" w:fill="auto"/>
            <w:noWrap/>
            <w:vAlign w:val="center"/>
            <w:hideMark/>
          </w:tcPr>
          <w:p w14:paraId="667AA41D" w14:textId="77777777" w:rsidR="007E606C" w:rsidRPr="00E85E90" w:rsidRDefault="007E606C" w:rsidP="00EA3CAB">
            <w:pPr>
              <w:spacing w:after="0" w:line="240" w:lineRule="auto"/>
              <w:jc w:val="right"/>
              <w:rPr>
                <w:b/>
                <w:bCs/>
              </w:rPr>
            </w:pPr>
          </w:p>
        </w:tc>
      </w:tr>
      <w:tr w:rsidR="007E606C" w:rsidRPr="00E85E90" w14:paraId="0BF7EC72" w14:textId="77777777" w:rsidTr="007E606C">
        <w:trPr>
          <w:trHeight w:val="320"/>
        </w:trPr>
        <w:tc>
          <w:tcPr>
            <w:tcW w:w="5100" w:type="dxa"/>
            <w:tcBorders>
              <w:top w:val="nil"/>
              <w:left w:val="nil"/>
              <w:bottom w:val="nil"/>
              <w:right w:val="nil"/>
            </w:tcBorders>
            <w:shd w:val="clear" w:color="auto" w:fill="auto"/>
            <w:noWrap/>
            <w:vAlign w:val="center"/>
            <w:hideMark/>
          </w:tcPr>
          <w:p w14:paraId="5EEAF717" w14:textId="77777777" w:rsidR="007E606C" w:rsidRPr="00E85E90" w:rsidRDefault="007E606C" w:rsidP="00EA3CAB">
            <w:pPr>
              <w:spacing w:after="0" w:line="240" w:lineRule="auto"/>
              <w:ind w:left="256"/>
            </w:pPr>
            <w:r w:rsidRPr="00E85E90">
              <w:t>Forest products growth and harvest</w:t>
            </w:r>
          </w:p>
        </w:tc>
        <w:tc>
          <w:tcPr>
            <w:tcW w:w="1300" w:type="dxa"/>
            <w:tcBorders>
              <w:top w:val="nil"/>
              <w:left w:val="nil"/>
              <w:bottom w:val="nil"/>
              <w:right w:val="nil"/>
            </w:tcBorders>
            <w:shd w:val="clear" w:color="auto" w:fill="auto"/>
            <w:noWrap/>
            <w:vAlign w:val="center"/>
            <w:hideMark/>
          </w:tcPr>
          <w:p w14:paraId="77162982" w14:textId="37F01CB7" w:rsidR="007E606C" w:rsidRPr="00E85E90" w:rsidRDefault="007E606C" w:rsidP="00EA3CAB">
            <w:pPr>
              <w:spacing w:after="0" w:line="240" w:lineRule="auto"/>
              <w:jc w:val="right"/>
            </w:pPr>
            <w:r w:rsidRPr="00E85E90">
              <w:t>1,</w:t>
            </w:r>
            <w:r w:rsidR="00782B5C" w:rsidRPr="00E85E90">
              <w:t>236</w:t>
            </w:r>
          </w:p>
        </w:tc>
        <w:tc>
          <w:tcPr>
            <w:tcW w:w="1600" w:type="dxa"/>
            <w:tcBorders>
              <w:top w:val="nil"/>
              <w:left w:val="nil"/>
              <w:bottom w:val="nil"/>
              <w:right w:val="nil"/>
            </w:tcBorders>
            <w:shd w:val="clear" w:color="auto" w:fill="auto"/>
            <w:noWrap/>
            <w:vAlign w:val="center"/>
            <w:hideMark/>
          </w:tcPr>
          <w:p w14:paraId="28435F9B" w14:textId="06001883" w:rsidR="007E606C" w:rsidRPr="00E85E90" w:rsidRDefault="00782B5C" w:rsidP="00EA3CAB">
            <w:pPr>
              <w:spacing w:after="0" w:line="240" w:lineRule="auto"/>
              <w:jc w:val="right"/>
            </w:pPr>
            <w:r w:rsidRPr="00E85E90">
              <w:t>112,418</w:t>
            </w:r>
          </w:p>
        </w:tc>
        <w:tc>
          <w:tcPr>
            <w:tcW w:w="1540" w:type="dxa"/>
            <w:tcBorders>
              <w:top w:val="nil"/>
              <w:left w:val="nil"/>
              <w:bottom w:val="nil"/>
              <w:right w:val="nil"/>
            </w:tcBorders>
            <w:shd w:val="clear" w:color="auto" w:fill="auto"/>
            <w:noWrap/>
            <w:vAlign w:val="center"/>
            <w:hideMark/>
          </w:tcPr>
          <w:p w14:paraId="3BB78F0E" w14:textId="10FD7CCA" w:rsidR="007E606C" w:rsidRPr="00E85E90" w:rsidRDefault="00782B5C" w:rsidP="00EA3CAB">
            <w:pPr>
              <w:spacing w:after="0" w:line="240" w:lineRule="auto"/>
              <w:jc w:val="right"/>
            </w:pPr>
            <w:r w:rsidRPr="00E85E90">
              <w:t>69,380</w:t>
            </w:r>
          </w:p>
        </w:tc>
      </w:tr>
      <w:tr w:rsidR="007E606C" w:rsidRPr="00E85E90" w14:paraId="0D8C9A6E" w14:textId="77777777" w:rsidTr="007E606C">
        <w:trPr>
          <w:trHeight w:val="320"/>
        </w:trPr>
        <w:tc>
          <w:tcPr>
            <w:tcW w:w="5100" w:type="dxa"/>
            <w:tcBorders>
              <w:top w:val="nil"/>
              <w:left w:val="nil"/>
              <w:bottom w:val="nil"/>
              <w:right w:val="nil"/>
            </w:tcBorders>
            <w:shd w:val="clear" w:color="auto" w:fill="auto"/>
            <w:noWrap/>
            <w:vAlign w:val="center"/>
            <w:hideMark/>
          </w:tcPr>
          <w:p w14:paraId="41369B85" w14:textId="77777777" w:rsidR="007E606C" w:rsidRPr="00E85E90" w:rsidRDefault="007E606C" w:rsidP="00EA3CAB">
            <w:pPr>
              <w:spacing w:after="0" w:line="240" w:lineRule="auto"/>
              <w:ind w:left="256"/>
            </w:pPr>
            <w:r w:rsidRPr="00E85E90">
              <w:t>Support activities for forestry</w:t>
            </w:r>
          </w:p>
        </w:tc>
        <w:tc>
          <w:tcPr>
            <w:tcW w:w="1300" w:type="dxa"/>
            <w:tcBorders>
              <w:top w:val="nil"/>
              <w:left w:val="nil"/>
              <w:bottom w:val="nil"/>
              <w:right w:val="nil"/>
            </w:tcBorders>
            <w:shd w:val="clear" w:color="auto" w:fill="auto"/>
            <w:noWrap/>
            <w:vAlign w:val="center"/>
            <w:hideMark/>
          </w:tcPr>
          <w:p w14:paraId="66F90971" w14:textId="1756DCC0" w:rsidR="007E606C" w:rsidRPr="00E85E90" w:rsidRDefault="00782B5C" w:rsidP="00EA3CAB">
            <w:pPr>
              <w:spacing w:after="0" w:line="240" w:lineRule="auto"/>
              <w:jc w:val="right"/>
            </w:pPr>
            <w:r w:rsidRPr="00E85E90">
              <w:t>248</w:t>
            </w:r>
          </w:p>
        </w:tc>
        <w:tc>
          <w:tcPr>
            <w:tcW w:w="1600" w:type="dxa"/>
            <w:tcBorders>
              <w:top w:val="nil"/>
              <w:left w:val="nil"/>
              <w:bottom w:val="nil"/>
              <w:right w:val="nil"/>
            </w:tcBorders>
            <w:shd w:val="clear" w:color="auto" w:fill="auto"/>
            <w:noWrap/>
            <w:vAlign w:val="center"/>
            <w:hideMark/>
          </w:tcPr>
          <w:p w14:paraId="7AEC22DE" w14:textId="0A34BE94" w:rsidR="007E606C" w:rsidRPr="00E85E90" w:rsidRDefault="00782B5C" w:rsidP="00EA3CAB">
            <w:pPr>
              <w:spacing w:after="0" w:line="240" w:lineRule="auto"/>
              <w:jc w:val="right"/>
            </w:pPr>
            <w:r w:rsidRPr="00E85E90">
              <w:t>7,348</w:t>
            </w:r>
          </w:p>
        </w:tc>
        <w:tc>
          <w:tcPr>
            <w:tcW w:w="1540" w:type="dxa"/>
            <w:tcBorders>
              <w:top w:val="nil"/>
              <w:left w:val="nil"/>
              <w:bottom w:val="nil"/>
              <w:right w:val="nil"/>
            </w:tcBorders>
            <w:shd w:val="clear" w:color="auto" w:fill="auto"/>
            <w:noWrap/>
            <w:vAlign w:val="center"/>
            <w:hideMark/>
          </w:tcPr>
          <w:p w14:paraId="5002914A" w14:textId="422ABCD6" w:rsidR="007E606C" w:rsidRPr="00E85E90" w:rsidRDefault="00782B5C" w:rsidP="00EA3CAB">
            <w:pPr>
              <w:spacing w:after="0" w:line="240" w:lineRule="auto"/>
              <w:jc w:val="right"/>
            </w:pPr>
            <w:r w:rsidRPr="00E85E90">
              <w:t>11,344</w:t>
            </w:r>
          </w:p>
        </w:tc>
      </w:tr>
      <w:tr w:rsidR="007E606C" w:rsidRPr="00E85E90" w14:paraId="67885564" w14:textId="77777777" w:rsidTr="007E606C">
        <w:trPr>
          <w:trHeight w:val="320"/>
        </w:trPr>
        <w:tc>
          <w:tcPr>
            <w:tcW w:w="5100" w:type="dxa"/>
            <w:tcBorders>
              <w:top w:val="nil"/>
              <w:left w:val="nil"/>
              <w:bottom w:val="nil"/>
              <w:right w:val="nil"/>
            </w:tcBorders>
            <w:shd w:val="clear" w:color="auto" w:fill="auto"/>
            <w:noWrap/>
            <w:vAlign w:val="center"/>
            <w:hideMark/>
          </w:tcPr>
          <w:p w14:paraId="660D1991" w14:textId="77777777" w:rsidR="007E606C" w:rsidRPr="00E85E90" w:rsidRDefault="007E606C" w:rsidP="00EA3CAB">
            <w:pPr>
              <w:spacing w:after="0" w:line="240" w:lineRule="auto"/>
              <w:ind w:left="256"/>
            </w:pPr>
            <w:r w:rsidRPr="00E85E90">
              <w:t>Wood products manufacturing</w:t>
            </w:r>
          </w:p>
        </w:tc>
        <w:tc>
          <w:tcPr>
            <w:tcW w:w="1300" w:type="dxa"/>
            <w:tcBorders>
              <w:top w:val="nil"/>
              <w:left w:val="nil"/>
              <w:bottom w:val="nil"/>
              <w:right w:val="nil"/>
            </w:tcBorders>
            <w:shd w:val="clear" w:color="auto" w:fill="auto"/>
            <w:noWrap/>
            <w:vAlign w:val="center"/>
            <w:hideMark/>
          </w:tcPr>
          <w:p w14:paraId="1F9AC4F1" w14:textId="4128226C" w:rsidR="007E606C" w:rsidRPr="00E85E90" w:rsidRDefault="00782B5C" w:rsidP="00EA3CAB">
            <w:pPr>
              <w:spacing w:after="0" w:line="240" w:lineRule="auto"/>
              <w:jc w:val="right"/>
            </w:pPr>
            <w:r w:rsidRPr="00E85E90">
              <w:t>2,936</w:t>
            </w:r>
          </w:p>
        </w:tc>
        <w:tc>
          <w:tcPr>
            <w:tcW w:w="1600" w:type="dxa"/>
            <w:tcBorders>
              <w:top w:val="nil"/>
              <w:left w:val="nil"/>
              <w:bottom w:val="nil"/>
              <w:right w:val="nil"/>
            </w:tcBorders>
            <w:shd w:val="clear" w:color="auto" w:fill="auto"/>
            <w:noWrap/>
            <w:vAlign w:val="center"/>
            <w:hideMark/>
          </w:tcPr>
          <w:p w14:paraId="0F820F4C" w14:textId="4F5DECE4" w:rsidR="007E606C" w:rsidRPr="00E85E90" w:rsidRDefault="00782B5C" w:rsidP="00EA3CAB">
            <w:pPr>
              <w:spacing w:after="0" w:line="240" w:lineRule="auto"/>
              <w:jc w:val="right"/>
            </w:pPr>
            <w:r w:rsidRPr="00E85E90">
              <w:t>1,003,201</w:t>
            </w:r>
          </w:p>
        </w:tc>
        <w:tc>
          <w:tcPr>
            <w:tcW w:w="1540" w:type="dxa"/>
            <w:tcBorders>
              <w:top w:val="nil"/>
              <w:left w:val="nil"/>
              <w:bottom w:val="nil"/>
              <w:right w:val="nil"/>
            </w:tcBorders>
            <w:shd w:val="clear" w:color="auto" w:fill="auto"/>
            <w:noWrap/>
            <w:vAlign w:val="center"/>
            <w:hideMark/>
          </w:tcPr>
          <w:p w14:paraId="0B917D80" w14:textId="5D56955C" w:rsidR="007E606C" w:rsidRPr="00E85E90" w:rsidRDefault="00782B5C" w:rsidP="00EA3CAB">
            <w:pPr>
              <w:spacing w:after="0" w:line="240" w:lineRule="auto"/>
              <w:jc w:val="right"/>
            </w:pPr>
            <w:r w:rsidRPr="00E85E90">
              <w:t>298,829</w:t>
            </w:r>
          </w:p>
        </w:tc>
      </w:tr>
      <w:tr w:rsidR="007E606C" w:rsidRPr="00E85E90" w14:paraId="0D0E2A52" w14:textId="77777777" w:rsidTr="007E606C">
        <w:trPr>
          <w:trHeight w:val="320"/>
        </w:trPr>
        <w:tc>
          <w:tcPr>
            <w:tcW w:w="5100" w:type="dxa"/>
            <w:tcBorders>
              <w:top w:val="nil"/>
              <w:left w:val="nil"/>
              <w:bottom w:val="nil"/>
              <w:right w:val="nil"/>
            </w:tcBorders>
            <w:shd w:val="clear" w:color="auto" w:fill="auto"/>
            <w:noWrap/>
            <w:vAlign w:val="center"/>
            <w:hideMark/>
          </w:tcPr>
          <w:p w14:paraId="7440B883" w14:textId="35DA4CB0" w:rsidR="007E606C" w:rsidRPr="00E85E90" w:rsidRDefault="007E606C" w:rsidP="00EA3CAB">
            <w:pPr>
              <w:spacing w:after="0" w:line="240" w:lineRule="auto"/>
              <w:ind w:left="256"/>
              <w:rPr>
                <w:b/>
                <w:bCs/>
              </w:rPr>
            </w:pPr>
            <w:r w:rsidRPr="00E85E90">
              <w:rPr>
                <w:b/>
                <w:bCs/>
              </w:rPr>
              <w:t>Subtotal</w:t>
            </w:r>
          </w:p>
        </w:tc>
        <w:tc>
          <w:tcPr>
            <w:tcW w:w="1300" w:type="dxa"/>
            <w:tcBorders>
              <w:top w:val="nil"/>
              <w:left w:val="nil"/>
              <w:bottom w:val="nil"/>
              <w:right w:val="nil"/>
            </w:tcBorders>
            <w:shd w:val="clear" w:color="auto" w:fill="auto"/>
            <w:noWrap/>
            <w:vAlign w:val="center"/>
            <w:hideMark/>
          </w:tcPr>
          <w:p w14:paraId="71F37BF6" w14:textId="46DFE631" w:rsidR="007E606C" w:rsidRPr="00E85E90" w:rsidRDefault="00782B5C" w:rsidP="00EA3CAB">
            <w:pPr>
              <w:spacing w:after="0" w:line="240" w:lineRule="auto"/>
              <w:jc w:val="right"/>
              <w:rPr>
                <w:b/>
                <w:bCs/>
              </w:rPr>
            </w:pPr>
            <w:r w:rsidRPr="00E85E90">
              <w:rPr>
                <w:b/>
                <w:bCs/>
              </w:rPr>
              <w:t>4,419</w:t>
            </w:r>
          </w:p>
        </w:tc>
        <w:tc>
          <w:tcPr>
            <w:tcW w:w="1600" w:type="dxa"/>
            <w:tcBorders>
              <w:top w:val="nil"/>
              <w:left w:val="nil"/>
              <w:bottom w:val="nil"/>
              <w:right w:val="nil"/>
            </w:tcBorders>
            <w:shd w:val="clear" w:color="auto" w:fill="auto"/>
            <w:noWrap/>
            <w:vAlign w:val="center"/>
            <w:hideMark/>
          </w:tcPr>
          <w:p w14:paraId="24E78EAB" w14:textId="73B6D940" w:rsidR="007E606C" w:rsidRPr="00E85E90" w:rsidRDefault="00782B5C" w:rsidP="00EA3CAB">
            <w:pPr>
              <w:spacing w:after="0" w:line="240" w:lineRule="auto"/>
              <w:jc w:val="right"/>
              <w:rPr>
                <w:b/>
                <w:bCs/>
              </w:rPr>
            </w:pPr>
            <w:r w:rsidRPr="00E85E90">
              <w:rPr>
                <w:b/>
                <w:bCs/>
              </w:rPr>
              <w:t>1,112,968</w:t>
            </w:r>
          </w:p>
        </w:tc>
        <w:tc>
          <w:tcPr>
            <w:tcW w:w="1540" w:type="dxa"/>
            <w:tcBorders>
              <w:top w:val="nil"/>
              <w:left w:val="nil"/>
              <w:bottom w:val="nil"/>
              <w:right w:val="nil"/>
            </w:tcBorders>
            <w:shd w:val="clear" w:color="auto" w:fill="auto"/>
            <w:noWrap/>
            <w:vAlign w:val="center"/>
            <w:hideMark/>
          </w:tcPr>
          <w:p w14:paraId="62590B2A" w14:textId="0EA386DB" w:rsidR="007E606C" w:rsidRPr="00E85E90" w:rsidRDefault="00782B5C" w:rsidP="00EA3CAB">
            <w:pPr>
              <w:spacing w:after="0" w:line="240" w:lineRule="auto"/>
              <w:jc w:val="right"/>
              <w:rPr>
                <w:b/>
                <w:bCs/>
              </w:rPr>
            </w:pPr>
            <w:r w:rsidRPr="00E85E90">
              <w:rPr>
                <w:b/>
                <w:bCs/>
              </w:rPr>
              <w:t>379,552</w:t>
            </w:r>
          </w:p>
        </w:tc>
      </w:tr>
      <w:tr w:rsidR="007E606C" w:rsidRPr="00E85E90" w14:paraId="311B6D63" w14:textId="77777777" w:rsidTr="007E606C">
        <w:trPr>
          <w:trHeight w:val="320"/>
        </w:trPr>
        <w:tc>
          <w:tcPr>
            <w:tcW w:w="5100" w:type="dxa"/>
            <w:tcBorders>
              <w:top w:val="nil"/>
              <w:left w:val="nil"/>
              <w:bottom w:val="single" w:sz="8" w:space="0" w:color="538135" w:themeColor="accent6" w:themeShade="BF"/>
              <w:right w:val="nil"/>
            </w:tcBorders>
            <w:shd w:val="clear" w:color="auto" w:fill="auto"/>
            <w:noWrap/>
            <w:vAlign w:val="center"/>
            <w:hideMark/>
          </w:tcPr>
          <w:p w14:paraId="737A3A04" w14:textId="77777777" w:rsidR="007E606C" w:rsidRPr="00E85E90" w:rsidRDefault="007E606C" w:rsidP="00EA3CAB">
            <w:pPr>
              <w:spacing w:after="0" w:line="240" w:lineRule="auto"/>
              <w:ind w:left="256"/>
            </w:pPr>
            <w:r w:rsidRPr="00E85E90">
              <w:t>Forestry and wood products % of Montana</w:t>
            </w:r>
          </w:p>
        </w:tc>
        <w:tc>
          <w:tcPr>
            <w:tcW w:w="1300" w:type="dxa"/>
            <w:tcBorders>
              <w:top w:val="nil"/>
              <w:left w:val="nil"/>
              <w:bottom w:val="single" w:sz="8" w:space="0" w:color="538135" w:themeColor="accent6" w:themeShade="BF"/>
              <w:right w:val="nil"/>
            </w:tcBorders>
            <w:shd w:val="clear" w:color="auto" w:fill="auto"/>
            <w:noWrap/>
            <w:vAlign w:val="center"/>
            <w:hideMark/>
          </w:tcPr>
          <w:p w14:paraId="3310AE6E" w14:textId="5EEF57F9" w:rsidR="007E606C" w:rsidRPr="00E85E90" w:rsidRDefault="00782B5C" w:rsidP="00EA3CAB">
            <w:pPr>
              <w:spacing w:after="0" w:line="240" w:lineRule="auto"/>
              <w:jc w:val="right"/>
            </w:pPr>
            <w:r w:rsidRPr="00E85E90">
              <w:t>0.6</w:t>
            </w:r>
          </w:p>
        </w:tc>
        <w:tc>
          <w:tcPr>
            <w:tcW w:w="1600" w:type="dxa"/>
            <w:tcBorders>
              <w:top w:val="nil"/>
              <w:left w:val="nil"/>
              <w:bottom w:val="single" w:sz="8" w:space="0" w:color="538135" w:themeColor="accent6" w:themeShade="BF"/>
              <w:right w:val="nil"/>
            </w:tcBorders>
            <w:shd w:val="clear" w:color="auto" w:fill="auto"/>
            <w:noWrap/>
            <w:vAlign w:val="center"/>
            <w:hideMark/>
          </w:tcPr>
          <w:p w14:paraId="220078EC" w14:textId="32CCF55E" w:rsidR="007E606C" w:rsidRPr="00E85E90" w:rsidRDefault="00782B5C" w:rsidP="00EA3CAB">
            <w:pPr>
              <w:spacing w:after="0" w:line="240" w:lineRule="auto"/>
              <w:jc w:val="right"/>
            </w:pPr>
            <w:r w:rsidRPr="00E85E90">
              <w:t>0.9</w:t>
            </w:r>
          </w:p>
        </w:tc>
        <w:tc>
          <w:tcPr>
            <w:tcW w:w="1540" w:type="dxa"/>
            <w:tcBorders>
              <w:top w:val="nil"/>
              <w:left w:val="nil"/>
              <w:bottom w:val="single" w:sz="8" w:space="0" w:color="538135" w:themeColor="accent6" w:themeShade="BF"/>
              <w:right w:val="nil"/>
            </w:tcBorders>
            <w:shd w:val="clear" w:color="auto" w:fill="auto"/>
            <w:noWrap/>
            <w:vAlign w:val="center"/>
            <w:hideMark/>
          </w:tcPr>
          <w:p w14:paraId="072BA9BD" w14:textId="6BFCCD84" w:rsidR="007E606C" w:rsidRPr="00E85E90" w:rsidRDefault="00782B5C" w:rsidP="00EA3CAB">
            <w:pPr>
              <w:spacing w:after="0" w:line="240" w:lineRule="auto"/>
              <w:jc w:val="right"/>
            </w:pPr>
            <w:r w:rsidRPr="00E85E90">
              <w:t>0.6</w:t>
            </w:r>
          </w:p>
        </w:tc>
      </w:tr>
      <w:tr w:rsidR="007E606C" w:rsidRPr="00E85E90" w14:paraId="4160E360" w14:textId="77777777" w:rsidTr="007E606C">
        <w:trPr>
          <w:trHeight w:val="320"/>
        </w:trPr>
        <w:tc>
          <w:tcPr>
            <w:tcW w:w="5100" w:type="dxa"/>
            <w:tcBorders>
              <w:top w:val="single" w:sz="8" w:space="0" w:color="538135" w:themeColor="accent6" w:themeShade="BF"/>
              <w:left w:val="nil"/>
              <w:bottom w:val="nil"/>
              <w:right w:val="nil"/>
            </w:tcBorders>
            <w:shd w:val="clear" w:color="auto" w:fill="auto"/>
            <w:noWrap/>
            <w:vAlign w:val="center"/>
            <w:hideMark/>
          </w:tcPr>
          <w:p w14:paraId="382A734C" w14:textId="77777777" w:rsidR="007E606C" w:rsidRPr="00E85E90" w:rsidRDefault="007E606C" w:rsidP="00EA3CAB">
            <w:pPr>
              <w:spacing w:after="0" w:line="240" w:lineRule="auto"/>
              <w:rPr>
                <w:b/>
                <w:bCs/>
              </w:rPr>
            </w:pPr>
            <w:r w:rsidRPr="00E85E90">
              <w:rPr>
                <w:b/>
                <w:bCs/>
              </w:rPr>
              <w:t>Fishing and seafood manufacturing</w:t>
            </w:r>
          </w:p>
        </w:tc>
        <w:tc>
          <w:tcPr>
            <w:tcW w:w="1300" w:type="dxa"/>
            <w:tcBorders>
              <w:top w:val="single" w:sz="8" w:space="0" w:color="538135" w:themeColor="accent6" w:themeShade="BF"/>
              <w:left w:val="nil"/>
              <w:bottom w:val="nil"/>
              <w:right w:val="nil"/>
            </w:tcBorders>
            <w:shd w:val="clear" w:color="auto" w:fill="auto"/>
            <w:noWrap/>
            <w:vAlign w:val="center"/>
            <w:hideMark/>
          </w:tcPr>
          <w:p w14:paraId="4F9607F8" w14:textId="77777777" w:rsidR="007E606C" w:rsidRPr="00E85E90" w:rsidRDefault="007E606C" w:rsidP="00EA3CAB">
            <w:pPr>
              <w:spacing w:after="0" w:line="240" w:lineRule="auto"/>
              <w:jc w:val="right"/>
              <w:rPr>
                <w:b/>
                <w:bCs/>
              </w:rPr>
            </w:pPr>
          </w:p>
        </w:tc>
        <w:tc>
          <w:tcPr>
            <w:tcW w:w="1600" w:type="dxa"/>
            <w:tcBorders>
              <w:top w:val="single" w:sz="8" w:space="0" w:color="538135" w:themeColor="accent6" w:themeShade="BF"/>
              <w:left w:val="nil"/>
              <w:bottom w:val="nil"/>
              <w:right w:val="nil"/>
            </w:tcBorders>
            <w:shd w:val="clear" w:color="auto" w:fill="auto"/>
            <w:noWrap/>
            <w:vAlign w:val="center"/>
            <w:hideMark/>
          </w:tcPr>
          <w:p w14:paraId="49BC9B5F" w14:textId="77777777" w:rsidR="007E606C" w:rsidRPr="00E85E90" w:rsidRDefault="007E606C" w:rsidP="00EA3CAB">
            <w:pPr>
              <w:spacing w:after="0" w:line="240" w:lineRule="auto"/>
              <w:jc w:val="right"/>
              <w:rPr>
                <w:b/>
                <w:bCs/>
              </w:rPr>
            </w:pPr>
          </w:p>
        </w:tc>
        <w:tc>
          <w:tcPr>
            <w:tcW w:w="1540" w:type="dxa"/>
            <w:tcBorders>
              <w:top w:val="single" w:sz="8" w:space="0" w:color="538135" w:themeColor="accent6" w:themeShade="BF"/>
              <w:left w:val="nil"/>
              <w:bottom w:val="nil"/>
              <w:right w:val="nil"/>
            </w:tcBorders>
            <w:shd w:val="clear" w:color="auto" w:fill="auto"/>
            <w:noWrap/>
            <w:vAlign w:val="center"/>
            <w:hideMark/>
          </w:tcPr>
          <w:p w14:paraId="63A16307" w14:textId="77777777" w:rsidR="007E606C" w:rsidRPr="00E85E90" w:rsidRDefault="007E606C" w:rsidP="00EA3CAB">
            <w:pPr>
              <w:spacing w:after="0" w:line="240" w:lineRule="auto"/>
              <w:jc w:val="right"/>
              <w:rPr>
                <w:b/>
                <w:bCs/>
              </w:rPr>
            </w:pPr>
          </w:p>
        </w:tc>
      </w:tr>
      <w:tr w:rsidR="007E606C" w:rsidRPr="00E85E90" w14:paraId="012DC940" w14:textId="77777777" w:rsidTr="007E606C">
        <w:trPr>
          <w:trHeight w:val="320"/>
        </w:trPr>
        <w:tc>
          <w:tcPr>
            <w:tcW w:w="5100" w:type="dxa"/>
            <w:tcBorders>
              <w:top w:val="nil"/>
              <w:left w:val="nil"/>
              <w:bottom w:val="nil"/>
              <w:right w:val="nil"/>
            </w:tcBorders>
            <w:shd w:val="clear" w:color="auto" w:fill="auto"/>
            <w:noWrap/>
            <w:vAlign w:val="center"/>
            <w:hideMark/>
          </w:tcPr>
          <w:p w14:paraId="3CFFBFEE" w14:textId="77777777" w:rsidR="007E606C" w:rsidRPr="00E85E90" w:rsidRDefault="007E606C" w:rsidP="00EA3CAB">
            <w:pPr>
              <w:spacing w:after="0" w:line="240" w:lineRule="auto"/>
              <w:ind w:left="256"/>
            </w:pPr>
            <w:r w:rsidRPr="00E85E90">
              <w:t>Commercial fishing</w:t>
            </w:r>
          </w:p>
        </w:tc>
        <w:tc>
          <w:tcPr>
            <w:tcW w:w="1300" w:type="dxa"/>
            <w:tcBorders>
              <w:top w:val="nil"/>
              <w:left w:val="nil"/>
              <w:bottom w:val="nil"/>
              <w:right w:val="nil"/>
            </w:tcBorders>
            <w:shd w:val="clear" w:color="auto" w:fill="auto"/>
            <w:noWrap/>
            <w:vAlign w:val="center"/>
            <w:hideMark/>
          </w:tcPr>
          <w:p w14:paraId="3A72D013" w14:textId="3C7E4553" w:rsidR="007E606C" w:rsidRPr="00E85E90" w:rsidRDefault="008A03A6" w:rsidP="00EA3CAB">
            <w:pPr>
              <w:spacing w:after="0" w:line="240" w:lineRule="auto"/>
              <w:jc w:val="right"/>
            </w:pPr>
            <w:r w:rsidRPr="00E85E90">
              <w:t>946</w:t>
            </w:r>
          </w:p>
        </w:tc>
        <w:tc>
          <w:tcPr>
            <w:tcW w:w="1600" w:type="dxa"/>
            <w:tcBorders>
              <w:top w:val="nil"/>
              <w:left w:val="nil"/>
              <w:bottom w:val="nil"/>
              <w:right w:val="nil"/>
            </w:tcBorders>
            <w:shd w:val="clear" w:color="auto" w:fill="auto"/>
            <w:noWrap/>
            <w:vAlign w:val="center"/>
            <w:hideMark/>
          </w:tcPr>
          <w:p w14:paraId="61A52EBC" w14:textId="77AB0E25" w:rsidR="007E606C" w:rsidRPr="00E85E90" w:rsidRDefault="008A03A6" w:rsidP="00EA3CAB">
            <w:pPr>
              <w:spacing w:after="0" w:line="240" w:lineRule="auto"/>
              <w:jc w:val="right"/>
            </w:pPr>
            <w:r w:rsidRPr="00E85E90">
              <w:t>8,518</w:t>
            </w:r>
          </w:p>
        </w:tc>
        <w:tc>
          <w:tcPr>
            <w:tcW w:w="1540" w:type="dxa"/>
            <w:tcBorders>
              <w:top w:val="nil"/>
              <w:left w:val="nil"/>
              <w:bottom w:val="nil"/>
              <w:right w:val="nil"/>
            </w:tcBorders>
            <w:shd w:val="clear" w:color="auto" w:fill="auto"/>
            <w:noWrap/>
            <w:vAlign w:val="center"/>
            <w:hideMark/>
          </w:tcPr>
          <w:p w14:paraId="18FEC73A" w14:textId="119D2B5E" w:rsidR="007E606C" w:rsidRPr="00E85E90" w:rsidRDefault="008A03A6" w:rsidP="00EA3CAB">
            <w:pPr>
              <w:spacing w:after="0" w:line="240" w:lineRule="auto"/>
              <w:jc w:val="right"/>
            </w:pPr>
            <w:r w:rsidRPr="00E85E90">
              <w:t>8,421</w:t>
            </w:r>
          </w:p>
        </w:tc>
      </w:tr>
      <w:tr w:rsidR="007E606C" w:rsidRPr="00E85E90" w14:paraId="47D337CB" w14:textId="77777777" w:rsidTr="007E606C">
        <w:trPr>
          <w:trHeight w:val="320"/>
        </w:trPr>
        <w:tc>
          <w:tcPr>
            <w:tcW w:w="5100" w:type="dxa"/>
            <w:tcBorders>
              <w:top w:val="nil"/>
              <w:left w:val="nil"/>
              <w:bottom w:val="nil"/>
              <w:right w:val="nil"/>
            </w:tcBorders>
            <w:shd w:val="clear" w:color="auto" w:fill="auto"/>
            <w:noWrap/>
            <w:vAlign w:val="center"/>
            <w:hideMark/>
          </w:tcPr>
          <w:p w14:paraId="548E532C" w14:textId="77777777" w:rsidR="007E606C" w:rsidRPr="00E85E90" w:rsidRDefault="007E606C" w:rsidP="00EA3CAB">
            <w:pPr>
              <w:spacing w:after="0" w:line="240" w:lineRule="auto"/>
              <w:ind w:left="256"/>
            </w:pPr>
            <w:r w:rsidRPr="00E85E90">
              <w:t>Seafood manufacturing</w:t>
            </w:r>
          </w:p>
        </w:tc>
        <w:tc>
          <w:tcPr>
            <w:tcW w:w="1300" w:type="dxa"/>
            <w:tcBorders>
              <w:top w:val="nil"/>
              <w:left w:val="nil"/>
              <w:bottom w:val="nil"/>
              <w:right w:val="nil"/>
            </w:tcBorders>
            <w:shd w:val="clear" w:color="auto" w:fill="auto"/>
            <w:noWrap/>
            <w:vAlign w:val="center"/>
            <w:hideMark/>
          </w:tcPr>
          <w:p w14:paraId="73199E4B" w14:textId="77777777" w:rsidR="007E606C" w:rsidRPr="00E85E90" w:rsidRDefault="007E606C" w:rsidP="00EA3CAB">
            <w:pPr>
              <w:spacing w:after="0" w:line="240" w:lineRule="auto"/>
              <w:jc w:val="right"/>
            </w:pPr>
            <w:r w:rsidRPr="00E85E90">
              <w:t>0</w:t>
            </w:r>
          </w:p>
        </w:tc>
        <w:tc>
          <w:tcPr>
            <w:tcW w:w="1600" w:type="dxa"/>
            <w:tcBorders>
              <w:top w:val="nil"/>
              <w:left w:val="nil"/>
              <w:bottom w:val="nil"/>
              <w:right w:val="nil"/>
            </w:tcBorders>
            <w:shd w:val="clear" w:color="auto" w:fill="auto"/>
            <w:noWrap/>
            <w:vAlign w:val="center"/>
            <w:hideMark/>
          </w:tcPr>
          <w:p w14:paraId="38DA8A59" w14:textId="77777777" w:rsidR="007E606C" w:rsidRPr="00E85E90" w:rsidRDefault="007E606C" w:rsidP="00EA3CAB">
            <w:pPr>
              <w:spacing w:after="0" w:line="240" w:lineRule="auto"/>
              <w:jc w:val="right"/>
            </w:pPr>
            <w:r w:rsidRPr="00E85E90">
              <w:t>0</w:t>
            </w:r>
          </w:p>
        </w:tc>
        <w:tc>
          <w:tcPr>
            <w:tcW w:w="1540" w:type="dxa"/>
            <w:tcBorders>
              <w:top w:val="nil"/>
              <w:left w:val="nil"/>
              <w:bottom w:val="nil"/>
              <w:right w:val="nil"/>
            </w:tcBorders>
            <w:shd w:val="clear" w:color="auto" w:fill="auto"/>
            <w:noWrap/>
            <w:vAlign w:val="center"/>
            <w:hideMark/>
          </w:tcPr>
          <w:p w14:paraId="32FA4FC6" w14:textId="77777777" w:rsidR="007E606C" w:rsidRPr="00E85E90" w:rsidRDefault="007E606C" w:rsidP="00EA3CAB">
            <w:pPr>
              <w:spacing w:after="0" w:line="240" w:lineRule="auto"/>
              <w:jc w:val="right"/>
            </w:pPr>
            <w:r w:rsidRPr="00E85E90">
              <w:t>0</w:t>
            </w:r>
          </w:p>
        </w:tc>
      </w:tr>
      <w:tr w:rsidR="007E606C" w:rsidRPr="00E85E90" w14:paraId="674CC999" w14:textId="77777777" w:rsidTr="007E606C">
        <w:trPr>
          <w:trHeight w:val="320"/>
        </w:trPr>
        <w:tc>
          <w:tcPr>
            <w:tcW w:w="5100" w:type="dxa"/>
            <w:tcBorders>
              <w:top w:val="nil"/>
              <w:left w:val="nil"/>
              <w:bottom w:val="nil"/>
              <w:right w:val="nil"/>
            </w:tcBorders>
            <w:shd w:val="clear" w:color="auto" w:fill="auto"/>
            <w:noWrap/>
            <w:vAlign w:val="center"/>
            <w:hideMark/>
          </w:tcPr>
          <w:p w14:paraId="0D1050EC" w14:textId="6D9F1049" w:rsidR="007E606C" w:rsidRPr="00E85E90" w:rsidRDefault="007E606C" w:rsidP="00EA3CAB">
            <w:pPr>
              <w:spacing w:after="0" w:line="240" w:lineRule="auto"/>
              <w:ind w:left="256"/>
              <w:rPr>
                <w:b/>
                <w:bCs/>
              </w:rPr>
            </w:pPr>
            <w:r w:rsidRPr="00E85E90">
              <w:rPr>
                <w:b/>
                <w:bCs/>
              </w:rPr>
              <w:t>Subtotal</w:t>
            </w:r>
          </w:p>
        </w:tc>
        <w:tc>
          <w:tcPr>
            <w:tcW w:w="1300" w:type="dxa"/>
            <w:tcBorders>
              <w:top w:val="nil"/>
              <w:left w:val="nil"/>
              <w:bottom w:val="nil"/>
              <w:right w:val="nil"/>
            </w:tcBorders>
            <w:shd w:val="clear" w:color="auto" w:fill="auto"/>
            <w:noWrap/>
            <w:vAlign w:val="center"/>
            <w:hideMark/>
          </w:tcPr>
          <w:p w14:paraId="45FD2FF9" w14:textId="568EEC08" w:rsidR="007E606C" w:rsidRPr="00E85E90" w:rsidRDefault="008A03A6" w:rsidP="00EA3CAB">
            <w:pPr>
              <w:spacing w:after="0" w:line="240" w:lineRule="auto"/>
              <w:jc w:val="right"/>
              <w:rPr>
                <w:b/>
                <w:bCs/>
              </w:rPr>
            </w:pPr>
            <w:r w:rsidRPr="00E85E90">
              <w:rPr>
                <w:b/>
                <w:bCs/>
              </w:rPr>
              <w:t>946</w:t>
            </w:r>
          </w:p>
        </w:tc>
        <w:tc>
          <w:tcPr>
            <w:tcW w:w="1600" w:type="dxa"/>
            <w:tcBorders>
              <w:top w:val="nil"/>
              <w:left w:val="nil"/>
              <w:bottom w:val="nil"/>
              <w:right w:val="nil"/>
            </w:tcBorders>
            <w:shd w:val="clear" w:color="auto" w:fill="auto"/>
            <w:noWrap/>
            <w:vAlign w:val="center"/>
            <w:hideMark/>
          </w:tcPr>
          <w:p w14:paraId="1D262CD0" w14:textId="0B0C6248" w:rsidR="007E606C" w:rsidRPr="00E85E90" w:rsidRDefault="008A03A6" w:rsidP="00EA3CAB">
            <w:pPr>
              <w:spacing w:after="0" w:line="240" w:lineRule="auto"/>
              <w:jc w:val="right"/>
              <w:rPr>
                <w:b/>
                <w:bCs/>
              </w:rPr>
            </w:pPr>
            <w:r w:rsidRPr="00E85E90">
              <w:rPr>
                <w:b/>
                <w:bCs/>
              </w:rPr>
              <w:t>8,518</w:t>
            </w:r>
          </w:p>
        </w:tc>
        <w:tc>
          <w:tcPr>
            <w:tcW w:w="1540" w:type="dxa"/>
            <w:tcBorders>
              <w:top w:val="nil"/>
              <w:left w:val="nil"/>
              <w:bottom w:val="nil"/>
              <w:right w:val="nil"/>
            </w:tcBorders>
            <w:shd w:val="clear" w:color="auto" w:fill="auto"/>
            <w:noWrap/>
            <w:vAlign w:val="center"/>
            <w:hideMark/>
          </w:tcPr>
          <w:p w14:paraId="5C91FABB" w14:textId="60C8C884" w:rsidR="007E606C" w:rsidRPr="00E85E90" w:rsidRDefault="008A03A6" w:rsidP="00EA3CAB">
            <w:pPr>
              <w:spacing w:after="0" w:line="240" w:lineRule="auto"/>
              <w:jc w:val="right"/>
              <w:rPr>
                <w:b/>
                <w:bCs/>
              </w:rPr>
            </w:pPr>
            <w:r w:rsidRPr="00E85E90">
              <w:rPr>
                <w:b/>
                <w:bCs/>
              </w:rPr>
              <w:t>8,421</w:t>
            </w:r>
          </w:p>
        </w:tc>
      </w:tr>
      <w:tr w:rsidR="007E606C" w:rsidRPr="00E85E90" w14:paraId="5B850D8E" w14:textId="77777777" w:rsidTr="007E606C">
        <w:trPr>
          <w:trHeight w:val="320"/>
        </w:trPr>
        <w:tc>
          <w:tcPr>
            <w:tcW w:w="5100" w:type="dxa"/>
            <w:tcBorders>
              <w:top w:val="nil"/>
              <w:left w:val="nil"/>
              <w:bottom w:val="single" w:sz="8" w:space="0" w:color="538135" w:themeColor="accent6" w:themeShade="BF"/>
              <w:right w:val="nil"/>
            </w:tcBorders>
            <w:shd w:val="clear" w:color="auto" w:fill="auto"/>
            <w:noWrap/>
            <w:vAlign w:val="center"/>
            <w:hideMark/>
          </w:tcPr>
          <w:p w14:paraId="07DEE17B" w14:textId="3ACD4D17" w:rsidR="007E606C" w:rsidRPr="00E85E90" w:rsidRDefault="007E606C" w:rsidP="00EA3CAB">
            <w:pPr>
              <w:spacing w:after="0" w:line="240" w:lineRule="auto"/>
              <w:ind w:left="256"/>
            </w:pPr>
            <w:r w:rsidRPr="00E85E90">
              <w:t xml:space="preserve">Total fishing and seafood mfg. % of Montana </w:t>
            </w:r>
          </w:p>
        </w:tc>
        <w:tc>
          <w:tcPr>
            <w:tcW w:w="1300" w:type="dxa"/>
            <w:tcBorders>
              <w:top w:val="nil"/>
              <w:left w:val="nil"/>
              <w:bottom w:val="single" w:sz="8" w:space="0" w:color="538135" w:themeColor="accent6" w:themeShade="BF"/>
              <w:right w:val="nil"/>
            </w:tcBorders>
            <w:shd w:val="clear" w:color="auto" w:fill="auto"/>
            <w:noWrap/>
            <w:vAlign w:val="center"/>
            <w:hideMark/>
          </w:tcPr>
          <w:p w14:paraId="0C7CD892" w14:textId="08C62B76" w:rsidR="007E606C" w:rsidRPr="00E85E90" w:rsidRDefault="008A03A6" w:rsidP="00EA3CAB">
            <w:pPr>
              <w:spacing w:after="0" w:line="240" w:lineRule="auto"/>
              <w:jc w:val="right"/>
            </w:pPr>
            <w:r w:rsidRPr="00E85E90">
              <w:t>0.14</w:t>
            </w:r>
          </w:p>
        </w:tc>
        <w:tc>
          <w:tcPr>
            <w:tcW w:w="1600" w:type="dxa"/>
            <w:tcBorders>
              <w:top w:val="nil"/>
              <w:left w:val="nil"/>
              <w:bottom w:val="single" w:sz="8" w:space="0" w:color="538135" w:themeColor="accent6" w:themeShade="BF"/>
              <w:right w:val="nil"/>
            </w:tcBorders>
            <w:shd w:val="clear" w:color="auto" w:fill="auto"/>
            <w:noWrap/>
            <w:vAlign w:val="center"/>
            <w:hideMark/>
          </w:tcPr>
          <w:p w14:paraId="2C8D04F3" w14:textId="45E6E0BB" w:rsidR="007E606C" w:rsidRPr="00E85E90" w:rsidRDefault="008A03A6" w:rsidP="00EA3CAB">
            <w:pPr>
              <w:spacing w:after="0" w:line="240" w:lineRule="auto"/>
              <w:jc w:val="right"/>
            </w:pPr>
            <w:r w:rsidRPr="00E85E90">
              <w:t>0.01</w:t>
            </w:r>
          </w:p>
        </w:tc>
        <w:tc>
          <w:tcPr>
            <w:tcW w:w="1540" w:type="dxa"/>
            <w:tcBorders>
              <w:top w:val="nil"/>
              <w:left w:val="nil"/>
              <w:bottom w:val="single" w:sz="8" w:space="0" w:color="538135" w:themeColor="accent6" w:themeShade="BF"/>
              <w:right w:val="nil"/>
            </w:tcBorders>
            <w:shd w:val="clear" w:color="auto" w:fill="auto"/>
            <w:noWrap/>
            <w:vAlign w:val="center"/>
            <w:hideMark/>
          </w:tcPr>
          <w:p w14:paraId="3903A2B0" w14:textId="406D2DCF" w:rsidR="007E606C" w:rsidRPr="00E85E90" w:rsidRDefault="008A03A6" w:rsidP="00EA3CAB">
            <w:pPr>
              <w:spacing w:after="0" w:line="240" w:lineRule="auto"/>
              <w:jc w:val="right"/>
            </w:pPr>
            <w:r w:rsidRPr="00E85E90">
              <w:t>0.01</w:t>
            </w:r>
          </w:p>
        </w:tc>
      </w:tr>
      <w:tr w:rsidR="007E606C" w:rsidRPr="00E85E90" w14:paraId="018070F4" w14:textId="77777777" w:rsidTr="007E606C">
        <w:trPr>
          <w:trHeight w:val="320"/>
        </w:trPr>
        <w:tc>
          <w:tcPr>
            <w:tcW w:w="5100" w:type="dxa"/>
            <w:tcBorders>
              <w:top w:val="single" w:sz="8" w:space="0" w:color="538135" w:themeColor="accent6" w:themeShade="BF"/>
              <w:left w:val="nil"/>
              <w:bottom w:val="nil"/>
              <w:right w:val="nil"/>
            </w:tcBorders>
            <w:shd w:val="clear" w:color="auto" w:fill="auto"/>
            <w:noWrap/>
            <w:vAlign w:val="center"/>
            <w:hideMark/>
          </w:tcPr>
          <w:p w14:paraId="2E8C59DC" w14:textId="77777777" w:rsidR="007E606C" w:rsidRPr="00E85E90" w:rsidRDefault="007E606C" w:rsidP="00EA3CAB">
            <w:pPr>
              <w:spacing w:after="0" w:line="240" w:lineRule="auto"/>
              <w:rPr>
                <w:b/>
                <w:bCs/>
              </w:rPr>
            </w:pPr>
            <w:r w:rsidRPr="00E85E90">
              <w:rPr>
                <w:b/>
                <w:bCs/>
              </w:rPr>
              <w:t>Total natural resources</w:t>
            </w:r>
          </w:p>
        </w:tc>
        <w:tc>
          <w:tcPr>
            <w:tcW w:w="1300" w:type="dxa"/>
            <w:tcBorders>
              <w:top w:val="single" w:sz="8" w:space="0" w:color="538135" w:themeColor="accent6" w:themeShade="BF"/>
              <w:left w:val="nil"/>
              <w:bottom w:val="nil"/>
              <w:right w:val="nil"/>
            </w:tcBorders>
            <w:shd w:val="clear" w:color="auto" w:fill="auto"/>
            <w:noWrap/>
            <w:vAlign w:val="center"/>
            <w:hideMark/>
          </w:tcPr>
          <w:p w14:paraId="5960251C" w14:textId="4E35B8FC" w:rsidR="007E606C" w:rsidRPr="00E85E90" w:rsidRDefault="008A03A6" w:rsidP="00EA3CAB">
            <w:pPr>
              <w:spacing w:after="0" w:line="240" w:lineRule="auto"/>
              <w:jc w:val="right"/>
              <w:rPr>
                <w:b/>
                <w:bCs/>
              </w:rPr>
            </w:pPr>
            <w:r w:rsidRPr="00E85E90">
              <w:rPr>
                <w:b/>
                <w:bCs/>
              </w:rPr>
              <w:t>47,196</w:t>
            </w:r>
          </w:p>
        </w:tc>
        <w:tc>
          <w:tcPr>
            <w:tcW w:w="1600" w:type="dxa"/>
            <w:tcBorders>
              <w:top w:val="single" w:sz="8" w:space="0" w:color="538135" w:themeColor="accent6" w:themeShade="BF"/>
              <w:left w:val="nil"/>
              <w:bottom w:val="nil"/>
              <w:right w:val="nil"/>
            </w:tcBorders>
            <w:shd w:val="clear" w:color="auto" w:fill="auto"/>
            <w:noWrap/>
            <w:vAlign w:val="center"/>
            <w:hideMark/>
          </w:tcPr>
          <w:p w14:paraId="587C9B5B" w14:textId="34846754" w:rsidR="007E606C" w:rsidRPr="00E85E90" w:rsidRDefault="008A03A6" w:rsidP="00EA3CAB">
            <w:pPr>
              <w:spacing w:after="0" w:line="240" w:lineRule="auto"/>
              <w:jc w:val="right"/>
              <w:rPr>
                <w:b/>
                <w:bCs/>
              </w:rPr>
            </w:pPr>
            <w:r w:rsidRPr="00E85E90">
              <w:rPr>
                <w:b/>
                <w:bCs/>
              </w:rPr>
              <w:t>7,364,100</w:t>
            </w:r>
          </w:p>
        </w:tc>
        <w:tc>
          <w:tcPr>
            <w:tcW w:w="1540" w:type="dxa"/>
            <w:tcBorders>
              <w:top w:val="single" w:sz="8" w:space="0" w:color="538135" w:themeColor="accent6" w:themeShade="BF"/>
              <w:left w:val="nil"/>
              <w:bottom w:val="nil"/>
              <w:right w:val="nil"/>
            </w:tcBorders>
            <w:shd w:val="clear" w:color="auto" w:fill="auto"/>
            <w:noWrap/>
            <w:vAlign w:val="center"/>
            <w:hideMark/>
          </w:tcPr>
          <w:p w14:paraId="3F60D963" w14:textId="79456022" w:rsidR="007E606C" w:rsidRPr="00E85E90" w:rsidRDefault="008A03A6" w:rsidP="00EA3CAB">
            <w:pPr>
              <w:spacing w:after="0" w:line="240" w:lineRule="auto"/>
              <w:jc w:val="right"/>
              <w:rPr>
                <w:b/>
                <w:bCs/>
              </w:rPr>
            </w:pPr>
            <w:r w:rsidRPr="00E85E90">
              <w:rPr>
                <w:b/>
                <w:bCs/>
              </w:rPr>
              <w:t>2,399,658</w:t>
            </w:r>
          </w:p>
        </w:tc>
      </w:tr>
      <w:tr w:rsidR="007E606C" w:rsidRPr="00E85E90" w14:paraId="2B1C36DB" w14:textId="77777777" w:rsidTr="007E606C">
        <w:trPr>
          <w:trHeight w:val="320"/>
        </w:trPr>
        <w:tc>
          <w:tcPr>
            <w:tcW w:w="5100" w:type="dxa"/>
            <w:tcBorders>
              <w:top w:val="nil"/>
              <w:left w:val="nil"/>
              <w:bottom w:val="nil"/>
              <w:right w:val="nil"/>
            </w:tcBorders>
            <w:shd w:val="clear" w:color="auto" w:fill="auto"/>
            <w:noWrap/>
            <w:vAlign w:val="center"/>
            <w:hideMark/>
          </w:tcPr>
          <w:p w14:paraId="3779E6C8" w14:textId="77777777" w:rsidR="007E606C" w:rsidRPr="00E85E90" w:rsidRDefault="007E606C" w:rsidP="00EA3CAB">
            <w:pPr>
              <w:spacing w:after="0" w:line="240" w:lineRule="auto"/>
            </w:pPr>
            <w:r w:rsidRPr="00E85E90">
              <w:t xml:space="preserve">Total Montana </w:t>
            </w:r>
          </w:p>
        </w:tc>
        <w:tc>
          <w:tcPr>
            <w:tcW w:w="1300" w:type="dxa"/>
            <w:tcBorders>
              <w:top w:val="nil"/>
              <w:left w:val="nil"/>
              <w:bottom w:val="nil"/>
              <w:right w:val="nil"/>
            </w:tcBorders>
            <w:shd w:val="clear" w:color="auto" w:fill="auto"/>
            <w:noWrap/>
            <w:vAlign w:val="center"/>
            <w:hideMark/>
          </w:tcPr>
          <w:p w14:paraId="5A974B97" w14:textId="38898DF4" w:rsidR="007E606C" w:rsidRPr="00E85E90" w:rsidRDefault="008A03A6" w:rsidP="00EA3CAB">
            <w:pPr>
              <w:spacing w:after="0" w:line="240" w:lineRule="auto"/>
              <w:jc w:val="right"/>
            </w:pPr>
            <w:r w:rsidRPr="00E85E90">
              <w:t>688,711</w:t>
            </w:r>
          </w:p>
        </w:tc>
        <w:tc>
          <w:tcPr>
            <w:tcW w:w="1600" w:type="dxa"/>
            <w:tcBorders>
              <w:top w:val="nil"/>
              <w:left w:val="nil"/>
              <w:bottom w:val="nil"/>
              <w:right w:val="nil"/>
            </w:tcBorders>
            <w:shd w:val="clear" w:color="auto" w:fill="auto"/>
            <w:noWrap/>
            <w:vAlign w:val="center"/>
            <w:hideMark/>
          </w:tcPr>
          <w:p w14:paraId="793BC95A" w14:textId="578EC67E" w:rsidR="007E606C" w:rsidRPr="00E85E90" w:rsidRDefault="008A03A6" w:rsidP="00EA3CAB">
            <w:pPr>
              <w:spacing w:after="0" w:line="240" w:lineRule="auto"/>
              <w:jc w:val="right"/>
            </w:pPr>
            <w:r w:rsidRPr="00E85E90">
              <w:t>121,332,003</w:t>
            </w:r>
          </w:p>
        </w:tc>
        <w:tc>
          <w:tcPr>
            <w:tcW w:w="1540" w:type="dxa"/>
            <w:tcBorders>
              <w:top w:val="nil"/>
              <w:left w:val="nil"/>
              <w:bottom w:val="nil"/>
              <w:right w:val="nil"/>
            </w:tcBorders>
            <w:shd w:val="clear" w:color="auto" w:fill="auto"/>
            <w:noWrap/>
            <w:vAlign w:val="center"/>
            <w:hideMark/>
          </w:tcPr>
          <w:p w14:paraId="05A87850" w14:textId="7BEB3C1C" w:rsidR="007E606C" w:rsidRPr="00E85E90" w:rsidRDefault="008A03A6" w:rsidP="00EA3CAB">
            <w:pPr>
              <w:spacing w:after="0" w:line="240" w:lineRule="auto"/>
              <w:jc w:val="right"/>
            </w:pPr>
            <w:r w:rsidRPr="00E85E90">
              <w:t>59,581,796</w:t>
            </w:r>
          </w:p>
        </w:tc>
      </w:tr>
      <w:tr w:rsidR="007E606C" w:rsidRPr="00E85E90" w14:paraId="139D30BC" w14:textId="77777777" w:rsidTr="007E606C">
        <w:trPr>
          <w:trHeight w:val="320"/>
        </w:trPr>
        <w:tc>
          <w:tcPr>
            <w:tcW w:w="5100" w:type="dxa"/>
            <w:tcBorders>
              <w:top w:val="nil"/>
              <w:left w:val="nil"/>
              <w:bottom w:val="single" w:sz="8" w:space="0" w:color="538135" w:themeColor="accent6" w:themeShade="BF"/>
              <w:right w:val="nil"/>
            </w:tcBorders>
            <w:shd w:val="clear" w:color="auto" w:fill="auto"/>
            <w:noWrap/>
            <w:vAlign w:val="center"/>
            <w:hideMark/>
          </w:tcPr>
          <w:p w14:paraId="74714653" w14:textId="77777777" w:rsidR="007E606C" w:rsidRPr="00E85E90" w:rsidRDefault="007E606C" w:rsidP="00EA3CAB">
            <w:pPr>
              <w:spacing w:after="0" w:line="240" w:lineRule="auto"/>
            </w:pPr>
            <w:r w:rsidRPr="00E85E90">
              <w:t>Natural resource % of Montana</w:t>
            </w:r>
          </w:p>
        </w:tc>
        <w:tc>
          <w:tcPr>
            <w:tcW w:w="1300" w:type="dxa"/>
            <w:tcBorders>
              <w:top w:val="nil"/>
              <w:left w:val="nil"/>
              <w:bottom w:val="single" w:sz="8" w:space="0" w:color="538135" w:themeColor="accent6" w:themeShade="BF"/>
              <w:right w:val="nil"/>
            </w:tcBorders>
            <w:shd w:val="clear" w:color="auto" w:fill="auto"/>
            <w:noWrap/>
            <w:vAlign w:val="center"/>
            <w:hideMark/>
          </w:tcPr>
          <w:p w14:paraId="38A3C508" w14:textId="0CB34DEC" w:rsidR="007E606C" w:rsidRPr="00E85E90" w:rsidRDefault="008A03A6" w:rsidP="00EA3CAB">
            <w:pPr>
              <w:spacing w:after="0" w:line="240" w:lineRule="auto"/>
              <w:jc w:val="right"/>
            </w:pPr>
            <w:r w:rsidRPr="00E85E90">
              <w:t>6.9</w:t>
            </w:r>
          </w:p>
        </w:tc>
        <w:tc>
          <w:tcPr>
            <w:tcW w:w="1600" w:type="dxa"/>
            <w:tcBorders>
              <w:top w:val="nil"/>
              <w:left w:val="nil"/>
              <w:bottom w:val="single" w:sz="8" w:space="0" w:color="538135" w:themeColor="accent6" w:themeShade="BF"/>
              <w:right w:val="nil"/>
            </w:tcBorders>
            <w:shd w:val="clear" w:color="auto" w:fill="auto"/>
            <w:noWrap/>
            <w:vAlign w:val="center"/>
            <w:hideMark/>
          </w:tcPr>
          <w:p w14:paraId="7DCA8684" w14:textId="15365B6F" w:rsidR="007E606C" w:rsidRPr="00E85E90" w:rsidRDefault="008A03A6" w:rsidP="00EA3CAB">
            <w:pPr>
              <w:spacing w:after="0" w:line="240" w:lineRule="auto"/>
              <w:jc w:val="right"/>
            </w:pPr>
            <w:r w:rsidRPr="00E85E90">
              <w:t>6.1</w:t>
            </w:r>
          </w:p>
        </w:tc>
        <w:tc>
          <w:tcPr>
            <w:tcW w:w="1540" w:type="dxa"/>
            <w:tcBorders>
              <w:top w:val="nil"/>
              <w:left w:val="nil"/>
              <w:bottom w:val="single" w:sz="8" w:space="0" w:color="538135" w:themeColor="accent6" w:themeShade="BF"/>
              <w:right w:val="nil"/>
            </w:tcBorders>
            <w:shd w:val="clear" w:color="auto" w:fill="auto"/>
            <w:noWrap/>
            <w:vAlign w:val="center"/>
            <w:hideMark/>
          </w:tcPr>
          <w:p w14:paraId="5D976226" w14:textId="32148C45" w:rsidR="007E606C" w:rsidRPr="00E85E90" w:rsidRDefault="008A03A6" w:rsidP="00EA3CAB">
            <w:pPr>
              <w:spacing w:after="0" w:line="240" w:lineRule="auto"/>
              <w:jc w:val="right"/>
            </w:pPr>
            <w:r w:rsidRPr="00E85E90">
              <w:t>4.0</w:t>
            </w:r>
          </w:p>
        </w:tc>
      </w:tr>
    </w:tbl>
    <w:p w14:paraId="63955683" w14:textId="7324DAFE" w:rsidR="007E606C" w:rsidRPr="00E85E90" w:rsidRDefault="007E606C">
      <w:r w:rsidRPr="00E85E90">
        <w:br w:type="page"/>
      </w:r>
    </w:p>
    <w:p w14:paraId="4CF4AC94" w14:textId="595A4089" w:rsidR="00C4793E" w:rsidRPr="00E85E90" w:rsidRDefault="006C77F5" w:rsidP="00C4793E">
      <w:r w:rsidRPr="00E85E90">
        <w:lastRenderedPageBreak/>
        <w:t xml:space="preserve">The total effects of </w:t>
      </w:r>
      <w:r w:rsidR="00D25899" w:rsidRPr="00E85E90">
        <w:t>Montana</w:t>
      </w:r>
      <w:r w:rsidRPr="00E85E90">
        <w:t xml:space="preserve">’s natural resource industries contribute </w:t>
      </w:r>
      <w:r w:rsidR="00D25899" w:rsidRPr="00E85E90">
        <w:t>10.4</w:t>
      </w:r>
      <w:r w:rsidRPr="00E85E90">
        <w:t xml:space="preserve"> percent of jobs, </w:t>
      </w:r>
      <w:r w:rsidR="00D25899" w:rsidRPr="00E85E90">
        <w:t>9.6</w:t>
      </w:r>
      <w:r w:rsidRPr="00E85E90">
        <w:t xml:space="preserve"> percent of sales, and </w:t>
      </w:r>
      <w:r w:rsidR="00CF23C6" w:rsidRPr="00E85E90">
        <w:t>7.7</w:t>
      </w:r>
      <w:r w:rsidRPr="00E85E90">
        <w:t xml:space="preserve"> percent to the state’s overall economy</w:t>
      </w:r>
      <w:r w:rsidR="00C4793E" w:rsidRPr="00E85E90">
        <w:t>.</w:t>
      </w:r>
    </w:p>
    <w:p w14:paraId="7DAC6B44" w14:textId="296AFB33" w:rsidR="00183737" w:rsidRPr="00E85E90" w:rsidRDefault="00183737" w:rsidP="00183737">
      <w:pPr>
        <w:pStyle w:val="ListParagraph"/>
        <w:numPr>
          <w:ilvl w:val="0"/>
          <w:numId w:val="21"/>
        </w:numPr>
      </w:pPr>
      <w:r w:rsidRPr="00E85E90">
        <w:t xml:space="preserve">The job multiplier of </w:t>
      </w:r>
      <w:r w:rsidR="00CF23C6" w:rsidRPr="00E85E90">
        <w:t xml:space="preserve">1.51 </w:t>
      </w:r>
      <w:r w:rsidRPr="00E85E90">
        <w:t xml:space="preserve">indicates that for every job within the natural resources, another </w:t>
      </w:r>
      <w:r w:rsidR="00CF23C6" w:rsidRPr="00E85E90">
        <w:t>0.51</w:t>
      </w:r>
      <w:r w:rsidRPr="00E85E90">
        <w:t xml:space="preserve"> jobs are created in supporting industries.</w:t>
      </w:r>
    </w:p>
    <w:p w14:paraId="5A9C15E6" w14:textId="500EBB24" w:rsidR="00183737" w:rsidRPr="00E85E90" w:rsidRDefault="00183737" w:rsidP="00183737">
      <w:pPr>
        <w:pStyle w:val="ListParagraph"/>
        <w:numPr>
          <w:ilvl w:val="0"/>
          <w:numId w:val="21"/>
        </w:numPr>
      </w:pPr>
      <w:r w:rsidRPr="00E85E90">
        <w:t xml:space="preserve">The sales multiplier of </w:t>
      </w:r>
      <w:r w:rsidR="00CF23C6" w:rsidRPr="00E85E90">
        <w:t>1.59</w:t>
      </w:r>
      <w:r w:rsidRPr="00E85E90">
        <w:t xml:space="preserve"> indicates that for every $1.00 in sales generated by the natural resources, $0.</w:t>
      </w:r>
      <w:r w:rsidR="00CF23C6" w:rsidRPr="00E85E90">
        <w:t>59</w:t>
      </w:r>
      <w:r w:rsidRPr="00E85E90">
        <w:t xml:space="preserve"> in sales is generated in supporting industries. </w:t>
      </w:r>
    </w:p>
    <w:p w14:paraId="36584923" w14:textId="622EF875" w:rsidR="00183737" w:rsidRPr="00E85E90" w:rsidRDefault="00183737" w:rsidP="00C4793E">
      <w:pPr>
        <w:pStyle w:val="ListParagraph"/>
        <w:numPr>
          <w:ilvl w:val="0"/>
          <w:numId w:val="21"/>
        </w:numPr>
      </w:pPr>
      <w:r w:rsidRPr="00E85E90">
        <w:t xml:space="preserve">The value-added multiplier of </w:t>
      </w:r>
      <w:r w:rsidR="008D5B83" w:rsidRPr="00E85E90">
        <w:t>1.90</w:t>
      </w:r>
      <w:r w:rsidRPr="00E85E90">
        <w:t xml:space="preserve"> indicates that for every $1 of value-added activity generated by the natural resources an additional $</w:t>
      </w:r>
      <w:r w:rsidR="008D5B83" w:rsidRPr="00E85E90">
        <w:t>0</w:t>
      </w:r>
      <w:r w:rsidRPr="00E85E90">
        <w:t>.</w:t>
      </w:r>
      <w:r w:rsidR="008D5B83" w:rsidRPr="00E85E90">
        <w:t>90</w:t>
      </w:r>
      <w:r w:rsidRPr="00E85E90">
        <w:t xml:space="preserve"> of value-added </w:t>
      </w:r>
      <w:r w:rsidR="00B23B1E" w:rsidRPr="00E85E90">
        <w:t xml:space="preserve">activity is generated in the state’s economy. </w:t>
      </w:r>
    </w:p>
    <w:p w14:paraId="3FE0AA68" w14:textId="4360E8D9" w:rsidR="007E606C" w:rsidRPr="00E85E90" w:rsidRDefault="007E606C" w:rsidP="007E606C">
      <w:pPr>
        <w:pStyle w:val="Caption"/>
      </w:pPr>
      <w:bookmarkStart w:id="80" w:name="_Toc157612503"/>
      <w:r w:rsidRPr="00E85E90">
        <w:t xml:space="preserve">Table </w:t>
      </w:r>
      <w:fldSimple w:instr=" SEQ Table \* ARABIC ">
        <w:r w:rsidR="008351F5" w:rsidRPr="00E85E90">
          <w:rPr>
            <w:noProof/>
          </w:rPr>
          <w:t>31</w:t>
        </w:r>
      </w:fldSimple>
      <w:r w:rsidRPr="00E85E90">
        <w:t>. Montana natural resource industries' economic contributions (direct, indirect, and induced effects) in 20</w:t>
      </w:r>
      <w:r w:rsidR="00D56AD3" w:rsidRPr="00E85E90">
        <w:t>21</w:t>
      </w:r>
      <w:r w:rsidRPr="00E85E90">
        <w:t xml:space="preserve"> dollars</w:t>
      </w:r>
      <w:bookmarkEnd w:id="80"/>
    </w:p>
    <w:tbl>
      <w:tblPr>
        <w:tblStyle w:val="TableGrid"/>
        <w:tblW w:w="9535" w:type="dxa"/>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1528"/>
        <w:gridCol w:w="1528"/>
        <w:gridCol w:w="1529"/>
      </w:tblGrid>
      <w:tr w:rsidR="00282597" w:rsidRPr="00E85E90" w14:paraId="57823A12" w14:textId="77777777" w:rsidTr="00282597">
        <w:trPr>
          <w:trHeight w:val="320"/>
        </w:trPr>
        <w:tc>
          <w:tcPr>
            <w:tcW w:w="4950" w:type="dxa"/>
            <w:tcBorders>
              <w:top w:val="single" w:sz="18" w:space="0" w:color="538135" w:themeColor="accent6" w:themeShade="BF"/>
              <w:bottom w:val="single" w:sz="18" w:space="0" w:color="538135" w:themeColor="accent6" w:themeShade="BF"/>
            </w:tcBorders>
            <w:noWrap/>
            <w:vAlign w:val="center"/>
            <w:hideMark/>
          </w:tcPr>
          <w:p w14:paraId="25BCF3A8" w14:textId="77777777" w:rsidR="005D1207" w:rsidRPr="00E85E90" w:rsidRDefault="005D1207" w:rsidP="005D1207">
            <w:pPr>
              <w:spacing w:after="0" w:line="240" w:lineRule="auto"/>
              <w:rPr>
                <w:b/>
                <w:bCs/>
              </w:rPr>
            </w:pPr>
            <w:r w:rsidRPr="00E85E90">
              <w:rPr>
                <w:b/>
                <w:bCs/>
              </w:rPr>
              <w:t xml:space="preserve">Direct, Indirect and Induced Effects </w:t>
            </w:r>
          </w:p>
          <w:p w14:paraId="4D9C2ED4" w14:textId="5CDC3F2F" w:rsidR="00FD76F6" w:rsidRPr="00E85E90" w:rsidRDefault="005D1207" w:rsidP="005D1207">
            <w:pPr>
              <w:spacing w:after="0" w:line="240" w:lineRule="auto"/>
              <w:rPr>
                <w:rFonts w:eastAsiaTheme="minorHAnsi" w:cstheme="minorBidi"/>
                <w:b/>
                <w:bCs/>
                <w:szCs w:val="20"/>
              </w:rPr>
            </w:pPr>
            <w:r w:rsidRPr="00E85E90">
              <w:rPr>
                <w:b/>
                <w:bCs/>
              </w:rPr>
              <w:t xml:space="preserve">by </w:t>
            </w:r>
            <w:r w:rsidR="00FD76F6" w:rsidRPr="00E85E90">
              <w:rPr>
                <w:rFonts w:eastAsiaTheme="minorHAnsi" w:cstheme="minorBidi"/>
                <w:b/>
                <w:bCs/>
                <w:szCs w:val="20"/>
              </w:rPr>
              <w:t>Sector</w:t>
            </w:r>
          </w:p>
        </w:tc>
        <w:tc>
          <w:tcPr>
            <w:tcW w:w="1528" w:type="dxa"/>
            <w:tcBorders>
              <w:top w:val="single" w:sz="18" w:space="0" w:color="538135" w:themeColor="accent6" w:themeShade="BF"/>
              <w:bottom w:val="single" w:sz="18" w:space="0" w:color="538135" w:themeColor="accent6" w:themeShade="BF"/>
            </w:tcBorders>
            <w:noWrap/>
            <w:vAlign w:val="center"/>
            <w:hideMark/>
          </w:tcPr>
          <w:p w14:paraId="7BBD6BEE" w14:textId="77777777" w:rsidR="00FD76F6" w:rsidRPr="00E85E90" w:rsidRDefault="00FD76F6" w:rsidP="00EA3CAB">
            <w:pPr>
              <w:spacing w:after="0" w:line="240" w:lineRule="auto"/>
              <w:jc w:val="center"/>
              <w:rPr>
                <w:rFonts w:eastAsiaTheme="minorHAnsi" w:cstheme="minorBidi"/>
                <w:b/>
                <w:bCs/>
                <w:szCs w:val="20"/>
              </w:rPr>
            </w:pPr>
            <w:r w:rsidRPr="00E85E90">
              <w:rPr>
                <w:rFonts w:eastAsiaTheme="minorHAnsi" w:cstheme="minorBidi"/>
                <w:b/>
                <w:bCs/>
                <w:szCs w:val="20"/>
              </w:rPr>
              <w:t>Full &amp; Part-time Jobs</w:t>
            </w:r>
          </w:p>
        </w:tc>
        <w:tc>
          <w:tcPr>
            <w:tcW w:w="1528" w:type="dxa"/>
            <w:tcBorders>
              <w:top w:val="single" w:sz="18" w:space="0" w:color="538135" w:themeColor="accent6" w:themeShade="BF"/>
              <w:bottom w:val="single" w:sz="18" w:space="0" w:color="538135" w:themeColor="accent6" w:themeShade="BF"/>
            </w:tcBorders>
            <w:noWrap/>
            <w:vAlign w:val="center"/>
            <w:hideMark/>
          </w:tcPr>
          <w:p w14:paraId="2CE27F66" w14:textId="77777777" w:rsidR="00FD76F6" w:rsidRPr="00E85E90" w:rsidRDefault="00FD76F6" w:rsidP="00EA3CAB">
            <w:pPr>
              <w:spacing w:after="0" w:line="240" w:lineRule="auto"/>
              <w:jc w:val="center"/>
              <w:rPr>
                <w:rFonts w:eastAsiaTheme="minorHAnsi" w:cstheme="minorBidi"/>
                <w:b/>
                <w:bCs/>
                <w:szCs w:val="20"/>
              </w:rPr>
            </w:pPr>
            <w:r w:rsidRPr="00E85E90">
              <w:rPr>
                <w:rFonts w:eastAsiaTheme="minorHAnsi" w:cstheme="minorBidi"/>
                <w:b/>
                <w:bCs/>
                <w:szCs w:val="20"/>
              </w:rPr>
              <w:t>Sales ($000)</w:t>
            </w:r>
          </w:p>
        </w:tc>
        <w:tc>
          <w:tcPr>
            <w:tcW w:w="1529" w:type="dxa"/>
            <w:tcBorders>
              <w:top w:val="single" w:sz="18" w:space="0" w:color="538135" w:themeColor="accent6" w:themeShade="BF"/>
              <w:bottom w:val="single" w:sz="18" w:space="0" w:color="538135" w:themeColor="accent6" w:themeShade="BF"/>
            </w:tcBorders>
            <w:noWrap/>
            <w:vAlign w:val="center"/>
            <w:hideMark/>
          </w:tcPr>
          <w:p w14:paraId="083E424D" w14:textId="6FC63A40" w:rsidR="00FD76F6" w:rsidRPr="00E85E90" w:rsidRDefault="00FD76F6" w:rsidP="00EA3CAB">
            <w:pPr>
              <w:spacing w:after="0" w:line="240" w:lineRule="auto"/>
              <w:jc w:val="center"/>
              <w:rPr>
                <w:rFonts w:eastAsiaTheme="minorHAnsi" w:cstheme="minorBidi"/>
                <w:b/>
                <w:bCs/>
                <w:szCs w:val="20"/>
              </w:rPr>
            </w:pPr>
            <w:r w:rsidRPr="00E85E90">
              <w:rPr>
                <w:rFonts w:eastAsiaTheme="minorHAnsi" w:cstheme="minorBidi"/>
                <w:b/>
                <w:bCs/>
                <w:szCs w:val="20"/>
              </w:rPr>
              <w:t>Value-added ($000)</w:t>
            </w:r>
          </w:p>
        </w:tc>
      </w:tr>
      <w:tr w:rsidR="00282597" w:rsidRPr="00E85E90" w14:paraId="4AC6E432" w14:textId="77777777" w:rsidTr="00282597">
        <w:trPr>
          <w:trHeight w:val="320"/>
        </w:trPr>
        <w:tc>
          <w:tcPr>
            <w:tcW w:w="4950" w:type="dxa"/>
            <w:tcBorders>
              <w:top w:val="single" w:sz="18" w:space="0" w:color="538135" w:themeColor="accent6" w:themeShade="BF"/>
            </w:tcBorders>
            <w:noWrap/>
            <w:vAlign w:val="center"/>
            <w:hideMark/>
          </w:tcPr>
          <w:p w14:paraId="39FAA3EC" w14:textId="77777777" w:rsidR="00FD76F6" w:rsidRPr="00E85E90" w:rsidRDefault="00FD76F6" w:rsidP="00EA3CAB">
            <w:pPr>
              <w:spacing w:after="0" w:line="240" w:lineRule="auto"/>
              <w:rPr>
                <w:rFonts w:eastAsiaTheme="minorHAnsi" w:cstheme="minorBidi"/>
                <w:b/>
                <w:bCs/>
                <w:szCs w:val="20"/>
              </w:rPr>
            </w:pPr>
            <w:r w:rsidRPr="00E85E90">
              <w:rPr>
                <w:rFonts w:eastAsiaTheme="minorHAnsi" w:cstheme="minorBidi"/>
                <w:b/>
                <w:bCs/>
                <w:szCs w:val="20"/>
              </w:rPr>
              <w:t>Agriculture and food processing</w:t>
            </w:r>
          </w:p>
        </w:tc>
        <w:tc>
          <w:tcPr>
            <w:tcW w:w="1528" w:type="dxa"/>
            <w:tcBorders>
              <w:top w:val="single" w:sz="18" w:space="0" w:color="538135" w:themeColor="accent6" w:themeShade="BF"/>
            </w:tcBorders>
            <w:noWrap/>
            <w:vAlign w:val="center"/>
            <w:hideMark/>
          </w:tcPr>
          <w:p w14:paraId="5F6F7757" w14:textId="77777777" w:rsidR="00FD76F6" w:rsidRPr="00E85E90" w:rsidRDefault="00FD76F6" w:rsidP="00EA3CAB">
            <w:pPr>
              <w:spacing w:after="0" w:line="240" w:lineRule="auto"/>
              <w:jc w:val="right"/>
              <w:rPr>
                <w:rFonts w:eastAsiaTheme="minorHAnsi" w:cstheme="minorBidi"/>
                <w:b/>
                <w:bCs/>
                <w:szCs w:val="20"/>
              </w:rPr>
            </w:pPr>
          </w:p>
        </w:tc>
        <w:tc>
          <w:tcPr>
            <w:tcW w:w="1528" w:type="dxa"/>
            <w:tcBorders>
              <w:top w:val="single" w:sz="18" w:space="0" w:color="538135" w:themeColor="accent6" w:themeShade="BF"/>
            </w:tcBorders>
            <w:noWrap/>
            <w:vAlign w:val="center"/>
            <w:hideMark/>
          </w:tcPr>
          <w:p w14:paraId="52421FF1" w14:textId="77777777" w:rsidR="00FD76F6" w:rsidRPr="00E85E90" w:rsidRDefault="00FD76F6" w:rsidP="00EA3CAB">
            <w:pPr>
              <w:spacing w:after="0" w:line="240" w:lineRule="auto"/>
              <w:jc w:val="right"/>
              <w:rPr>
                <w:rFonts w:eastAsiaTheme="minorHAnsi" w:cstheme="minorBidi"/>
                <w:b/>
                <w:bCs/>
                <w:szCs w:val="20"/>
              </w:rPr>
            </w:pPr>
          </w:p>
        </w:tc>
        <w:tc>
          <w:tcPr>
            <w:tcW w:w="1529" w:type="dxa"/>
            <w:tcBorders>
              <w:top w:val="single" w:sz="18" w:space="0" w:color="538135" w:themeColor="accent6" w:themeShade="BF"/>
            </w:tcBorders>
            <w:noWrap/>
            <w:vAlign w:val="center"/>
            <w:hideMark/>
          </w:tcPr>
          <w:p w14:paraId="4DD04A80" w14:textId="77777777" w:rsidR="00FD76F6" w:rsidRPr="00E85E90" w:rsidRDefault="00FD76F6" w:rsidP="00EA3CAB">
            <w:pPr>
              <w:spacing w:after="0" w:line="240" w:lineRule="auto"/>
              <w:jc w:val="right"/>
              <w:rPr>
                <w:rFonts w:eastAsiaTheme="minorHAnsi" w:cstheme="minorBidi"/>
                <w:b/>
                <w:bCs/>
                <w:szCs w:val="20"/>
              </w:rPr>
            </w:pPr>
          </w:p>
        </w:tc>
      </w:tr>
      <w:tr w:rsidR="00FD76F6" w:rsidRPr="00E85E90" w14:paraId="58FB5D38" w14:textId="77777777" w:rsidTr="00282597">
        <w:trPr>
          <w:trHeight w:val="320"/>
        </w:trPr>
        <w:tc>
          <w:tcPr>
            <w:tcW w:w="4950" w:type="dxa"/>
            <w:noWrap/>
            <w:vAlign w:val="center"/>
            <w:hideMark/>
          </w:tcPr>
          <w:p w14:paraId="4B2D27E2"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Agricultural farmgate production</w:t>
            </w:r>
          </w:p>
        </w:tc>
        <w:tc>
          <w:tcPr>
            <w:tcW w:w="1528" w:type="dxa"/>
            <w:noWrap/>
            <w:vAlign w:val="center"/>
            <w:hideMark/>
          </w:tcPr>
          <w:p w14:paraId="1E5FDB27" w14:textId="753CEB5A" w:rsidR="00FD76F6" w:rsidRPr="00E85E90" w:rsidRDefault="00FD76F6" w:rsidP="00EA3CAB">
            <w:pPr>
              <w:spacing w:after="0" w:line="240" w:lineRule="auto"/>
              <w:jc w:val="right"/>
              <w:rPr>
                <w:rFonts w:eastAsiaTheme="minorHAnsi" w:cstheme="minorBidi"/>
                <w:szCs w:val="20"/>
              </w:rPr>
            </w:pPr>
            <w:r w:rsidRPr="00E85E90">
              <w:rPr>
                <w:rFonts w:eastAsiaTheme="minorHAnsi" w:cstheme="minorBidi"/>
                <w:szCs w:val="20"/>
              </w:rPr>
              <w:t>4</w:t>
            </w:r>
            <w:r w:rsidR="00D56AD3" w:rsidRPr="00E85E90">
              <w:rPr>
                <w:rFonts w:eastAsiaTheme="minorHAnsi" w:cstheme="minorBidi"/>
                <w:szCs w:val="20"/>
              </w:rPr>
              <w:t>4,303</w:t>
            </w:r>
          </w:p>
        </w:tc>
        <w:tc>
          <w:tcPr>
            <w:tcW w:w="1528" w:type="dxa"/>
            <w:noWrap/>
            <w:vAlign w:val="center"/>
            <w:hideMark/>
          </w:tcPr>
          <w:p w14:paraId="5E6716AC" w14:textId="513CEFC6"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6,263,47</w:t>
            </w:r>
            <w:r w:rsidR="00C06CBA" w:rsidRPr="00E85E90">
              <w:rPr>
                <w:rFonts w:eastAsiaTheme="minorHAnsi" w:cstheme="minorBidi"/>
                <w:szCs w:val="20"/>
              </w:rPr>
              <w:t>3</w:t>
            </w:r>
          </w:p>
        </w:tc>
        <w:tc>
          <w:tcPr>
            <w:tcW w:w="1529" w:type="dxa"/>
            <w:noWrap/>
            <w:vAlign w:val="center"/>
            <w:hideMark/>
          </w:tcPr>
          <w:p w14:paraId="33DDA478" w14:textId="57A64254"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2,690,084</w:t>
            </w:r>
          </w:p>
        </w:tc>
      </w:tr>
      <w:tr w:rsidR="00FD76F6" w:rsidRPr="00E85E90" w14:paraId="1EE25AF7" w14:textId="77777777" w:rsidTr="00282597">
        <w:trPr>
          <w:trHeight w:val="320"/>
        </w:trPr>
        <w:tc>
          <w:tcPr>
            <w:tcW w:w="4950" w:type="dxa"/>
            <w:noWrap/>
            <w:vAlign w:val="center"/>
            <w:hideMark/>
          </w:tcPr>
          <w:p w14:paraId="3E340E14"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Support activities for agriculture</w:t>
            </w:r>
          </w:p>
        </w:tc>
        <w:tc>
          <w:tcPr>
            <w:tcW w:w="1528" w:type="dxa"/>
            <w:noWrap/>
            <w:vAlign w:val="center"/>
            <w:hideMark/>
          </w:tcPr>
          <w:p w14:paraId="6E0CDBD8" w14:textId="16BE3E52"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7,007</w:t>
            </w:r>
          </w:p>
        </w:tc>
        <w:tc>
          <w:tcPr>
            <w:tcW w:w="1528" w:type="dxa"/>
            <w:noWrap/>
            <w:vAlign w:val="center"/>
            <w:hideMark/>
          </w:tcPr>
          <w:p w14:paraId="7E5AF1B7" w14:textId="7ADB9F37"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423,256</w:t>
            </w:r>
          </w:p>
        </w:tc>
        <w:tc>
          <w:tcPr>
            <w:tcW w:w="1529" w:type="dxa"/>
            <w:noWrap/>
            <w:vAlign w:val="center"/>
            <w:hideMark/>
          </w:tcPr>
          <w:p w14:paraId="01F7EA40" w14:textId="740E64F4"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319,473</w:t>
            </w:r>
          </w:p>
        </w:tc>
      </w:tr>
      <w:tr w:rsidR="00FD76F6" w:rsidRPr="00E85E90" w14:paraId="12983F75" w14:textId="77777777" w:rsidTr="00282597">
        <w:trPr>
          <w:trHeight w:val="320"/>
        </w:trPr>
        <w:tc>
          <w:tcPr>
            <w:tcW w:w="4950" w:type="dxa"/>
            <w:noWrap/>
            <w:vAlign w:val="center"/>
            <w:hideMark/>
          </w:tcPr>
          <w:p w14:paraId="6CC874AC" w14:textId="58B4B00C"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 xml:space="preserve">Food mfg. except soft drinks, water, and seafood </w:t>
            </w:r>
          </w:p>
        </w:tc>
        <w:tc>
          <w:tcPr>
            <w:tcW w:w="1528" w:type="dxa"/>
            <w:noWrap/>
            <w:vAlign w:val="center"/>
            <w:hideMark/>
          </w:tcPr>
          <w:p w14:paraId="6130CB24" w14:textId="00865D07"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11,519</w:t>
            </w:r>
          </w:p>
        </w:tc>
        <w:tc>
          <w:tcPr>
            <w:tcW w:w="1528" w:type="dxa"/>
            <w:noWrap/>
            <w:vAlign w:val="center"/>
            <w:hideMark/>
          </w:tcPr>
          <w:p w14:paraId="27EE0A35" w14:textId="7FD54F5A"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3,278,966</w:t>
            </w:r>
          </w:p>
        </w:tc>
        <w:tc>
          <w:tcPr>
            <w:tcW w:w="1529" w:type="dxa"/>
            <w:noWrap/>
            <w:vAlign w:val="center"/>
            <w:hideMark/>
          </w:tcPr>
          <w:p w14:paraId="720A5CD5" w14:textId="0F6E9831"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874,379</w:t>
            </w:r>
          </w:p>
        </w:tc>
      </w:tr>
      <w:tr w:rsidR="00FD76F6" w:rsidRPr="00E85E90" w14:paraId="47000550" w14:textId="77777777" w:rsidTr="00282597">
        <w:trPr>
          <w:trHeight w:val="320"/>
        </w:trPr>
        <w:tc>
          <w:tcPr>
            <w:tcW w:w="4950" w:type="dxa"/>
            <w:noWrap/>
            <w:vAlign w:val="center"/>
            <w:hideMark/>
          </w:tcPr>
          <w:p w14:paraId="75C72A84" w14:textId="77777777" w:rsidR="00FD76F6" w:rsidRPr="00E85E90" w:rsidRDefault="00FD76F6" w:rsidP="00EA3CAB">
            <w:pPr>
              <w:spacing w:after="0" w:line="240" w:lineRule="auto"/>
              <w:ind w:left="256"/>
              <w:rPr>
                <w:rFonts w:eastAsiaTheme="minorHAnsi" w:cstheme="minorBidi"/>
                <w:b/>
                <w:bCs/>
                <w:szCs w:val="20"/>
              </w:rPr>
            </w:pPr>
            <w:r w:rsidRPr="00E85E90">
              <w:rPr>
                <w:rFonts w:eastAsiaTheme="minorHAnsi" w:cstheme="minorBidi"/>
                <w:b/>
                <w:bCs/>
                <w:szCs w:val="20"/>
              </w:rPr>
              <w:t>Subtotal</w:t>
            </w:r>
          </w:p>
        </w:tc>
        <w:tc>
          <w:tcPr>
            <w:tcW w:w="1528" w:type="dxa"/>
            <w:noWrap/>
            <w:vAlign w:val="center"/>
            <w:hideMark/>
          </w:tcPr>
          <w:p w14:paraId="74B700F0" w14:textId="393D2009" w:rsidR="00FD76F6" w:rsidRPr="00E85E90" w:rsidRDefault="00D56AD3" w:rsidP="00EA3CAB">
            <w:pPr>
              <w:spacing w:after="0" w:line="240" w:lineRule="auto"/>
              <w:jc w:val="right"/>
              <w:rPr>
                <w:rFonts w:eastAsiaTheme="minorHAnsi" w:cstheme="minorBidi"/>
                <w:b/>
                <w:bCs/>
                <w:szCs w:val="20"/>
              </w:rPr>
            </w:pPr>
            <w:r w:rsidRPr="00E85E90">
              <w:rPr>
                <w:rFonts w:eastAsiaTheme="minorHAnsi" w:cstheme="minorBidi"/>
                <w:b/>
                <w:bCs/>
                <w:szCs w:val="20"/>
              </w:rPr>
              <w:t>62,829</w:t>
            </w:r>
          </w:p>
        </w:tc>
        <w:tc>
          <w:tcPr>
            <w:tcW w:w="1528" w:type="dxa"/>
            <w:noWrap/>
            <w:vAlign w:val="center"/>
            <w:hideMark/>
          </w:tcPr>
          <w:p w14:paraId="2BABE21D" w14:textId="64899A0F" w:rsidR="00FD76F6" w:rsidRPr="00E85E90" w:rsidRDefault="00D56AD3" w:rsidP="00EA3CAB">
            <w:pPr>
              <w:spacing w:after="0" w:line="240" w:lineRule="auto"/>
              <w:jc w:val="right"/>
              <w:rPr>
                <w:rFonts w:eastAsiaTheme="minorHAnsi" w:cstheme="minorBidi"/>
                <w:b/>
                <w:bCs/>
                <w:szCs w:val="20"/>
              </w:rPr>
            </w:pPr>
            <w:r w:rsidRPr="00E85E90">
              <w:rPr>
                <w:rFonts w:eastAsiaTheme="minorHAnsi" w:cstheme="minorBidi"/>
                <w:b/>
                <w:bCs/>
                <w:szCs w:val="20"/>
              </w:rPr>
              <w:t>9,965,695</w:t>
            </w:r>
          </w:p>
        </w:tc>
        <w:tc>
          <w:tcPr>
            <w:tcW w:w="1529" w:type="dxa"/>
            <w:noWrap/>
            <w:vAlign w:val="center"/>
            <w:hideMark/>
          </w:tcPr>
          <w:p w14:paraId="7C0E2DCD" w14:textId="6F303E44" w:rsidR="00FD76F6" w:rsidRPr="00E85E90" w:rsidRDefault="00D56AD3" w:rsidP="00EA3CAB">
            <w:pPr>
              <w:spacing w:after="0" w:line="240" w:lineRule="auto"/>
              <w:jc w:val="right"/>
              <w:rPr>
                <w:rFonts w:eastAsiaTheme="minorHAnsi" w:cstheme="minorBidi"/>
                <w:b/>
                <w:bCs/>
                <w:szCs w:val="20"/>
              </w:rPr>
            </w:pPr>
            <w:r w:rsidRPr="00E85E90">
              <w:rPr>
                <w:rFonts w:eastAsiaTheme="minorHAnsi" w:cstheme="minorBidi"/>
                <w:b/>
                <w:bCs/>
                <w:szCs w:val="20"/>
              </w:rPr>
              <w:t>3,883,936</w:t>
            </w:r>
          </w:p>
        </w:tc>
      </w:tr>
      <w:tr w:rsidR="00FD76F6" w:rsidRPr="00E85E90" w14:paraId="7955ED56" w14:textId="77777777" w:rsidTr="00282597">
        <w:trPr>
          <w:trHeight w:val="320"/>
        </w:trPr>
        <w:tc>
          <w:tcPr>
            <w:tcW w:w="4950" w:type="dxa"/>
            <w:noWrap/>
            <w:vAlign w:val="center"/>
            <w:hideMark/>
          </w:tcPr>
          <w:p w14:paraId="66D8A102"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 of total Montana economy</w:t>
            </w:r>
          </w:p>
        </w:tc>
        <w:tc>
          <w:tcPr>
            <w:tcW w:w="1528" w:type="dxa"/>
            <w:noWrap/>
            <w:vAlign w:val="center"/>
            <w:hideMark/>
          </w:tcPr>
          <w:p w14:paraId="1FA5A67D" w14:textId="18B209CB" w:rsidR="00FD76F6" w:rsidRPr="00E85E90" w:rsidRDefault="00D56AD3" w:rsidP="00EA3CAB">
            <w:pPr>
              <w:spacing w:after="0" w:line="240" w:lineRule="auto"/>
              <w:jc w:val="right"/>
              <w:rPr>
                <w:rFonts w:eastAsiaTheme="minorHAnsi" w:cstheme="minorBidi"/>
                <w:szCs w:val="20"/>
              </w:rPr>
            </w:pPr>
            <w:r w:rsidRPr="00E85E90">
              <w:rPr>
                <w:rFonts w:eastAsiaTheme="minorHAnsi" w:cstheme="minorBidi"/>
                <w:szCs w:val="20"/>
              </w:rPr>
              <w:t>9.1</w:t>
            </w:r>
          </w:p>
        </w:tc>
        <w:tc>
          <w:tcPr>
            <w:tcW w:w="1528" w:type="dxa"/>
            <w:noWrap/>
            <w:vAlign w:val="center"/>
            <w:hideMark/>
          </w:tcPr>
          <w:p w14:paraId="30F0DE4E" w14:textId="4CA1B760" w:rsidR="00FD76F6" w:rsidRPr="00E85E90" w:rsidRDefault="00151141" w:rsidP="00EA3CAB">
            <w:pPr>
              <w:spacing w:after="0" w:line="240" w:lineRule="auto"/>
              <w:jc w:val="right"/>
              <w:rPr>
                <w:rFonts w:eastAsiaTheme="minorHAnsi" w:cstheme="minorBidi"/>
                <w:szCs w:val="20"/>
              </w:rPr>
            </w:pPr>
            <w:r w:rsidRPr="00E85E90">
              <w:rPr>
                <w:rFonts w:eastAsiaTheme="minorHAnsi" w:cstheme="minorBidi"/>
                <w:szCs w:val="20"/>
              </w:rPr>
              <w:t>8.2</w:t>
            </w:r>
          </w:p>
        </w:tc>
        <w:tc>
          <w:tcPr>
            <w:tcW w:w="1529" w:type="dxa"/>
            <w:noWrap/>
            <w:vAlign w:val="center"/>
            <w:hideMark/>
          </w:tcPr>
          <w:p w14:paraId="238D2876" w14:textId="6ACEA3DE" w:rsidR="00FD76F6" w:rsidRPr="00E85E90" w:rsidRDefault="00151141" w:rsidP="00EA3CAB">
            <w:pPr>
              <w:spacing w:after="0" w:line="240" w:lineRule="auto"/>
              <w:jc w:val="right"/>
              <w:rPr>
                <w:rFonts w:eastAsiaTheme="minorHAnsi" w:cstheme="minorBidi"/>
                <w:szCs w:val="20"/>
              </w:rPr>
            </w:pPr>
            <w:r w:rsidRPr="00E85E90">
              <w:rPr>
                <w:rFonts w:eastAsiaTheme="minorHAnsi" w:cstheme="minorBidi"/>
                <w:szCs w:val="20"/>
              </w:rPr>
              <w:t>6.5</w:t>
            </w:r>
          </w:p>
        </w:tc>
      </w:tr>
      <w:tr w:rsidR="00282597" w:rsidRPr="00E85E90" w14:paraId="2EA80707" w14:textId="77777777" w:rsidTr="00282597">
        <w:trPr>
          <w:trHeight w:val="320"/>
        </w:trPr>
        <w:tc>
          <w:tcPr>
            <w:tcW w:w="4950" w:type="dxa"/>
            <w:tcBorders>
              <w:bottom w:val="single" w:sz="8" w:space="0" w:color="538135" w:themeColor="accent6" w:themeShade="BF"/>
            </w:tcBorders>
            <w:noWrap/>
            <w:vAlign w:val="center"/>
            <w:hideMark/>
          </w:tcPr>
          <w:p w14:paraId="707EFE77"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Multiplier</w:t>
            </w:r>
          </w:p>
        </w:tc>
        <w:tc>
          <w:tcPr>
            <w:tcW w:w="1528" w:type="dxa"/>
            <w:tcBorders>
              <w:bottom w:val="single" w:sz="8" w:space="0" w:color="538135" w:themeColor="accent6" w:themeShade="BF"/>
            </w:tcBorders>
            <w:noWrap/>
            <w:vAlign w:val="center"/>
            <w:hideMark/>
          </w:tcPr>
          <w:p w14:paraId="52F50FBE" w14:textId="6E8C6D25" w:rsidR="00FD76F6" w:rsidRPr="00E85E90" w:rsidRDefault="00151141" w:rsidP="00EA3CAB">
            <w:pPr>
              <w:spacing w:after="0" w:line="240" w:lineRule="auto"/>
              <w:jc w:val="right"/>
              <w:rPr>
                <w:rFonts w:eastAsiaTheme="minorHAnsi" w:cstheme="minorBidi"/>
                <w:szCs w:val="20"/>
              </w:rPr>
            </w:pPr>
            <w:r w:rsidRPr="00E85E90">
              <w:rPr>
                <w:rFonts w:eastAsiaTheme="minorHAnsi" w:cstheme="minorBidi"/>
                <w:szCs w:val="20"/>
              </w:rPr>
              <w:t>1.50</w:t>
            </w:r>
          </w:p>
        </w:tc>
        <w:tc>
          <w:tcPr>
            <w:tcW w:w="1528" w:type="dxa"/>
            <w:tcBorders>
              <w:bottom w:val="single" w:sz="8" w:space="0" w:color="538135" w:themeColor="accent6" w:themeShade="BF"/>
            </w:tcBorders>
            <w:noWrap/>
            <w:vAlign w:val="center"/>
            <w:hideMark/>
          </w:tcPr>
          <w:p w14:paraId="1E69D740" w14:textId="23EA19C9" w:rsidR="00FD76F6" w:rsidRPr="00E85E90" w:rsidRDefault="00151141" w:rsidP="00EA3CAB">
            <w:pPr>
              <w:spacing w:after="0" w:line="240" w:lineRule="auto"/>
              <w:jc w:val="right"/>
              <w:rPr>
                <w:rFonts w:eastAsiaTheme="minorHAnsi" w:cstheme="minorBidi"/>
                <w:szCs w:val="20"/>
              </w:rPr>
            </w:pPr>
            <w:r w:rsidRPr="00E85E90">
              <w:rPr>
                <w:rFonts w:eastAsiaTheme="minorHAnsi" w:cstheme="minorBidi"/>
                <w:szCs w:val="20"/>
              </w:rPr>
              <w:t>1.60</w:t>
            </w:r>
          </w:p>
        </w:tc>
        <w:tc>
          <w:tcPr>
            <w:tcW w:w="1529" w:type="dxa"/>
            <w:tcBorders>
              <w:bottom w:val="single" w:sz="8" w:space="0" w:color="538135" w:themeColor="accent6" w:themeShade="BF"/>
            </w:tcBorders>
            <w:noWrap/>
            <w:vAlign w:val="center"/>
            <w:hideMark/>
          </w:tcPr>
          <w:p w14:paraId="5D7362F4" w14:textId="35B22C20" w:rsidR="00FD76F6" w:rsidRPr="00E85E90" w:rsidRDefault="00151141" w:rsidP="00EA3CAB">
            <w:pPr>
              <w:spacing w:after="0" w:line="240" w:lineRule="auto"/>
              <w:jc w:val="right"/>
              <w:rPr>
                <w:rFonts w:eastAsiaTheme="minorHAnsi" w:cstheme="minorBidi"/>
                <w:szCs w:val="20"/>
              </w:rPr>
            </w:pPr>
            <w:r w:rsidRPr="00E85E90">
              <w:rPr>
                <w:rFonts w:eastAsiaTheme="minorHAnsi" w:cstheme="minorBidi"/>
                <w:szCs w:val="20"/>
              </w:rPr>
              <w:t>1.93</w:t>
            </w:r>
          </w:p>
        </w:tc>
      </w:tr>
      <w:tr w:rsidR="00282597" w:rsidRPr="00E85E90" w14:paraId="0000AB30" w14:textId="77777777" w:rsidTr="00282597">
        <w:trPr>
          <w:trHeight w:val="320"/>
        </w:trPr>
        <w:tc>
          <w:tcPr>
            <w:tcW w:w="4950" w:type="dxa"/>
            <w:tcBorders>
              <w:top w:val="single" w:sz="8" w:space="0" w:color="538135" w:themeColor="accent6" w:themeShade="BF"/>
              <w:bottom w:val="nil"/>
            </w:tcBorders>
            <w:noWrap/>
            <w:vAlign w:val="center"/>
            <w:hideMark/>
          </w:tcPr>
          <w:p w14:paraId="71D43DB5" w14:textId="77777777" w:rsidR="00FD76F6" w:rsidRPr="00E85E90" w:rsidRDefault="00FD76F6" w:rsidP="00EA3CAB">
            <w:pPr>
              <w:spacing w:after="0" w:line="240" w:lineRule="auto"/>
              <w:rPr>
                <w:rFonts w:eastAsiaTheme="minorHAnsi" w:cstheme="minorBidi"/>
                <w:b/>
                <w:bCs/>
                <w:szCs w:val="20"/>
              </w:rPr>
            </w:pPr>
            <w:r w:rsidRPr="00E85E90">
              <w:rPr>
                <w:rFonts w:eastAsiaTheme="minorHAnsi" w:cstheme="minorBidi"/>
                <w:b/>
                <w:bCs/>
                <w:szCs w:val="20"/>
              </w:rPr>
              <w:t>Forestry and wood products</w:t>
            </w:r>
          </w:p>
        </w:tc>
        <w:tc>
          <w:tcPr>
            <w:tcW w:w="1528" w:type="dxa"/>
            <w:tcBorders>
              <w:top w:val="single" w:sz="8" w:space="0" w:color="538135" w:themeColor="accent6" w:themeShade="BF"/>
              <w:bottom w:val="nil"/>
            </w:tcBorders>
            <w:noWrap/>
            <w:vAlign w:val="center"/>
            <w:hideMark/>
          </w:tcPr>
          <w:p w14:paraId="76504F3F" w14:textId="77777777" w:rsidR="00FD76F6" w:rsidRPr="00E85E90" w:rsidRDefault="00FD76F6" w:rsidP="00EA3CAB">
            <w:pPr>
              <w:spacing w:after="0" w:line="240" w:lineRule="auto"/>
              <w:jc w:val="right"/>
              <w:rPr>
                <w:rFonts w:eastAsiaTheme="minorHAnsi" w:cstheme="minorBidi"/>
                <w:b/>
                <w:bCs/>
                <w:szCs w:val="20"/>
              </w:rPr>
            </w:pPr>
          </w:p>
        </w:tc>
        <w:tc>
          <w:tcPr>
            <w:tcW w:w="1528" w:type="dxa"/>
            <w:tcBorders>
              <w:top w:val="single" w:sz="8" w:space="0" w:color="538135" w:themeColor="accent6" w:themeShade="BF"/>
              <w:bottom w:val="nil"/>
            </w:tcBorders>
            <w:noWrap/>
            <w:vAlign w:val="center"/>
            <w:hideMark/>
          </w:tcPr>
          <w:p w14:paraId="01FD25E4" w14:textId="77777777" w:rsidR="00FD76F6" w:rsidRPr="00E85E90" w:rsidRDefault="00FD76F6" w:rsidP="00EA3CAB">
            <w:pPr>
              <w:spacing w:after="0" w:line="240" w:lineRule="auto"/>
              <w:jc w:val="right"/>
              <w:rPr>
                <w:rFonts w:eastAsiaTheme="minorHAnsi" w:cstheme="minorBidi"/>
                <w:b/>
                <w:bCs/>
                <w:szCs w:val="20"/>
              </w:rPr>
            </w:pPr>
          </w:p>
        </w:tc>
        <w:tc>
          <w:tcPr>
            <w:tcW w:w="1529" w:type="dxa"/>
            <w:tcBorders>
              <w:top w:val="single" w:sz="8" w:space="0" w:color="538135" w:themeColor="accent6" w:themeShade="BF"/>
              <w:bottom w:val="nil"/>
            </w:tcBorders>
            <w:noWrap/>
            <w:vAlign w:val="center"/>
            <w:hideMark/>
          </w:tcPr>
          <w:p w14:paraId="67A354FF" w14:textId="77777777" w:rsidR="00FD76F6" w:rsidRPr="00E85E90" w:rsidRDefault="00FD76F6" w:rsidP="00EA3CAB">
            <w:pPr>
              <w:spacing w:after="0" w:line="240" w:lineRule="auto"/>
              <w:jc w:val="right"/>
              <w:rPr>
                <w:rFonts w:eastAsiaTheme="minorHAnsi" w:cstheme="minorBidi"/>
                <w:b/>
                <w:bCs/>
                <w:szCs w:val="20"/>
              </w:rPr>
            </w:pPr>
          </w:p>
        </w:tc>
      </w:tr>
      <w:tr w:rsidR="00282597" w:rsidRPr="00E85E90" w14:paraId="16685482" w14:textId="77777777" w:rsidTr="00282597">
        <w:trPr>
          <w:trHeight w:val="320"/>
        </w:trPr>
        <w:tc>
          <w:tcPr>
            <w:tcW w:w="4950" w:type="dxa"/>
            <w:tcBorders>
              <w:top w:val="nil"/>
            </w:tcBorders>
            <w:noWrap/>
            <w:vAlign w:val="center"/>
            <w:hideMark/>
          </w:tcPr>
          <w:p w14:paraId="34B3EDCF"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Forest products growth and harvest</w:t>
            </w:r>
          </w:p>
        </w:tc>
        <w:tc>
          <w:tcPr>
            <w:tcW w:w="1528" w:type="dxa"/>
            <w:tcBorders>
              <w:top w:val="nil"/>
            </w:tcBorders>
            <w:noWrap/>
            <w:vAlign w:val="center"/>
            <w:hideMark/>
          </w:tcPr>
          <w:p w14:paraId="75B6FFD4" w14:textId="4BEF4BD4" w:rsidR="00FD76F6" w:rsidRPr="00E85E90" w:rsidRDefault="00FD76F6" w:rsidP="00EA3CAB">
            <w:pPr>
              <w:spacing w:after="0" w:line="240" w:lineRule="auto"/>
              <w:jc w:val="right"/>
              <w:rPr>
                <w:rFonts w:eastAsiaTheme="minorHAnsi" w:cstheme="minorBidi"/>
                <w:szCs w:val="20"/>
              </w:rPr>
            </w:pPr>
            <w:r w:rsidRPr="00E85E90">
              <w:rPr>
                <w:rFonts w:eastAsiaTheme="minorHAnsi" w:cstheme="minorBidi"/>
                <w:szCs w:val="20"/>
              </w:rPr>
              <w:t>1,5</w:t>
            </w:r>
            <w:r w:rsidR="007765D3" w:rsidRPr="00E85E90">
              <w:rPr>
                <w:rFonts w:eastAsiaTheme="minorHAnsi" w:cstheme="minorBidi"/>
                <w:szCs w:val="20"/>
              </w:rPr>
              <w:t>82</w:t>
            </w:r>
          </w:p>
        </w:tc>
        <w:tc>
          <w:tcPr>
            <w:tcW w:w="1528" w:type="dxa"/>
            <w:tcBorders>
              <w:top w:val="nil"/>
            </w:tcBorders>
            <w:noWrap/>
            <w:vAlign w:val="center"/>
            <w:hideMark/>
          </w:tcPr>
          <w:p w14:paraId="088169A5" w14:textId="1A3C34E0" w:rsidR="00FD76F6" w:rsidRPr="00E85E90" w:rsidRDefault="007765D3" w:rsidP="00EA3CAB">
            <w:pPr>
              <w:spacing w:after="0" w:line="240" w:lineRule="auto"/>
              <w:jc w:val="right"/>
              <w:rPr>
                <w:rFonts w:eastAsiaTheme="minorHAnsi" w:cstheme="minorBidi"/>
                <w:szCs w:val="20"/>
              </w:rPr>
            </w:pPr>
            <w:r w:rsidRPr="00E85E90">
              <w:rPr>
                <w:rFonts w:eastAsiaTheme="minorHAnsi" w:cstheme="minorBidi"/>
                <w:szCs w:val="20"/>
              </w:rPr>
              <w:t>173,889</w:t>
            </w:r>
          </w:p>
        </w:tc>
        <w:tc>
          <w:tcPr>
            <w:tcW w:w="1529" w:type="dxa"/>
            <w:tcBorders>
              <w:top w:val="nil"/>
            </w:tcBorders>
            <w:noWrap/>
            <w:vAlign w:val="center"/>
            <w:hideMark/>
          </w:tcPr>
          <w:p w14:paraId="67BE9BB5" w14:textId="190115FC" w:rsidR="00FD76F6" w:rsidRPr="00E85E90" w:rsidRDefault="007765D3" w:rsidP="00EA3CAB">
            <w:pPr>
              <w:spacing w:after="0" w:line="240" w:lineRule="auto"/>
              <w:jc w:val="right"/>
              <w:rPr>
                <w:rFonts w:eastAsiaTheme="minorHAnsi" w:cstheme="minorBidi"/>
                <w:szCs w:val="20"/>
              </w:rPr>
            </w:pPr>
            <w:r w:rsidRPr="00E85E90">
              <w:rPr>
                <w:rFonts w:eastAsiaTheme="minorHAnsi" w:cstheme="minorBidi"/>
                <w:szCs w:val="20"/>
              </w:rPr>
              <w:t>100,236</w:t>
            </w:r>
          </w:p>
        </w:tc>
      </w:tr>
      <w:tr w:rsidR="00FD76F6" w:rsidRPr="00E85E90" w14:paraId="180A57DA" w14:textId="77777777" w:rsidTr="00282597">
        <w:trPr>
          <w:trHeight w:val="320"/>
        </w:trPr>
        <w:tc>
          <w:tcPr>
            <w:tcW w:w="4950" w:type="dxa"/>
            <w:noWrap/>
            <w:vAlign w:val="center"/>
            <w:hideMark/>
          </w:tcPr>
          <w:p w14:paraId="3B7ECC54"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Support activities for forestry</w:t>
            </w:r>
          </w:p>
        </w:tc>
        <w:tc>
          <w:tcPr>
            <w:tcW w:w="1528" w:type="dxa"/>
            <w:noWrap/>
            <w:vAlign w:val="center"/>
            <w:hideMark/>
          </w:tcPr>
          <w:p w14:paraId="0A7188D6" w14:textId="343EDC70" w:rsidR="00FD76F6" w:rsidRPr="00E85E90" w:rsidRDefault="007765D3" w:rsidP="00EA3CAB">
            <w:pPr>
              <w:spacing w:after="0" w:line="240" w:lineRule="auto"/>
              <w:jc w:val="right"/>
              <w:rPr>
                <w:rFonts w:eastAsiaTheme="minorHAnsi" w:cstheme="minorBidi"/>
                <w:szCs w:val="20"/>
              </w:rPr>
            </w:pPr>
            <w:r w:rsidRPr="00E85E90">
              <w:rPr>
                <w:rFonts w:eastAsiaTheme="minorHAnsi" w:cstheme="minorBidi"/>
                <w:szCs w:val="20"/>
              </w:rPr>
              <w:t>289</w:t>
            </w:r>
          </w:p>
        </w:tc>
        <w:tc>
          <w:tcPr>
            <w:tcW w:w="1528" w:type="dxa"/>
            <w:noWrap/>
            <w:vAlign w:val="center"/>
            <w:hideMark/>
          </w:tcPr>
          <w:p w14:paraId="409B36CF" w14:textId="32A106C0" w:rsidR="00FD76F6" w:rsidRPr="00E85E90" w:rsidRDefault="007765D3" w:rsidP="00EA3CAB">
            <w:pPr>
              <w:spacing w:after="0" w:line="240" w:lineRule="auto"/>
              <w:jc w:val="right"/>
              <w:rPr>
                <w:rFonts w:eastAsiaTheme="minorHAnsi" w:cstheme="minorBidi"/>
                <w:szCs w:val="20"/>
              </w:rPr>
            </w:pPr>
            <w:r w:rsidRPr="00E85E90">
              <w:rPr>
                <w:rFonts w:eastAsiaTheme="minorHAnsi" w:cstheme="minorBidi"/>
                <w:szCs w:val="20"/>
              </w:rPr>
              <w:t>12,817</w:t>
            </w:r>
          </w:p>
        </w:tc>
        <w:tc>
          <w:tcPr>
            <w:tcW w:w="1529" w:type="dxa"/>
            <w:noWrap/>
            <w:vAlign w:val="center"/>
            <w:hideMark/>
          </w:tcPr>
          <w:p w14:paraId="1D927E77" w14:textId="0B0B5DB3" w:rsidR="00FD76F6" w:rsidRPr="00E85E90" w:rsidRDefault="007765D3" w:rsidP="00EA3CAB">
            <w:pPr>
              <w:spacing w:after="0" w:line="240" w:lineRule="auto"/>
              <w:jc w:val="right"/>
              <w:rPr>
                <w:rFonts w:eastAsiaTheme="minorHAnsi" w:cstheme="minorBidi"/>
                <w:szCs w:val="20"/>
              </w:rPr>
            </w:pPr>
            <w:r w:rsidRPr="00E85E90">
              <w:rPr>
                <w:rFonts w:eastAsiaTheme="minorHAnsi" w:cstheme="minorBidi"/>
                <w:szCs w:val="20"/>
              </w:rPr>
              <w:t>15,725</w:t>
            </w:r>
          </w:p>
        </w:tc>
      </w:tr>
      <w:tr w:rsidR="00FD76F6" w:rsidRPr="00E85E90" w14:paraId="2575A129" w14:textId="77777777" w:rsidTr="00282597">
        <w:trPr>
          <w:trHeight w:val="320"/>
        </w:trPr>
        <w:tc>
          <w:tcPr>
            <w:tcW w:w="4950" w:type="dxa"/>
            <w:noWrap/>
            <w:vAlign w:val="center"/>
            <w:hideMark/>
          </w:tcPr>
          <w:p w14:paraId="5FD8F7A5"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Wood products manufacturing</w:t>
            </w:r>
          </w:p>
        </w:tc>
        <w:tc>
          <w:tcPr>
            <w:tcW w:w="1528" w:type="dxa"/>
            <w:noWrap/>
            <w:vAlign w:val="center"/>
            <w:hideMark/>
          </w:tcPr>
          <w:p w14:paraId="21A170A6" w14:textId="1C924DF7" w:rsidR="00FD76F6" w:rsidRPr="00E85E90" w:rsidRDefault="007765D3" w:rsidP="00EA3CAB">
            <w:pPr>
              <w:spacing w:after="0" w:line="240" w:lineRule="auto"/>
              <w:jc w:val="right"/>
              <w:rPr>
                <w:rFonts w:eastAsiaTheme="minorHAnsi" w:cstheme="minorBidi"/>
                <w:szCs w:val="20"/>
              </w:rPr>
            </w:pPr>
            <w:r w:rsidRPr="00E85E90">
              <w:rPr>
                <w:rFonts w:eastAsiaTheme="minorHAnsi" w:cstheme="minorBidi"/>
                <w:szCs w:val="20"/>
              </w:rPr>
              <w:t>5,808</w:t>
            </w:r>
          </w:p>
        </w:tc>
        <w:tc>
          <w:tcPr>
            <w:tcW w:w="1528" w:type="dxa"/>
            <w:noWrap/>
            <w:vAlign w:val="center"/>
            <w:hideMark/>
          </w:tcPr>
          <w:p w14:paraId="496B65DF" w14:textId="4634AABC" w:rsidR="00FD76F6" w:rsidRPr="00E85E90" w:rsidRDefault="007765D3" w:rsidP="00EA3CAB">
            <w:pPr>
              <w:spacing w:after="0" w:line="240" w:lineRule="auto"/>
              <w:jc w:val="right"/>
              <w:rPr>
                <w:rFonts w:eastAsiaTheme="minorHAnsi" w:cstheme="minorBidi"/>
                <w:szCs w:val="20"/>
              </w:rPr>
            </w:pPr>
            <w:r w:rsidRPr="00E85E90">
              <w:rPr>
                <w:rFonts w:eastAsiaTheme="minorHAnsi" w:cstheme="minorBidi"/>
                <w:szCs w:val="20"/>
              </w:rPr>
              <w:t>1,513,499</w:t>
            </w:r>
          </w:p>
        </w:tc>
        <w:tc>
          <w:tcPr>
            <w:tcW w:w="1529" w:type="dxa"/>
            <w:noWrap/>
            <w:vAlign w:val="center"/>
            <w:hideMark/>
          </w:tcPr>
          <w:p w14:paraId="3830067C" w14:textId="518D9A80"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554,974</w:t>
            </w:r>
          </w:p>
        </w:tc>
      </w:tr>
      <w:tr w:rsidR="00FD76F6" w:rsidRPr="00E85E90" w14:paraId="4E83CCD3" w14:textId="77777777" w:rsidTr="00282597">
        <w:trPr>
          <w:trHeight w:val="320"/>
        </w:trPr>
        <w:tc>
          <w:tcPr>
            <w:tcW w:w="4950" w:type="dxa"/>
            <w:noWrap/>
            <w:vAlign w:val="center"/>
            <w:hideMark/>
          </w:tcPr>
          <w:p w14:paraId="2CB45AC4" w14:textId="77777777" w:rsidR="00FD76F6" w:rsidRPr="00E85E90" w:rsidRDefault="00FD76F6" w:rsidP="00EA3CAB">
            <w:pPr>
              <w:spacing w:after="0" w:line="240" w:lineRule="auto"/>
              <w:ind w:left="256"/>
              <w:rPr>
                <w:rFonts w:eastAsiaTheme="minorHAnsi" w:cstheme="minorBidi"/>
                <w:b/>
                <w:bCs/>
                <w:szCs w:val="20"/>
              </w:rPr>
            </w:pPr>
            <w:r w:rsidRPr="00E85E90">
              <w:rPr>
                <w:rFonts w:eastAsiaTheme="minorHAnsi" w:cstheme="minorBidi"/>
                <w:b/>
                <w:bCs/>
                <w:szCs w:val="20"/>
              </w:rPr>
              <w:t>Subtotal</w:t>
            </w:r>
          </w:p>
        </w:tc>
        <w:tc>
          <w:tcPr>
            <w:tcW w:w="1528" w:type="dxa"/>
            <w:noWrap/>
            <w:vAlign w:val="center"/>
            <w:hideMark/>
          </w:tcPr>
          <w:p w14:paraId="1E0AE5E0" w14:textId="057BA490" w:rsidR="00FD76F6" w:rsidRPr="00E85E90" w:rsidRDefault="003A413C" w:rsidP="00EA3CAB">
            <w:pPr>
              <w:spacing w:after="0" w:line="240" w:lineRule="auto"/>
              <w:jc w:val="right"/>
              <w:rPr>
                <w:rFonts w:eastAsiaTheme="minorHAnsi" w:cstheme="minorBidi"/>
                <w:b/>
                <w:bCs/>
                <w:szCs w:val="20"/>
              </w:rPr>
            </w:pPr>
            <w:r w:rsidRPr="00E85E90">
              <w:rPr>
                <w:rFonts w:eastAsiaTheme="minorHAnsi" w:cstheme="minorBidi"/>
                <w:b/>
                <w:bCs/>
                <w:szCs w:val="20"/>
              </w:rPr>
              <w:t>7,678</w:t>
            </w:r>
          </w:p>
        </w:tc>
        <w:tc>
          <w:tcPr>
            <w:tcW w:w="1528" w:type="dxa"/>
            <w:noWrap/>
            <w:vAlign w:val="center"/>
            <w:hideMark/>
          </w:tcPr>
          <w:p w14:paraId="23217F98" w14:textId="701696AB" w:rsidR="00FD76F6" w:rsidRPr="00E85E90" w:rsidRDefault="003A413C" w:rsidP="00EA3CAB">
            <w:pPr>
              <w:spacing w:after="0" w:line="240" w:lineRule="auto"/>
              <w:jc w:val="right"/>
              <w:rPr>
                <w:rFonts w:eastAsiaTheme="minorHAnsi" w:cstheme="minorBidi"/>
                <w:b/>
                <w:bCs/>
                <w:szCs w:val="20"/>
              </w:rPr>
            </w:pPr>
            <w:r w:rsidRPr="00E85E90">
              <w:rPr>
                <w:rFonts w:eastAsiaTheme="minorHAnsi" w:cstheme="minorBidi"/>
                <w:b/>
                <w:bCs/>
                <w:szCs w:val="20"/>
              </w:rPr>
              <w:t>1,700,205</w:t>
            </w:r>
          </w:p>
        </w:tc>
        <w:tc>
          <w:tcPr>
            <w:tcW w:w="1529" w:type="dxa"/>
            <w:noWrap/>
            <w:vAlign w:val="center"/>
            <w:hideMark/>
          </w:tcPr>
          <w:p w14:paraId="5728AD0E" w14:textId="5AD3DEC0" w:rsidR="00FD76F6" w:rsidRPr="00E85E90" w:rsidRDefault="003A413C" w:rsidP="00EA3CAB">
            <w:pPr>
              <w:spacing w:after="0" w:line="240" w:lineRule="auto"/>
              <w:jc w:val="right"/>
              <w:rPr>
                <w:rFonts w:eastAsiaTheme="minorHAnsi" w:cstheme="minorBidi"/>
                <w:b/>
                <w:bCs/>
                <w:szCs w:val="20"/>
              </w:rPr>
            </w:pPr>
            <w:r w:rsidRPr="00E85E90">
              <w:rPr>
                <w:rFonts w:eastAsiaTheme="minorHAnsi" w:cstheme="minorBidi"/>
                <w:b/>
                <w:bCs/>
                <w:szCs w:val="20"/>
              </w:rPr>
              <w:t>670,936</w:t>
            </w:r>
          </w:p>
        </w:tc>
      </w:tr>
      <w:tr w:rsidR="00FD76F6" w:rsidRPr="00E85E90" w14:paraId="0402EE4C" w14:textId="77777777" w:rsidTr="00282597">
        <w:trPr>
          <w:trHeight w:val="320"/>
        </w:trPr>
        <w:tc>
          <w:tcPr>
            <w:tcW w:w="4950" w:type="dxa"/>
            <w:noWrap/>
            <w:vAlign w:val="center"/>
            <w:hideMark/>
          </w:tcPr>
          <w:p w14:paraId="31559338"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 of total Montana economy</w:t>
            </w:r>
          </w:p>
        </w:tc>
        <w:tc>
          <w:tcPr>
            <w:tcW w:w="1528" w:type="dxa"/>
            <w:noWrap/>
            <w:vAlign w:val="center"/>
            <w:hideMark/>
          </w:tcPr>
          <w:p w14:paraId="3AFD99A5" w14:textId="3F769FD8"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1.1</w:t>
            </w:r>
          </w:p>
        </w:tc>
        <w:tc>
          <w:tcPr>
            <w:tcW w:w="1528" w:type="dxa"/>
            <w:noWrap/>
            <w:vAlign w:val="center"/>
            <w:hideMark/>
          </w:tcPr>
          <w:p w14:paraId="2DFC21AA" w14:textId="13E7F958"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1.4</w:t>
            </w:r>
          </w:p>
        </w:tc>
        <w:tc>
          <w:tcPr>
            <w:tcW w:w="1529" w:type="dxa"/>
            <w:noWrap/>
            <w:vAlign w:val="center"/>
            <w:hideMark/>
          </w:tcPr>
          <w:p w14:paraId="3CA43E9D" w14:textId="2CC4609A"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1.1</w:t>
            </w:r>
          </w:p>
        </w:tc>
      </w:tr>
      <w:tr w:rsidR="00282597" w:rsidRPr="00E85E90" w14:paraId="0164121F" w14:textId="77777777" w:rsidTr="00282597">
        <w:trPr>
          <w:trHeight w:val="320"/>
        </w:trPr>
        <w:tc>
          <w:tcPr>
            <w:tcW w:w="4950" w:type="dxa"/>
            <w:tcBorders>
              <w:bottom w:val="single" w:sz="8" w:space="0" w:color="538135" w:themeColor="accent6" w:themeShade="BF"/>
            </w:tcBorders>
            <w:noWrap/>
            <w:vAlign w:val="center"/>
            <w:hideMark/>
          </w:tcPr>
          <w:p w14:paraId="7F7C843D"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Multiplier</w:t>
            </w:r>
          </w:p>
        </w:tc>
        <w:tc>
          <w:tcPr>
            <w:tcW w:w="1528" w:type="dxa"/>
            <w:tcBorders>
              <w:bottom w:val="single" w:sz="8" w:space="0" w:color="538135" w:themeColor="accent6" w:themeShade="BF"/>
            </w:tcBorders>
            <w:noWrap/>
            <w:vAlign w:val="center"/>
            <w:hideMark/>
          </w:tcPr>
          <w:p w14:paraId="66EA25EC" w14:textId="12DE29D3"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1.74</w:t>
            </w:r>
          </w:p>
        </w:tc>
        <w:tc>
          <w:tcPr>
            <w:tcW w:w="1528" w:type="dxa"/>
            <w:tcBorders>
              <w:bottom w:val="single" w:sz="8" w:space="0" w:color="538135" w:themeColor="accent6" w:themeShade="BF"/>
            </w:tcBorders>
            <w:noWrap/>
            <w:vAlign w:val="center"/>
            <w:hideMark/>
          </w:tcPr>
          <w:p w14:paraId="3FBDC20D" w14:textId="68FCCD52"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1.51</w:t>
            </w:r>
          </w:p>
        </w:tc>
        <w:tc>
          <w:tcPr>
            <w:tcW w:w="1529" w:type="dxa"/>
            <w:tcBorders>
              <w:bottom w:val="single" w:sz="8" w:space="0" w:color="538135" w:themeColor="accent6" w:themeShade="BF"/>
            </w:tcBorders>
            <w:noWrap/>
            <w:vAlign w:val="center"/>
            <w:hideMark/>
          </w:tcPr>
          <w:p w14:paraId="6DCA351A" w14:textId="2DC3EEA5"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1.77</w:t>
            </w:r>
          </w:p>
        </w:tc>
      </w:tr>
      <w:tr w:rsidR="00282597" w:rsidRPr="00E85E90" w14:paraId="78E3E646" w14:textId="77777777" w:rsidTr="00282597">
        <w:trPr>
          <w:trHeight w:val="320"/>
        </w:trPr>
        <w:tc>
          <w:tcPr>
            <w:tcW w:w="4950" w:type="dxa"/>
            <w:tcBorders>
              <w:top w:val="single" w:sz="8" w:space="0" w:color="538135" w:themeColor="accent6" w:themeShade="BF"/>
              <w:bottom w:val="nil"/>
            </w:tcBorders>
            <w:noWrap/>
            <w:vAlign w:val="center"/>
            <w:hideMark/>
          </w:tcPr>
          <w:p w14:paraId="12588645" w14:textId="77777777" w:rsidR="00FD76F6" w:rsidRPr="00E85E90" w:rsidRDefault="00FD76F6" w:rsidP="00EA3CAB">
            <w:pPr>
              <w:spacing w:after="0" w:line="240" w:lineRule="auto"/>
              <w:rPr>
                <w:rFonts w:eastAsiaTheme="minorHAnsi" w:cstheme="minorBidi"/>
                <w:b/>
                <w:bCs/>
                <w:szCs w:val="20"/>
              </w:rPr>
            </w:pPr>
            <w:r w:rsidRPr="00E85E90">
              <w:rPr>
                <w:rFonts w:eastAsiaTheme="minorHAnsi" w:cstheme="minorBidi"/>
                <w:b/>
                <w:bCs/>
                <w:szCs w:val="20"/>
              </w:rPr>
              <w:t>Fishing and seafood manufacturing</w:t>
            </w:r>
          </w:p>
        </w:tc>
        <w:tc>
          <w:tcPr>
            <w:tcW w:w="1528" w:type="dxa"/>
            <w:tcBorders>
              <w:top w:val="single" w:sz="8" w:space="0" w:color="538135" w:themeColor="accent6" w:themeShade="BF"/>
              <w:bottom w:val="nil"/>
            </w:tcBorders>
            <w:noWrap/>
            <w:vAlign w:val="center"/>
            <w:hideMark/>
          </w:tcPr>
          <w:p w14:paraId="6923CD38" w14:textId="77777777" w:rsidR="00FD76F6" w:rsidRPr="00E85E90" w:rsidRDefault="00FD76F6" w:rsidP="00EA3CAB">
            <w:pPr>
              <w:spacing w:after="0" w:line="240" w:lineRule="auto"/>
              <w:jc w:val="right"/>
              <w:rPr>
                <w:rFonts w:eastAsiaTheme="minorHAnsi" w:cstheme="minorBidi"/>
                <w:b/>
                <w:bCs/>
                <w:szCs w:val="20"/>
              </w:rPr>
            </w:pPr>
          </w:p>
        </w:tc>
        <w:tc>
          <w:tcPr>
            <w:tcW w:w="1528" w:type="dxa"/>
            <w:tcBorders>
              <w:top w:val="single" w:sz="8" w:space="0" w:color="538135" w:themeColor="accent6" w:themeShade="BF"/>
              <w:bottom w:val="nil"/>
            </w:tcBorders>
            <w:noWrap/>
            <w:vAlign w:val="center"/>
            <w:hideMark/>
          </w:tcPr>
          <w:p w14:paraId="1D84DA7A" w14:textId="77777777" w:rsidR="00FD76F6" w:rsidRPr="00E85E90" w:rsidRDefault="00FD76F6" w:rsidP="00EA3CAB">
            <w:pPr>
              <w:spacing w:after="0" w:line="240" w:lineRule="auto"/>
              <w:jc w:val="right"/>
              <w:rPr>
                <w:rFonts w:eastAsiaTheme="minorHAnsi" w:cstheme="minorBidi"/>
                <w:b/>
                <w:bCs/>
                <w:szCs w:val="20"/>
              </w:rPr>
            </w:pPr>
          </w:p>
        </w:tc>
        <w:tc>
          <w:tcPr>
            <w:tcW w:w="1529" w:type="dxa"/>
            <w:tcBorders>
              <w:top w:val="single" w:sz="8" w:space="0" w:color="538135" w:themeColor="accent6" w:themeShade="BF"/>
              <w:bottom w:val="nil"/>
            </w:tcBorders>
            <w:noWrap/>
            <w:vAlign w:val="center"/>
            <w:hideMark/>
          </w:tcPr>
          <w:p w14:paraId="0CBE3AD6" w14:textId="77777777" w:rsidR="00FD76F6" w:rsidRPr="00E85E90" w:rsidRDefault="00FD76F6" w:rsidP="00EA3CAB">
            <w:pPr>
              <w:spacing w:after="0" w:line="240" w:lineRule="auto"/>
              <w:jc w:val="right"/>
              <w:rPr>
                <w:rFonts w:eastAsiaTheme="minorHAnsi" w:cstheme="minorBidi"/>
                <w:b/>
                <w:bCs/>
                <w:szCs w:val="20"/>
              </w:rPr>
            </w:pPr>
          </w:p>
        </w:tc>
      </w:tr>
      <w:tr w:rsidR="00282597" w:rsidRPr="00E85E90" w14:paraId="75FE2C3E" w14:textId="77777777" w:rsidTr="00282597">
        <w:trPr>
          <w:trHeight w:val="320"/>
        </w:trPr>
        <w:tc>
          <w:tcPr>
            <w:tcW w:w="4950" w:type="dxa"/>
            <w:tcBorders>
              <w:top w:val="nil"/>
            </w:tcBorders>
            <w:noWrap/>
            <w:vAlign w:val="center"/>
            <w:hideMark/>
          </w:tcPr>
          <w:p w14:paraId="5A061705"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Commercial fishing</w:t>
            </w:r>
          </w:p>
        </w:tc>
        <w:tc>
          <w:tcPr>
            <w:tcW w:w="1528" w:type="dxa"/>
            <w:tcBorders>
              <w:top w:val="nil"/>
            </w:tcBorders>
            <w:noWrap/>
            <w:vAlign w:val="center"/>
            <w:hideMark/>
          </w:tcPr>
          <w:p w14:paraId="36AE03F1" w14:textId="14008994"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975</w:t>
            </w:r>
          </w:p>
        </w:tc>
        <w:tc>
          <w:tcPr>
            <w:tcW w:w="1528" w:type="dxa"/>
            <w:tcBorders>
              <w:top w:val="nil"/>
            </w:tcBorders>
            <w:noWrap/>
            <w:vAlign w:val="center"/>
            <w:hideMark/>
          </w:tcPr>
          <w:p w14:paraId="4CDA0852" w14:textId="5EB999D7"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1</w:t>
            </w:r>
            <w:r w:rsidR="00C06CBA" w:rsidRPr="00E85E90">
              <w:rPr>
                <w:rFonts w:eastAsiaTheme="minorHAnsi" w:cstheme="minorBidi"/>
                <w:szCs w:val="20"/>
              </w:rPr>
              <w:t>3</w:t>
            </w:r>
            <w:r w:rsidRPr="00E85E90">
              <w:rPr>
                <w:rFonts w:eastAsiaTheme="minorHAnsi" w:cstheme="minorBidi"/>
                <w:szCs w:val="20"/>
              </w:rPr>
              <w:t>,725</w:t>
            </w:r>
          </w:p>
        </w:tc>
        <w:tc>
          <w:tcPr>
            <w:tcW w:w="1529" w:type="dxa"/>
            <w:tcBorders>
              <w:top w:val="nil"/>
            </w:tcBorders>
            <w:noWrap/>
            <w:vAlign w:val="center"/>
            <w:hideMark/>
          </w:tcPr>
          <w:p w14:paraId="637E0E79" w14:textId="04141C01" w:rsidR="00FD76F6" w:rsidRPr="00E85E90" w:rsidRDefault="003A413C" w:rsidP="00EA3CAB">
            <w:pPr>
              <w:spacing w:after="0" w:line="240" w:lineRule="auto"/>
              <w:jc w:val="right"/>
              <w:rPr>
                <w:rFonts w:eastAsiaTheme="minorHAnsi" w:cstheme="minorBidi"/>
                <w:szCs w:val="20"/>
              </w:rPr>
            </w:pPr>
            <w:r w:rsidRPr="00E85E90">
              <w:rPr>
                <w:rFonts w:eastAsiaTheme="minorHAnsi" w:cstheme="minorBidi"/>
                <w:szCs w:val="20"/>
              </w:rPr>
              <w:t>11,035</w:t>
            </w:r>
          </w:p>
        </w:tc>
      </w:tr>
      <w:tr w:rsidR="00FD76F6" w:rsidRPr="00E85E90" w14:paraId="6B9AD10A" w14:textId="77777777" w:rsidTr="00282597">
        <w:trPr>
          <w:trHeight w:val="320"/>
        </w:trPr>
        <w:tc>
          <w:tcPr>
            <w:tcW w:w="4950" w:type="dxa"/>
            <w:noWrap/>
            <w:vAlign w:val="center"/>
            <w:hideMark/>
          </w:tcPr>
          <w:p w14:paraId="32F44321"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Seafood manufacturing</w:t>
            </w:r>
          </w:p>
        </w:tc>
        <w:tc>
          <w:tcPr>
            <w:tcW w:w="1528" w:type="dxa"/>
            <w:noWrap/>
            <w:vAlign w:val="center"/>
            <w:hideMark/>
          </w:tcPr>
          <w:p w14:paraId="5FC02586" w14:textId="77777777" w:rsidR="00FD76F6" w:rsidRPr="00E85E90" w:rsidRDefault="00FD76F6" w:rsidP="00EA3CAB">
            <w:pPr>
              <w:spacing w:after="0" w:line="240" w:lineRule="auto"/>
              <w:jc w:val="right"/>
              <w:rPr>
                <w:rFonts w:eastAsiaTheme="minorHAnsi" w:cstheme="minorBidi"/>
                <w:szCs w:val="20"/>
              </w:rPr>
            </w:pPr>
            <w:r w:rsidRPr="00E85E90">
              <w:rPr>
                <w:rFonts w:eastAsiaTheme="minorHAnsi" w:cstheme="minorBidi"/>
                <w:szCs w:val="20"/>
              </w:rPr>
              <w:t>0</w:t>
            </w:r>
          </w:p>
        </w:tc>
        <w:tc>
          <w:tcPr>
            <w:tcW w:w="1528" w:type="dxa"/>
            <w:noWrap/>
            <w:vAlign w:val="center"/>
            <w:hideMark/>
          </w:tcPr>
          <w:p w14:paraId="696C6C08" w14:textId="77777777" w:rsidR="00FD76F6" w:rsidRPr="00E85E90" w:rsidRDefault="00FD76F6" w:rsidP="00EA3CAB">
            <w:pPr>
              <w:spacing w:after="0" w:line="240" w:lineRule="auto"/>
              <w:jc w:val="right"/>
              <w:rPr>
                <w:rFonts w:eastAsiaTheme="minorHAnsi" w:cstheme="minorBidi"/>
                <w:szCs w:val="20"/>
              </w:rPr>
            </w:pPr>
            <w:r w:rsidRPr="00E85E90">
              <w:rPr>
                <w:rFonts w:eastAsiaTheme="minorHAnsi" w:cstheme="minorBidi"/>
                <w:szCs w:val="20"/>
              </w:rPr>
              <w:t>0</w:t>
            </w:r>
          </w:p>
        </w:tc>
        <w:tc>
          <w:tcPr>
            <w:tcW w:w="1529" w:type="dxa"/>
            <w:noWrap/>
            <w:vAlign w:val="center"/>
            <w:hideMark/>
          </w:tcPr>
          <w:p w14:paraId="7F794D63" w14:textId="77777777" w:rsidR="00FD76F6" w:rsidRPr="00E85E90" w:rsidRDefault="00FD76F6" w:rsidP="00EA3CAB">
            <w:pPr>
              <w:spacing w:after="0" w:line="240" w:lineRule="auto"/>
              <w:jc w:val="right"/>
              <w:rPr>
                <w:rFonts w:eastAsiaTheme="minorHAnsi" w:cstheme="minorBidi"/>
                <w:szCs w:val="20"/>
              </w:rPr>
            </w:pPr>
            <w:r w:rsidRPr="00E85E90">
              <w:rPr>
                <w:rFonts w:eastAsiaTheme="minorHAnsi" w:cstheme="minorBidi"/>
                <w:szCs w:val="20"/>
              </w:rPr>
              <w:t>0</w:t>
            </w:r>
          </w:p>
        </w:tc>
      </w:tr>
      <w:tr w:rsidR="00FD76F6" w:rsidRPr="00E85E90" w14:paraId="7B542CC0" w14:textId="77777777" w:rsidTr="00282597">
        <w:trPr>
          <w:trHeight w:val="320"/>
        </w:trPr>
        <w:tc>
          <w:tcPr>
            <w:tcW w:w="4950" w:type="dxa"/>
            <w:noWrap/>
            <w:vAlign w:val="center"/>
            <w:hideMark/>
          </w:tcPr>
          <w:p w14:paraId="2D525310" w14:textId="77777777" w:rsidR="00FD76F6" w:rsidRPr="00E85E90" w:rsidRDefault="00FD76F6" w:rsidP="00EA3CAB">
            <w:pPr>
              <w:spacing w:after="0" w:line="240" w:lineRule="auto"/>
              <w:ind w:left="256"/>
              <w:rPr>
                <w:rFonts w:eastAsiaTheme="minorHAnsi" w:cstheme="minorBidi"/>
                <w:b/>
                <w:bCs/>
                <w:szCs w:val="20"/>
              </w:rPr>
            </w:pPr>
            <w:r w:rsidRPr="00E85E90">
              <w:rPr>
                <w:rFonts w:eastAsiaTheme="minorHAnsi" w:cstheme="minorBidi"/>
                <w:b/>
                <w:bCs/>
                <w:szCs w:val="20"/>
              </w:rPr>
              <w:t>Subtotal</w:t>
            </w:r>
          </w:p>
        </w:tc>
        <w:tc>
          <w:tcPr>
            <w:tcW w:w="1528" w:type="dxa"/>
            <w:noWrap/>
            <w:vAlign w:val="center"/>
            <w:hideMark/>
          </w:tcPr>
          <w:p w14:paraId="4A494BFA" w14:textId="74ECF947" w:rsidR="00FD76F6" w:rsidRPr="00E85E90" w:rsidRDefault="003A413C" w:rsidP="00EA3CAB">
            <w:pPr>
              <w:spacing w:after="0" w:line="240" w:lineRule="auto"/>
              <w:jc w:val="right"/>
              <w:rPr>
                <w:rFonts w:eastAsiaTheme="minorHAnsi" w:cstheme="minorBidi"/>
                <w:b/>
                <w:bCs/>
                <w:szCs w:val="20"/>
              </w:rPr>
            </w:pPr>
            <w:r w:rsidRPr="00E85E90">
              <w:rPr>
                <w:rFonts w:eastAsiaTheme="minorHAnsi" w:cstheme="minorBidi"/>
                <w:b/>
                <w:bCs/>
                <w:szCs w:val="20"/>
              </w:rPr>
              <w:t>975</w:t>
            </w:r>
          </w:p>
        </w:tc>
        <w:tc>
          <w:tcPr>
            <w:tcW w:w="1528" w:type="dxa"/>
            <w:noWrap/>
            <w:vAlign w:val="center"/>
            <w:hideMark/>
          </w:tcPr>
          <w:p w14:paraId="78F49460" w14:textId="48699B81" w:rsidR="00FD76F6" w:rsidRPr="00E85E90" w:rsidRDefault="003A413C" w:rsidP="00EA3CAB">
            <w:pPr>
              <w:spacing w:after="0" w:line="240" w:lineRule="auto"/>
              <w:jc w:val="right"/>
              <w:rPr>
                <w:rFonts w:eastAsiaTheme="minorHAnsi" w:cstheme="minorBidi"/>
                <w:b/>
                <w:bCs/>
                <w:szCs w:val="20"/>
              </w:rPr>
            </w:pPr>
            <w:r w:rsidRPr="00E85E90">
              <w:rPr>
                <w:rFonts w:eastAsiaTheme="minorHAnsi" w:cstheme="minorBidi"/>
                <w:b/>
                <w:bCs/>
                <w:szCs w:val="20"/>
              </w:rPr>
              <w:t>13,</w:t>
            </w:r>
            <w:r w:rsidR="007F7908" w:rsidRPr="00E85E90">
              <w:rPr>
                <w:rFonts w:eastAsiaTheme="minorHAnsi" w:cstheme="minorBidi"/>
                <w:b/>
                <w:bCs/>
                <w:szCs w:val="20"/>
              </w:rPr>
              <w:t>725</w:t>
            </w:r>
          </w:p>
        </w:tc>
        <w:tc>
          <w:tcPr>
            <w:tcW w:w="1529" w:type="dxa"/>
            <w:noWrap/>
            <w:vAlign w:val="center"/>
            <w:hideMark/>
          </w:tcPr>
          <w:p w14:paraId="59ED2FEB" w14:textId="7856809C" w:rsidR="00FD76F6" w:rsidRPr="00E85E90" w:rsidRDefault="007F7908" w:rsidP="00EA3CAB">
            <w:pPr>
              <w:spacing w:after="0" w:line="240" w:lineRule="auto"/>
              <w:jc w:val="right"/>
              <w:rPr>
                <w:rFonts w:eastAsiaTheme="minorHAnsi" w:cstheme="minorBidi"/>
                <w:b/>
                <w:bCs/>
                <w:szCs w:val="20"/>
              </w:rPr>
            </w:pPr>
            <w:r w:rsidRPr="00E85E90">
              <w:rPr>
                <w:rFonts w:eastAsiaTheme="minorHAnsi" w:cstheme="minorBidi"/>
                <w:b/>
                <w:bCs/>
                <w:szCs w:val="20"/>
              </w:rPr>
              <w:t>11,035</w:t>
            </w:r>
          </w:p>
        </w:tc>
      </w:tr>
      <w:tr w:rsidR="00FD76F6" w:rsidRPr="00E85E90" w14:paraId="651CAE12" w14:textId="77777777" w:rsidTr="00282597">
        <w:trPr>
          <w:trHeight w:val="320"/>
        </w:trPr>
        <w:tc>
          <w:tcPr>
            <w:tcW w:w="4950" w:type="dxa"/>
            <w:noWrap/>
            <w:vAlign w:val="center"/>
            <w:hideMark/>
          </w:tcPr>
          <w:p w14:paraId="6745AE8B"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 of total Montana economy</w:t>
            </w:r>
          </w:p>
        </w:tc>
        <w:tc>
          <w:tcPr>
            <w:tcW w:w="1528" w:type="dxa"/>
            <w:noWrap/>
            <w:vAlign w:val="center"/>
            <w:hideMark/>
          </w:tcPr>
          <w:p w14:paraId="774600CE" w14:textId="77777777" w:rsidR="00FD76F6" w:rsidRPr="00E85E90" w:rsidRDefault="00FD76F6" w:rsidP="00EA3CAB">
            <w:pPr>
              <w:spacing w:after="0" w:line="240" w:lineRule="auto"/>
              <w:jc w:val="right"/>
              <w:rPr>
                <w:rFonts w:eastAsiaTheme="minorHAnsi" w:cstheme="minorBidi"/>
                <w:szCs w:val="20"/>
              </w:rPr>
            </w:pPr>
            <w:r w:rsidRPr="00E85E90">
              <w:rPr>
                <w:rFonts w:eastAsiaTheme="minorHAnsi" w:cstheme="minorBidi"/>
                <w:szCs w:val="20"/>
              </w:rPr>
              <w:t>0.1</w:t>
            </w:r>
          </w:p>
        </w:tc>
        <w:tc>
          <w:tcPr>
            <w:tcW w:w="1528" w:type="dxa"/>
            <w:noWrap/>
            <w:vAlign w:val="center"/>
            <w:hideMark/>
          </w:tcPr>
          <w:p w14:paraId="5399D7C5" w14:textId="77777777" w:rsidR="00FD76F6" w:rsidRPr="00E85E90" w:rsidRDefault="00FD76F6" w:rsidP="00EA3CAB">
            <w:pPr>
              <w:spacing w:after="0" w:line="240" w:lineRule="auto"/>
              <w:jc w:val="right"/>
              <w:rPr>
                <w:rFonts w:eastAsiaTheme="minorHAnsi" w:cstheme="minorBidi"/>
                <w:szCs w:val="20"/>
              </w:rPr>
            </w:pPr>
            <w:r w:rsidRPr="00E85E90">
              <w:rPr>
                <w:rFonts w:eastAsiaTheme="minorHAnsi" w:cstheme="minorBidi"/>
                <w:szCs w:val="20"/>
              </w:rPr>
              <w:t>0.0</w:t>
            </w:r>
          </w:p>
        </w:tc>
        <w:tc>
          <w:tcPr>
            <w:tcW w:w="1529" w:type="dxa"/>
            <w:noWrap/>
            <w:vAlign w:val="center"/>
            <w:hideMark/>
          </w:tcPr>
          <w:p w14:paraId="4FF78100" w14:textId="6410B72C" w:rsidR="00FD76F6" w:rsidRPr="00E85E90" w:rsidRDefault="007F7908" w:rsidP="00EA3CAB">
            <w:pPr>
              <w:spacing w:after="0" w:line="240" w:lineRule="auto"/>
              <w:jc w:val="right"/>
              <w:rPr>
                <w:rFonts w:eastAsiaTheme="minorHAnsi" w:cstheme="minorBidi"/>
                <w:szCs w:val="20"/>
              </w:rPr>
            </w:pPr>
            <w:r w:rsidRPr="00E85E90">
              <w:rPr>
                <w:rFonts w:eastAsiaTheme="minorHAnsi" w:cstheme="minorBidi"/>
                <w:szCs w:val="20"/>
              </w:rPr>
              <w:t>0.0</w:t>
            </w:r>
          </w:p>
        </w:tc>
      </w:tr>
      <w:tr w:rsidR="00282597" w:rsidRPr="00E85E90" w14:paraId="559C89FE" w14:textId="77777777" w:rsidTr="00282597">
        <w:trPr>
          <w:trHeight w:val="320"/>
        </w:trPr>
        <w:tc>
          <w:tcPr>
            <w:tcW w:w="4950" w:type="dxa"/>
            <w:tcBorders>
              <w:bottom w:val="single" w:sz="8" w:space="0" w:color="538135" w:themeColor="accent6" w:themeShade="BF"/>
            </w:tcBorders>
            <w:noWrap/>
            <w:vAlign w:val="center"/>
            <w:hideMark/>
          </w:tcPr>
          <w:p w14:paraId="184ED6E9" w14:textId="77777777" w:rsidR="00FD76F6" w:rsidRPr="00E85E90" w:rsidRDefault="00FD76F6" w:rsidP="00EA3CAB">
            <w:pPr>
              <w:spacing w:after="0" w:line="240" w:lineRule="auto"/>
              <w:ind w:left="256"/>
              <w:rPr>
                <w:rFonts w:eastAsiaTheme="minorHAnsi" w:cstheme="minorBidi"/>
                <w:szCs w:val="20"/>
              </w:rPr>
            </w:pPr>
            <w:r w:rsidRPr="00E85E90">
              <w:rPr>
                <w:rFonts w:eastAsiaTheme="minorHAnsi" w:cstheme="minorBidi"/>
                <w:szCs w:val="20"/>
              </w:rPr>
              <w:t>Multiplier</w:t>
            </w:r>
          </w:p>
        </w:tc>
        <w:tc>
          <w:tcPr>
            <w:tcW w:w="1528" w:type="dxa"/>
            <w:tcBorders>
              <w:bottom w:val="single" w:sz="8" w:space="0" w:color="538135" w:themeColor="accent6" w:themeShade="BF"/>
            </w:tcBorders>
            <w:noWrap/>
            <w:vAlign w:val="center"/>
            <w:hideMark/>
          </w:tcPr>
          <w:p w14:paraId="2397717A" w14:textId="75DEBEE3" w:rsidR="00FD76F6" w:rsidRPr="00E85E90" w:rsidRDefault="007F7908" w:rsidP="00EA3CAB">
            <w:pPr>
              <w:spacing w:after="0" w:line="240" w:lineRule="auto"/>
              <w:jc w:val="right"/>
              <w:rPr>
                <w:rFonts w:eastAsiaTheme="minorHAnsi" w:cstheme="minorBidi"/>
                <w:szCs w:val="20"/>
              </w:rPr>
            </w:pPr>
            <w:r w:rsidRPr="00E85E90">
              <w:rPr>
                <w:rFonts w:eastAsiaTheme="minorHAnsi" w:cstheme="minorBidi"/>
                <w:szCs w:val="20"/>
              </w:rPr>
              <w:t>1.03</w:t>
            </w:r>
          </w:p>
        </w:tc>
        <w:tc>
          <w:tcPr>
            <w:tcW w:w="1528" w:type="dxa"/>
            <w:tcBorders>
              <w:bottom w:val="single" w:sz="8" w:space="0" w:color="538135" w:themeColor="accent6" w:themeShade="BF"/>
            </w:tcBorders>
            <w:noWrap/>
            <w:vAlign w:val="center"/>
            <w:hideMark/>
          </w:tcPr>
          <w:p w14:paraId="03E91E14" w14:textId="432D904C" w:rsidR="00FD76F6" w:rsidRPr="00E85E90" w:rsidRDefault="007F7908" w:rsidP="00EA3CAB">
            <w:pPr>
              <w:spacing w:after="0" w:line="240" w:lineRule="auto"/>
              <w:jc w:val="right"/>
              <w:rPr>
                <w:rFonts w:eastAsiaTheme="minorHAnsi" w:cstheme="minorBidi"/>
                <w:szCs w:val="20"/>
              </w:rPr>
            </w:pPr>
            <w:r w:rsidRPr="00E85E90">
              <w:rPr>
                <w:rFonts w:eastAsiaTheme="minorHAnsi" w:cstheme="minorBidi"/>
                <w:szCs w:val="20"/>
              </w:rPr>
              <w:t>1.</w:t>
            </w:r>
            <w:r w:rsidR="00A02A2C" w:rsidRPr="00E85E90">
              <w:rPr>
                <w:rFonts w:eastAsiaTheme="minorHAnsi" w:cstheme="minorBidi"/>
                <w:szCs w:val="20"/>
              </w:rPr>
              <w:t>61</w:t>
            </w:r>
          </w:p>
        </w:tc>
        <w:tc>
          <w:tcPr>
            <w:tcW w:w="1529" w:type="dxa"/>
            <w:tcBorders>
              <w:bottom w:val="single" w:sz="8" w:space="0" w:color="538135" w:themeColor="accent6" w:themeShade="BF"/>
            </w:tcBorders>
            <w:noWrap/>
            <w:vAlign w:val="center"/>
            <w:hideMark/>
          </w:tcPr>
          <w:p w14:paraId="2133A70E" w14:textId="489E395C" w:rsidR="00FD76F6" w:rsidRPr="00E85E90" w:rsidRDefault="00A02A2C" w:rsidP="00A02A2C">
            <w:pPr>
              <w:spacing w:after="0" w:line="240" w:lineRule="auto"/>
              <w:jc w:val="right"/>
              <w:rPr>
                <w:rFonts w:eastAsiaTheme="minorHAnsi" w:cstheme="minorBidi"/>
                <w:szCs w:val="20"/>
              </w:rPr>
            </w:pPr>
            <w:r w:rsidRPr="00E85E90">
              <w:rPr>
                <w:rFonts w:eastAsiaTheme="minorHAnsi" w:cstheme="minorBidi"/>
                <w:szCs w:val="20"/>
              </w:rPr>
              <w:t>1.31</w:t>
            </w:r>
          </w:p>
        </w:tc>
      </w:tr>
      <w:tr w:rsidR="00282597" w:rsidRPr="00E85E90" w14:paraId="63353968" w14:textId="77777777" w:rsidTr="00282597">
        <w:trPr>
          <w:trHeight w:val="320"/>
        </w:trPr>
        <w:tc>
          <w:tcPr>
            <w:tcW w:w="4950" w:type="dxa"/>
            <w:tcBorders>
              <w:top w:val="single" w:sz="8" w:space="0" w:color="538135" w:themeColor="accent6" w:themeShade="BF"/>
              <w:bottom w:val="nil"/>
            </w:tcBorders>
            <w:noWrap/>
            <w:vAlign w:val="center"/>
            <w:hideMark/>
          </w:tcPr>
          <w:p w14:paraId="504CAB82" w14:textId="77777777" w:rsidR="00FD76F6" w:rsidRPr="00E85E90" w:rsidRDefault="00FD76F6" w:rsidP="00EA3CAB">
            <w:pPr>
              <w:spacing w:after="0" w:line="240" w:lineRule="auto"/>
              <w:rPr>
                <w:rFonts w:eastAsiaTheme="minorHAnsi" w:cstheme="minorBidi"/>
                <w:b/>
                <w:bCs/>
                <w:szCs w:val="20"/>
              </w:rPr>
            </w:pPr>
            <w:r w:rsidRPr="00E85E90">
              <w:rPr>
                <w:rFonts w:eastAsiaTheme="minorHAnsi" w:cstheme="minorBidi"/>
                <w:b/>
                <w:bCs/>
                <w:szCs w:val="20"/>
              </w:rPr>
              <w:t>Total natural resources</w:t>
            </w:r>
          </w:p>
        </w:tc>
        <w:tc>
          <w:tcPr>
            <w:tcW w:w="1528" w:type="dxa"/>
            <w:tcBorders>
              <w:top w:val="single" w:sz="8" w:space="0" w:color="538135" w:themeColor="accent6" w:themeShade="BF"/>
              <w:bottom w:val="nil"/>
            </w:tcBorders>
            <w:noWrap/>
            <w:vAlign w:val="center"/>
            <w:hideMark/>
          </w:tcPr>
          <w:p w14:paraId="285C6EAC" w14:textId="741D3AC5" w:rsidR="00FD76F6" w:rsidRPr="00E85E90" w:rsidRDefault="00A02A2C" w:rsidP="00EA3CAB">
            <w:pPr>
              <w:spacing w:after="0" w:line="240" w:lineRule="auto"/>
              <w:jc w:val="right"/>
              <w:rPr>
                <w:rFonts w:eastAsiaTheme="minorHAnsi" w:cstheme="minorBidi"/>
                <w:b/>
                <w:bCs/>
                <w:szCs w:val="20"/>
              </w:rPr>
            </w:pPr>
            <w:r w:rsidRPr="00E85E90">
              <w:rPr>
                <w:rFonts w:eastAsiaTheme="minorHAnsi" w:cstheme="minorBidi"/>
                <w:b/>
                <w:bCs/>
                <w:szCs w:val="20"/>
              </w:rPr>
              <w:t>71,48</w:t>
            </w:r>
            <w:r w:rsidR="005F0069" w:rsidRPr="00E85E90">
              <w:rPr>
                <w:rFonts w:eastAsiaTheme="minorHAnsi" w:cstheme="minorBidi"/>
                <w:b/>
                <w:bCs/>
                <w:szCs w:val="20"/>
              </w:rPr>
              <w:t>2</w:t>
            </w:r>
          </w:p>
        </w:tc>
        <w:tc>
          <w:tcPr>
            <w:tcW w:w="1528" w:type="dxa"/>
            <w:tcBorders>
              <w:top w:val="single" w:sz="8" w:space="0" w:color="538135" w:themeColor="accent6" w:themeShade="BF"/>
              <w:bottom w:val="nil"/>
            </w:tcBorders>
            <w:noWrap/>
            <w:vAlign w:val="center"/>
            <w:hideMark/>
          </w:tcPr>
          <w:p w14:paraId="7D0E8B28" w14:textId="0A19733F" w:rsidR="00FD76F6" w:rsidRPr="00E85E90" w:rsidRDefault="00A02A2C" w:rsidP="00EA3CAB">
            <w:pPr>
              <w:spacing w:after="0" w:line="240" w:lineRule="auto"/>
              <w:jc w:val="right"/>
              <w:rPr>
                <w:rFonts w:eastAsiaTheme="minorHAnsi" w:cstheme="minorBidi"/>
                <w:b/>
                <w:bCs/>
                <w:szCs w:val="20"/>
              </w:rPr>
            </w:pPr>
            <w:r w:rsidRPr="00E85E90">
              <w:rPr>
                <w:rFonts w:eastAsiaTheme="minorHAnsi" w:cstheme="minorBidi"/>
                <w:b/>
                <w:bCs/>
                <w:szCs w:val="20"/>
              </w:rPr>
              <w:t>11,679,62</w:t>
            </w:r>
            <w:r w:rsidR="009268A4" w:rsidRPr="00E85E90">
              <w:rPr>
                <w:rFonts w:eastAsiaTheme="minorHAnsi" w:cstheme="minorBidi"/>
                <w:b/>
                <w:bCs/>
                <w:szCs w:val="20"/>
              </w:rPr>
              <w:t>5</w:t>
            </w:r>
          </w:p>
        </w:tc>
        <w:tc>
          <w:tcPr>
            <w:tcW w:w="1529" w:type="dxa"/>
            <w:tcBorders>
              <w:top w:val="single" w:sz="8" w:space="0" w:color="538135" w:themeColor="accent6" w:themeShade="BF"/>
              <w:bottom w:val="nil"/>
            </w:tcBorders>
            <w:noWrap/>
            <w:vAlign w:val="center"/>
            <w:hideMark/>
          </w:tcPr>
          <w:p w14:paraId="31FD7318" w14:textId="200F8089" w:rsidR="00FD76F6" w:rsidRPr="00E85E90" w:rsidRDefault="00A02A2C" w:rsidP="00EA3CAB">
            <w:pPr>
              <w:spacing w:after="0" w:line="240" w:lineRule="auto"/>
              <w:jc w:val="right"/>
              <w:rPr>
                <w:rFonts w:eastAsiaTheme="minorHAnsi" w:cstheme="minorBidi"/>
                <w:b/>
                <w:bCs/>
                <w:szCs w:val="20"/>
              </w:rPr>
            </w:pPr>
            <w:r w:rsidRPr="00E85E90">
              <w:rPr>
                <w:rFonts w:eastAsiaTheme="minorHAnsi" w:cstheme="minorBidi"/>
                <w:b/>
                <w:bCs/>
                <w:szCs w:val="20"/>
              </w:rPr>
              <w:t>4,565,906</w:t>
            </w:r>
          </w:p>
        </w:tc>
      </w:tr>
      <w:tr w:rsidR="00282597" w:rsidRPr="00E85E90" w14:paraId="294CBCA8" w14:textId="77777777" w:rsidTr="00282597">
        <w:trPr>
          <w:trHeight w:val="320"/>
        </w:trPr>
        <w:tc>
          <w:tcPr>
            <w:tcW w:w="4950" w:type="dxa"/>
            <w:tcBorders>
              <w:top w:val="nil"/>
            </w:tcBorders>
            <w:noWrap/>
            <w:vAlign w:val="center"/>
            <w:hideMark/>
          </w:tcPr>
          <w:p w14:paraId="0BE834E2" w14:textId="77777777" w:rsidR="00FD76F6" w:rsidRPr="00E85E90" w:rsidRDefault="00FD76F6" w:rsidP="00EA3CAB">
            <w:pPr>
              <w:spacing w:after="0" w:line="240" w:lineRule="auto"/>
              <w:rPr>
                <w:rFonts w:eastAsiaTheme="minorHAnsi" w:cstheme="minorBidi"/>
                <w:szCs w:val="20"/>
              </w:rPr>
            </w:pPr>
            <w:r w:rsidRPr="00E85E90">
              <w:rPr>
                <w:rFonts w:eastAsiaTheme="minorHAnsi" w:cstheme="minorBidi"/>
                <w:szCs w:val="20"/>
              </w:rPr>
              <w:t xml:space="preserve">Total Montana </w:t>
            </w:r>
          </w:p>
        </w:tc>
        <w:tc>
          <w:tcPr>
            <w:tcW w:w="1528" w:type="dxa"/>
            <w:tcBorders>
              <w:top w:val="nil"/>
            </w:tcBorders>
            <w:noWrap/>
            <w:vAlign w:val="center"/>
            <w:hideMark/>
          </w:tcPr>
          <w:p w14:paraId="66417D5E" w14:textId="279B582F"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688,711</w:t>
            </w:r>
          </w:p>
        </w:tc>
        <w:tc>
          <w:tcPr>
            <w:tcW w:w="1528" w:type="dxa"/>
            <w:tcBorders>
              <w:top w:val="nil"/>
            </w:tcBorders>
            <w:noWrap/>
            <w:vAlign w:val="center"/>
            <w:hideMark/>
          </w:tcPr>
          <w:p w14:paraId="797372FC" w14:textId="35DE802B"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121,332,003</w:t>
            </w:r>
          </w:p>
        </w:tc>
        <w:tc>
          <w:tcPr>
            <w:tcW w:w="1529" w:type="dxa"/>
            <w:tcBorders>
              <w:top w:val="nil"/>
            </w:tcBorders>
            <w:noWrap/>
            <w:vAlign w:val="center"/>
            <w:hideMark/>
          </w:tcPr>
          <w:p w14:paraId="5D0F26B4" w14:textId="0A52B0C3"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59,581,796</w:t>
            </w:r>
          </w:p>
        </w:tc>
      </w:tr>
      <w:tr w:rsidR="00FD76F6" w:rsidRPr="00E85E90" w14:paraId="614B7E25" w14:textId="77777777" w:rsidTr="00282597">
        <w:trPr>
          <w:trHeight w:val="320"/>
        </w:trPr>
        <w:tc>
          <w:tcPr>
            <w:tcW w:w="4950" w:type="dxa"/>
            <w:noWrap/>
            <w:vAlign w:val="center"/>
            <w:hideMark/>
          </w:tcPr>
          <w:p w14:paraId="7FEE36C5" w14:textId="77777777" w:rsidR="00FD76F6" w:rsidRPr="00E85E90" w:rsidRDefault="00FD76F6" w:rsidP="00EA3CAB">
            <w:pPr>
              <w:spacing w:after="0" w:line="240" w:lineRule="auto"/>
              <w:rPr>
                <w:rFonts w:eastAsiaTheme="minorHAnsi" w:cstheme="minorBidi"/>
                <w:szCs w:val="20"/>
              </w:rPr>
            </w:pPr>
            <w:r w:rsidRPr="00E85E90">
              <w:rPr>
                <w:rFonts w:eastAsiaTheme="minorHAnsi" w:cstheme="minorBidi"/>
                <w:szCs w:val="20"/>
              </w:rPr>
              <w:t>Natural resource % of Montana</w:t>
            </w:r>
          </w:p>
        </w:tc>
        <w:tc>
          <w:tcPr>
            <w:tcW w:w="1528" w:type="dxa"/>
            <w:noWrap/>
            <w:vAlign w:val="center"/>
            <w:hideMark/>
          </w:tcPr>
          <w:p w14:paraId="70B8172E" w14:textId="07033D3B"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10.4</w:t>
            </w:r>
          </w:p>
        </w:tc>
        <w:tc>
          <w:tcPr>
            <w:tcW w:w="1528" w:type="dxa"/>
            <w:noWrap/>
            <w:vAlign w:val="center"/>
            <w:hideMark/>
          </w:tcPr>
          <w:p w14:paraId="615E240A" w14:textId="4605DF72"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9.6</w:t>
            </w:r>
          </w:p>
        </w:tc>
        <w:tc>
          <w:tcPr>
            <w:tcW w:w="1529" w:type="dxa"/>
            <w:noWrap/>
            <w:vAlign w:val="center"/>
            <w:hideMark/>
          </w:tcPr>
          <w:p w14:paraId="739975DC" w14:textId="33402B71"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7.7</w:t>
            </w:r>
          </w:p>
        </w:tc>
      </w:tr>
      <w:tr w:rsidR="00282597" w:rsidRPr="00E85E90" w14:paraId="50F3C919" w14:textId="77777777" w:rsidTr="00282597">
        <w:trPr>
          <w:trHeight w:val="320"/>
        </w:trPr>
        <w:tc>
          <w:tcPr>
            <w:tcW w:w="4950" w:type="dxa"/>
            <w:tcBorders>
              <w:bottom w:val="single" w:sz="8" w:space="0" w:color="538135" w:themeColor="accent6" w:themeShade="BF"/>
            </w:tcBorders>
            <w:noWrap/>
            <w:vAlign w:val="center"/>
            <w:hideMark/>
          </w:tcPr>
          <w:p w14:paraId="283329C9" w14:textId="77777777" w:rsidR="00FD76F6" w:rsidRPr="00E85E90" w:rsidRDefault="00FD76F6" w:rsidP="00EA3CAB">
            <w:pPr>
              <w:spacing w:after="0" w:line="240" w:lineRule="auto"/>
              <w:rPr>
                <w:rFonts w:eastAsiaTheme="minorHAnsi" w:cstheme="minorBidi"/>
                <w:szCs w:val="20"/>
              </w:rPr>
            </w:pPr>
            <w:r w:rsidRPr="00E85E90">
              <w:rPr>
                <w:rFonts w:eastAsiaTheme="minorHAnsi" w:cstheme="minorBidi"/>
                <w:szCs w:val="20"/>
              </w:rPr>
              <w:t>Multiplier</w:t>
            </w:r>
          </w:p>
        </w:tc>
        <w:tc>
          <w:tcPr>
            <w:tcW w:w="1528" w:type="dxa"/>
            <w:tcBorders>
              <w:bottom w:val="single" w:sz="8" w:space="0" w:color="538135" w:themeColor="accent6" w:themeShade="BF"/>
            </w:tcBorders>
            <w:noWrap/>
            <w:vAlign w:val="center"/>
            <w:hideMark/>
          </w:tcPr>
          <w:p w14:paraId="4DD6BD6A" w14:textId="405D4D82"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1.51</w:t>
            </w:r>
          </w:p>
        </w:tc>
        <w:tc>
          <w:tcPr>
            <w:tcW w:w="1528" w:type="dxa"/>
            <w:tcBorders>
              <w:bottom w:val="single" w:sz="8" w:space="0" w:color="538135" w:themeColor="accent6" w:themeShade="BF"/>
            </w:tcBorders>
            <w:noWrap/>
            <w:vAlign w:val="center"/>
            <w:hideMark/>
          </w:tcPr>
          <w:p w14:paraId="422D6A98" w14:textId="35D511B2"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1.59</w:t>
            </w:r>
          </w:p>
        </w:tc>
        <w:tc>
          <w:tcPr>
            <w:tcW w:w="1529" w:type="dxa"/>
            <w:tcBorders>
              <w:bottom w:val="single" w:sz="8" w:space="0" w:color="538135" w:themeColor="accent6" w:themeShade="BF"/>
            </w:tcBorders>
            <w:noWrap/>
            <w:vAlign w:val="center"/>
            <w:hideMark/>
          </w:tcPr>
          <w:p w14:paraId="635F0FF3" w14:textId="6E95C088" w:rsidR="00FD76F6" w:rsidRPr="00E85E90" w:rsidRDefault="00A02A2C" w:rsidP="00EA3CAB">
            <w:pPr>
              <w:spacing w:after="0" w:line="240" w:lineRule="auto"/>
              <w:jc w:val="right"/>
              <w:rPr>
                <w:rFonts w:eastAsiaTheme="minorHAnsi" w:cstheme="minorBidi"/>
                <w:szCs w:val="20"/>
              </w:rPr>
            </w:pPr>
            <w:r w:rsidRPr="00E85E90">
              <w:rPr>
                <w:rFonts w:eastAsiaTheme="minorHAnsi" w:cstheme="minorBidi"/>
                <w:szCs w:val="20"/>
              </w:rPr>
              <w:t>1.90</w:t>
            </w:r>
          </w:p>
        </w:tc>
      </w:tr>
    </w:tbl>
    <w:p w14:paraId="2DF35BBC" w14:textId="786BA4D0" w:rsidR="00F14D9B" w:rsidRPr="00E85E90" w:rsidRDefault="00F14D9B">
      <w:r w:rsidRPr="00E85E90">
        <w:br w:type="page"/>
      </w:r>
    </w:p>
    <w:p w14:paraId="6FEB51C2" w14:textId="60962C9A" w:rsidR="008002B2" w:rsidRPr="00E85E90" w:rsidRDefault="008002B2" w:rsidP="008002B2">
      <w:pPr>
        <w:spacing w:after="0"/>
      </w:pPr>
      <w:r w:rsidRPr="00E85E90">
        <w:lastRenderedPageBreak/>
        <w:t xml:space="preserve">Montana’s natural resource industries represent </w:t>
      </w:r>
      <w:r w:rsidR="00D40DD1" w:rsidRPr="00E85E90">
        <w:t>15.2</w:t>
      </w:r>
      <w:r w:rsidRPr="00E85E90">
        <w:t xml:space="preserve"> percent of the state’s overall exports. The industries are highly export dependent. Exports represent 7</w:t>
      </w:r>
      <w:r w:rsidR="00D40DD1" w:rsidRPr="00E85E90">
        <w:t>3</w:t>
      </w:r>
      <w:r w:rsidRPr="00E85E90">
        <w:t>.</w:t>
      </w:r>
      <w:r w:rsidR="00D40DD1" w:rsidRPr="00E85E90">
        <w:t>2</w:t>
      </w:r>
      <w:r w:rsidRPr="00E85E90">
        <w:t xml:space="preserve"> percent of the state’s natural resource sectors’ sales. </w:t>
      </w:r>
    </w:p>
    <w:p w14:paraId="31AC6682" w14:textId="1C9476CF" w:rsidR="008002B2" w:rsidRPr="00E85E90" w:rsidRDefault="008002B2" w:rsidP="008002B2">
      <w:pPr>
        <w:pStyle w:val="ListParagraph"/>
        <w:numPr>
          <w:ilvl w:val="0"/>
          <w:numId w:val="18"/>
        </w:numPr>
      </w:pPr>
      <w:r w:rsidRPr="00E85E90">
        <w:t>Agriculture and food manufacturing</w:t>
      </w:r>
      <w:r w:rsidRPr="00E85E90" w:rsidDel="00B518A5">
        <w:t xml:space="preserve"> </w:t>
      </w:r>
      <w:r w:rsidRPr="00E85E90">
        <w:t xml:space="preserve">accounts for </w:t>
      </w:r>
      <w:r w:rsidR="00B049CC" w:rsidRPr="00E85E90">
        <w:t>12.9</w:t>
      </w:r>
      <w:r w:rsidRPr="00E85E90">
        <w:t xml:space="preserve"> percent of </w:t>
      </w:r>
      <w:r w:rsidR="00102456" w:rsidRPr="00E85E90">
        <w:t xml:space="preserve">Montana’s </w:t>
      </w:r>
      <w:r w:rsidRPr="00E85E90">
        <w:t>total exports and 7</w:t>
      </w:r>
      <w:r w:rsidR="00B049CC" w:rsidRPr="00E85E90">
        <w:t>3.3</w:t>
      </w:r>
      <w:r w:rsidRPr="00E85E90">
        <w:t xml:space="preserve"> percent of sector sales. </w:t>
      </w:r>
    </w:p>
    <w:p w14:paraId="3DE54A57" w14:textId="25F9766F" w:rsidR="008002B2" w:rsidRPr="00E85E90" w:rsidRDefault="008002B2" w:rsidP="008002B2">
      <w:pPr>
        <w:pStyle w:val="ListParagraph"/>
        <w:numPr>
          <w:ilvl w:val="0"/>
          <w:numId w:val="18"/>
        </w:numPr>
      </w:pPr>
      <w:r w:rsidRPr="00E85E90">
        <w:t xml:space="preserve">Forestry and wood product production exports account for </w:t>
      </w:r>
      <w:r w:rsidR="00B049CC" w:rsidRPr="00E85E90">
        <w:t>2.3</w:t>
      </w:r>
      <w:r w:rsidRPr="00E85E90">
        <w:t xml:space="preserve"> percent of </w:t>
      </w:r>
      <w:r w:rsidR="00102456" w:rsidRPr="00E85E90">
        <w:t xml:space="preserve">Montana’s </w:t>
      </w:r>
      <w:r w:rsidRPr="00E85E90">
        <w:t>total exports, and 7</w:t>
      </w:r>
      <w:r w:rsidR="00102456" w:rsidRPr="00E85E90">
        <w:t>2</w:t>
      </w:r>
      <w:r w:rsidRPr="00E85E90">
        <w:t>.</w:t>
      </w:r>
      <w:r w:rsidR="00102456" w:rsidRPr="00E85E90">
        <w:t>7</w:t>
      </w:r>
      <w:r w:rsidRPr="00E85E90">
        <w:t xml:space="preserve"> percent of sector sales. </w:t>
      </w:r>
    </w:p>
    <w:p w14:paraId="38CEC972" w14:textId="63E2BDC0" w:rsidR="00FA6AC7" w:rsidRPr="00E85E90" w:rsidRDefault="008002B2" w:rsidP="00DA438F">
      <w:pPr>
        <w:pStyle w:val="ListParagraph"/>
        <w:numPr>
          <w:ilvl w:val="0"/>
          <w:numId w:val="18"/>
        </w:numPr>
      </w:pPr>
      <w:r w:rsidRPr="00E85E90">
        <w:t>Fishing exports account for 0.0</w:t>
      </w:r>
      <w:r w:rsidR="00102456" w:rsidRPr="00E85E90">
        <w:t>0</w:t>
      </w:r>
      <w:r w:rsidRPr="00E85E90">
        <w:t xml:space="preserve"> percent of </w:t>
      </w:r>
      <w:r w:rsidR="00102456" w:rsidRPr="00E85E90">
        <w:t xml:space="preserve">Montana’s </w:t>
      </w:r>
      <w:r w:rsidRPr="00E85E90">
        <w:t xml:space="preserve">total exports, and </w:t>
      </w:r>
      <w:r w:rsidR="00102456" w:rsidRPr="00E85E90">
        <w:t>44</w:t>
      </w:r>
      <w:r w:rsidRPr="00E85E90">
        <w:t>.</w:t>
      </w:r>
      <w:r w:rsidR="00102456" w:rsidRPr="00E85E90">
        <w:t>8</w:t>
      </w:r>
      <w:r w:rsidRPr="00E85E90">
        <w:t xml:space="preserve"> percent of sector sales. </w:t>
      </w:r>
    </w:p>
    <w:p w14:paraId="549EC1C9" w14:textId="3CD04991" w:rsidR="00FD76F6" w:rsidRPr="00E85E90" w:rsidRDefault="00F14D9B" w:rsidP="00F14D9B">
      <w:pPr>
        <w:pStyle w:val="Caption"/>
      </w:pPr>
      <w:bookmarkStart w:id="81" w:name="_Toc157612504"/>
      <w:r w:rsidRPr="00E85E90">
        <w:t xml:space="preserve">Table </w:t>
      </w:r>
      <w:fldSimple w:instr=" SEQ Table \* ARABIC ">
        <w:r w:rsidR="008351F5" w:rsidRPr="00E85E90">
          <w:rPr>
            <w:noProof/>
          </w:rPr>
          <w:t>32</w:t>
        </w:r>
      </w:fldSimple>
      <w:r w:rsidRPr="00E85E90">
        <w:t>. Exports both domestic and international for Montana natural resource industries (direct effects only) in 20</w:t>
      </w:r>
      <w:r w:rsidR="004553DD" w:rsidRPr="00E85E90">
        <w:t>21</w:t>
      </w:r>
      <w:r w:rsidRPr="00E85E90">
        <w:t xml:space="preserve"> dollars</w:t>
      </w:r>
      <w:bookmarkEnd w:id="81"/>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1350"/>
        <w:gridCol w:w="1350"/>
        <w:gridCol w:w="1350"/>
        <w:gridCol w:w="1345"/>
      </w:tblGrid>
      <w:tr w:rsidR="001C79D5" w:rsidRPr="00E85E90" w14:paraId="4C71F65A" w14:textId="77777777" w:rsidTr="00274A21">
        <w:trPr>
          <w:trHeight w:val="320"/>
        </w:trPr>
        <w:tc>
          <w:tcPr>
            <w:tcW w:w="3955" w:type="dxa"/>
            <w:tcBorders>
              <w:top w:val="single" w:sz="18" w:space="0" w:color="538135" w:themeColor="accent6" w:themeShade="BF"/>
              <w:bottom w:val="single" w:sz="18" w:space="0" w:color="538135" w:themeColor="accent6" w:themeShade="BF"/>
            </w:tcBorders>
            <w:noWrap/>
            <w:vAlign w:val="center"/>
            <w:hideMark/>
          </w:tcPr>
          <w:p w14:paraId="3301C319" w14:textId="5218DC19" w:rsidR="005D1207" w:rsidRPr="00E85E90" w:rsidRDefault="005D1207" w:rsidP="005D1207">
            <w:pPr>
              <w:spacing w:after="0" w:line="240" w:lineRule="auto"/>
              <w:rPr>
                <w:b/>
                <w:bCs/>
              </w:rPr>
            </w:pPr>
            <w:r w:rsidRPr="00E85E90">
              <w:rPr>
                <w:b/>
                <w:bCs/>
              </w:rPr>
              <w:t xml:space="preserve">Direct Effects </w:t>
            </w:r>
          </w:p>
          <w:p w14:paraId="2ED3C3E7" w14:textId="65A66F65" w:rsidR="001C79D5" w:rsidRPr="00E85E90" w:rsidRDefault="005D1207" w:rsidP="005D1207">
            <w:pPr>
              <w:spacing w:line="240" w:lineRule="auto"/>
              <w:rPr>
                <w:rFonts w:cstheme="minorHAnsi"/>
                <w:b/>
                <w:bCs/>
                <w:sz w:val="21"/>
                <w:szCs w:val="21"/>
              </w:rPr>
            </w:pPr>
            <w:r w:rsidRPr="00E85E90">
              <w:rPr>
                <w:b/>
                <w:bCs/>
              </w:rPr>
              <w:t xml:space="preserve">by </w:t>
            </w:r>
            <w:r w:rsidR="001C79D5" w:rsidRPr="00E85E90">
              <w:rPr>
                <w:rFonts w:cstheme="minorHAnsi"/>
                <w:b/>
                <w:bCs/>
                <w:sz w:val="21"/>
                <w:szCs w:val="21"/>
              </w:rPr>
              <w:t>Sector</w:t>
            </w:r>
          </w:p>
        </w:tc>
        <w:tc>
          <w:tcPr>
            <w:tcW w:w="1350" w:type="dxa"/>
            <w:tcBorders>
              <w:top w:val="single" w:sz="18" w:space="0" w:color="538135" w:themeColor="accent6" w:themeShade="BF"/>
              <w:bottom w:val="single" w:sz="18" w:space="0" w:color="538135" w:themeColor="accent6" w:themeShade="BF"/>
            </w:tcBorders>
            <w:noWrap/>
            <w:vAlign w:val="center"/>
            <w:hideMark/>
          </w:tcPr>
          <w:p w14:paraId="0D0F5009" w14:textId="77777777" w:rsidR="001C79D5" w:rsidRPr="00E85E90" w:rsidRDefault="001C79D5" w:rsidP="00274A21">
            <w:pPr>
              <w:spacing w:line="240" w:lineRule="auto"/>
              <w:jc w:val="center"/>
              <w:rPr>
                <w:rFonts w:cstheme="minorHAnsi"/>
                <w:b/>
                <w:bCs/>
                <w:sz w:val="21"/>
                <w:szCs w:val="21"/>
              </w:rPr>
            </w:pPr>
            <w:r w:rsidRPr="00E85E90">
              <w:rPr>
                <w:rFonts w:cstheme="minorHAnsi"/>
                <w:b/>
                <w:bCs/>
                <w:sz w:val="21"/>
                <w:szCs w:val="21"/>
              </w:rPr>
              <w:t>Domestic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1F7E17F4" w14:textId="77777777" w:rsidR="001C79D5" w:rsidRPr="00E85E90" w:rsidRDefault="001C79D5" w:rsidP="00274A21">
            <w:pPr>
              <w:spacing w:line="240" w:lineRule="auto"/>
              <w:jc w:val="center"/>
              <w:rPr>
                <w:rFonts w:cstheme="minorHAnsi"/>
                <w:b/>
                <w:bCs/>
                <w:sz w:val="21"/>
                <w:szCs w:val="21"/>
              </w:rPr>
            </w:pPr>
            <w:r w:rsidRPr="00E85E90">
              <w:rPr>
                <w:rFonts w:cstheme="minorHAnsi"/>
                <w:b/>
                <w:bCs/>
                <w:sz w:val="21"/>
                <w:szCs w:val="21"/>
              </w:rPr>
              <w:t>Foreign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4369A556" w14:textId="77777777" w:rsidR="001C79D5" w:rsidRPr="00E85E90" w:rsidRDefault="001C79D5" w:rsidP="00274A21">
            <w:pPr>
              <w:spacing w:line="240" w:lineRule="auto"/>
              <w:jc w:val="center"/>
              <w:rPr>
                <w:rFonts w:cstheme="minorHAnsi"/>
                <w:b/>
                <w:bCs/>
                <w:sz w:val="21"/>
                <w:szCs w:val="21"/>
              </w:rPr>
            </w:pPr>
            <w:r w:rsidRPr="00E85E90">
              <w:rPr>
                <w:rFonts w:cstheme="minorHAnsi"/>
                <w:b/>
                <w:bCs/>
                <w:sz w:val="21"/>
                <w:szCs w:val="21"/>
              </w:rPr>
              <w:t>Export Total Sales ($000)</w:t>
            </w:r>
          </w:p>
        </w:tc>
        <w:tc>
          <w:tcPr>
            <w:tcW w:w="1345" w:type="dxa"/>
            <w:tcBorders>
              <w:top w:val="single" w:sz="18" w:space="0" w:color="538135" w:themeColor="accent6" w:themeShade="BF"/>
              <w:bottom w:val="single" w:sz="18" w:space="0" w:color="538135" w:themeColor="accent6" w:themeShade="BF"/>
            </w:tcBorders>
            <w:noWrap/>
            <w:vAlign w:val="center"/>
            <w:hideMark/>
          </w:tcPr>
          <w:p w14:paraId="46F8A8D6" w14:textId="77777777" w:rsidR="001C79D5" w:rsidRPr="00E85E90" w:rsidRDefault="001C79D5" w:rsidP="00274A21">
            <w:pPr>
              <w:spacing w:line="240" w:lineRule="auto"/>
              <w:jc w:val="center"/>
              <w:rPr>
                <w:rFonts w:cstheme="minorHAnsi"/>
                <w:b/>
                <w:bCs/>
                <w:sz w:val="21"/>
                <w:szCs w:val="21"/>
              </w:rPr>
            </w:pPr>
            <w:r w:rsidRPr="00E85E90">
              <w:rPr>
                <w:rFonts w:cstheme="minorHAnsi"/>
                <w:b/>
                <w:bCs/>
                <w:sz w:val="21"/>
                <w:szCs w:val="21"/>
              </w:rPr>
              <w:t>Exports as a % of total sector sales</w:t>
            </w:r>
          </w:p>
        </w:tc>
      </w:tr>
      <w:tr w:rsidR="001C79D5" w:rsidRPr="00E85E90" w14:paraId="4B45A783" w14:textId="77777777" w:rsidTr="00225CB6">
        <w:trPr>
          <w:trHeight w:val="320"/>
        </w:trPr>
        <w:tc>
          <w:tcPr>
            <w:tcW w:w="3955" w:type="dxa"/>
            <w:tcBorders>
              <w:top w:val="single" w:sz="18" w:space="0" w:color="538135" w:themeColor="accent6" w:themeShade="BF"/>
            </w:tcBorders>
            <w:noWrap/>
            <w:vAlign w:val="center"/>
            <w:hideMark/>
          </w:tcPr>
          <w:p w14:paraId="4B04C804" w14:textId="77777777" w:rsidR="001C79D5" w:rsidRPr="00E85E90" w:rsidRDefault="001C79D5" w:rsidP="00274A21">
            <w:pPr>
              <w:spacing w:line="240" w:lineRule="auto"/>
              <w:rPr>
                <w:rFonts w:cstheme="minorHAnsi"/>
                <w:sz w:val="21"/>
                <w:szCs w:val="21"/>
              </w:rPr>
            </w:pPr>
            <w:r w:rsidRPr="00E85E90">
              <w:rPr>
                <w:rFonts w:cstheme="minorHAnsi"/>
                <w:b/>
                <w:bCs/>
                <w:sz w:val="21"/>
                <w:szCs w:val="21"/>
              </w:rPr>
              <w:t>Agriculture and food manufacturing</w:t>
            </w:r>
          </w:p>
        </w:tc>
        <w:tc>
          <w:tcPr>
            <w:tcW w:w="1350" w:type="dxa"/>
            <w:tcBorders>
              <w:top w:val="single" w:sz="18" w:space="0" w:color="538135" w:themeColor="accent6" w:themeShade="BF"/>
            </w:tcBorders>
            <w:noWrap/>
            <w:vAlign w:val="center"/>
            <w:hideMark/>
          </w:tcPr>
          <w:p w14:paraId="117A1BD2" w14:textId="77777777" w:rsidR="001C79D5" w:rsidRPr="00E85E90" w:rsidRDefault="001C79D5" w:rsidP="00225CB6">
            <w:pPr>
              <w:spacing w:line="240" w:lineRule="auto"/>
              <w:jc w:val="right"/>
              <w:rPr>
                <w:rFonts w:cstheme="minorHAnsi"/>
                <w:sz w:val="21"/>
                <w:szCs w:val="21"/>
              </w:rPr>
            </w:pPr>
          </w:p>
        </w:tc>
        <w:tc>
          <w:tcPr>
            <w:tcW w:w="1350" w:type="dxa"/>
            <w:tcBorders>
              <w:top w:val="single" w:sz="18" w:space="0" w:color="538135" w:themeColor="accent6" w:themeShade="BF"/>
            </w:tcBorders>
            <w:noWrap/>
            <w:vAlign w:val="center"/>
            <w:hideMark/>
          </w:tcPr>
          <w:p w14:paraId="1489FD04" w14:textId="77777777" w:rsidR="001C79D5" w:rsidRPr="00E85E90" w:rsidRDefault="001C79D5" w:rsidP="00225CB6">
            <w:pPr>
              <w:spacing w:line="240" w:lineRule="auto"/>
              <w:jc w:val="right"/>
              <w:rPr>
                <w:rFonts w:cstheme="minorHAnsi"/>
                <w:sz w:val="21"/>
                <w:szCs w:val="21"/>
              </w:rPr>
            </w:pPr>
          </w:p>
        </w:tc>
        <w:tc>
          <w:tcPr>
            <w:tcW w:w="1350" w:type="dxa"/>
            <w:tcBorders>
              <w:top w:val="single" w:sz="18" w:space="0" w:color="538135" w:themeColor="accent6" w:themeShade="BF"/>
            </w:tcBorders>
            <w:noWrap/>
            <w:vAlign w:val="center"/>
            <w:hideMark/>
          </w:tcPr>
          <w:p w14:paraId="0CBC3F00" w14:textId="77777777" w:rsidR="001C79D5" w:rsidRPr="00E85E90" w:rsidRDefault="001C79D5" w:rsidP="00225CB6">
            <w:pPr>
              <w:spacing w:line="240" w:lineRule="auto"/>
              <w:jc w:val="right"/>
              <w:rPr>
                <w:rFonts w:cstheme="minorHAnsi"/>
                <w:sz w:val="21"/>
                <w:szCs w:val="21"/>
              </w:rPr>
            </w:pPr>
          </w:p>
        </w:tc>
        <w:tc>
          <w:tcPr>
            <w:tcW w:w="1345" w:type="dxa"/>
            <w:tcBorders>
              <w:top w:val="single" w:sz="18" w:space="0" w:color="538135" w:themeColor="accent6" w:themeShade="BF"/>
            </w:tcBorders>
            <w:noWrap/>
            <w:vAlign w:val="center"/>
            <w:hideMark/>
          </w:tcPr>
          <w:p w14:paraId="2CC98D7C" w14:textId="77777777" w:rsidR="001C79D5" w:rsidRPr="00E85E90" w:rsidRDefault="001C79D5" w:rsidP="00225CB6">
            <w:pPr>
              <w:spacing w:line="240" w:lineRule="auto"/>
              <w:jc w:val="right"/>
              <w:rPr>
                <w:rFonts w:cstheme="minorHAnsi"/>
                <w:sz w:val="21"/>
                <w:szCs w:val="21"/>
              </w:rPr>
            </w:pPr>
          </w:p>
        </w:tc>
      </w:tr>
      <w:tr w:rsidR="001C79D5" w:rsidRPr="00E85E90" w14:paraId="53901CA4" w14:textId="77777777" w:rsidTr="00225CB6">
        <w:trPr>
          <w:trHeight w:val="320"/>
        </w:trPr>
        <w:tc>
          <w:tcPr>
            <w:tcW w:w="3955" w:type="dxa"/>
            <w:noWrap/>
            <w:vAlign w:val="center"/>
            <w:hideMark/>
          </w:tcPr>
          <w:p w14:paraId="4A3821C8"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Agricultural farmgate production</w:t>
            </w:r>
          </w:p>
        </w:tc>
        <w:tc>
          <w:tcPr>
            <w:tcW w:w="1350" w:type="dxa"/>
            <w:noWrap/>
            <w:vAlign w:val="center"/>
            <w:hideMark/>
          </w:tcPr>
          <w:p w14:paraId="6674E3A6" w14:textId="71B3A434" w:rsidR="001C79D5" w:rsidRPr="00E85E90" w:rsidRDefault="001C79D5" w:rsidP="00225CB6">
            <w:pPr>
              <w:spacing w:line="240" w:lineRule="auto"/>
              <w:jc w:val="right"/>
              <w:rPr>
                <w:rFonts w:cstheme="minorHAnsi"/>
                <w:sz w:val="21"/>
                <w:szCs w:val="21"/>
              </w:rPr>
            </w:pPr>
            <w:r w:rsidRPr="00E85E90">
              <w:rPr>
                <w:rFonts w:ascii="Calibri" w:hAnsi="Calibri" w:cs="Calibri"/>
                <w:color w:val="000000"/>
                <w:sz w:val="21"/>
                <w:szCs w:val="21"/>
              </w:rPr>
              <w:t>2,</w:t>
            </w:r>
            <w:r w:rsidR="004553DD" w:rsidRPr="00E85E90">
              <w:rPr>
                <w:rFonts w:ascii="Calibri" w:hAnsi="Calibri" w:cs="Calibri"/>
                <w:color w:val="000000"/>
                <w:sz w:val="21"/>
                <w:szCs w:val="21"/>
              </w:rPr>
              <w:t>240,769</w:t>
            </w:r>
          </w:p>
        </w:tc>
        <w:tc>
          <w:tcPr>
            <w:tcW w:w="1350" w:type="dxa"/>
            <w:noWrap/>
            <w:vAlign w:val="center"/>
            <w:hideMark/>
          </w:tcPr>
          <w:p w14:paraId="2D4E4A05" w14:textId="3A764285"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347,013</w:t>
            </w:r>
          </w:p>
        </w:tc>
        <w:tc>
          <w:tcPr>
            <w:tcW w:w="1350" w:type="dxa"/>
            <w:noWrap/>
            <w:vAlign w:val="center"/>
            <w:hideMark/>
          </w:tcPr>
          <w:p w14:paraId="2F7A7F2E" w14:textId="1D5C29FC"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2,587,782</w:t>
            </w:r>
          </w:p>
        </w:tc>
        <w:tc>
          <w:tcPr>
            <w:tcW w:w="1345" w:type="dxa"/>
            <w:noWrap/>
            <w:vAlign w:val="center"/>
            <w:hideMark/>
          </w:tcPr>
          <w:p w14:paraId="096DC7A1" w14:textId="7E72F369"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69.7</w:t>
            </w:r>
          </w:p>
        </w:tc>
      </w:tr>
      <w:tr w:rsidR="001C79D5" w:rsidRPr="00E85E90" w14:paraId="5F24E378" w14:textId="77777777" w:rsidTr="00225CB6">
        <w:trPr>
          <w:trHeight w:val="320"/>
        </w:trPr>
        <w:tc>
          <w:tcPr>
            <w:tcW w:w="3955" w:type="dxa"/>
            <w:noWrap/>
            <w:vAlign w:val="center"/>
            <w:hideMark/>
          </w:tcPr>
          <w:p w14:paraId="5AA79F69"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Support activities for agriculture</w:t>
            </w:r>
          </w:p>
        </w:tc>
        <w:tc>
          <w:tcPr>
            <w:tcW w:w="1350" w:type="dxa"/>
            <w:noWrap/>
            <w:vAlign w:val="center"/>
            <w:hideMark/>
          </w:tcPr>
          <w:p w14:paraId="6B9B6532" w14:textId="73584FA4"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44,817</w:t>
            </w:r>
          </w:p>
        </w:tc>
        <w:tc>
          <w:tcPr>
            <w:tcW w:w="1350" w:type="dxa"/>
            <w:noWrap/>
            <w:vAlign w:val="center"/>
            <w:hideMark/>
          </w:tcPr>
          <w:p w14:paraId="43861824" w14:textId="6F212077"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278</w:t>
            </w:r>
          </w:p>
        </w:tc>
        <w:tc>
          <w:tcPr>
            <w:tcW w:w="1350" w:type="dxa"/>
            <w:noWrap/>
            <w:vAlign w:val="center"/>
            <w:hideMark/>
          </w:tcPr>
          <w:p w14:paraId="0A58E2FD" w14:textId="411D362A"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45,096</w:t>
            </w:r>
          </w:p>
        </w:tc>
        <w:tc>
          <w:tcPr>
            <w:tcW w:w="1345" w:type="dxa"/>
            <w:noWrap/>
            <w:vAlign w:val="center"/>
            <w:hideMark/>
          </w:tcPr>
          <w:p w14:paraId="0F08C972" w14:textId="23ED3B6C"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18.6</w:t>
            </w:r>
          </w:p>
        </w:tc>
      </w:tr>
      <w:tr w:rsidR="001C79D5" w:rsidRPr="00E85E90" w14:paraId="7C808FFE" w14:textId="77777777" w:rsidTr="00225CB6">
        <w:trPr>
          <w:trHeight w:val="320"/>
        </w:trPr>
        <w:tc>
          <w:tcPr>
            <w:tcW w:w="3955" w:type="dxa"/>
            <w:noWrap/>
            <w:vAlign w:val="center"/>
            <w:hideMark/>
          </w:tcPr>
          <w:p w14:paraId="25375042"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 xml:space="preserve">Food mfg. except soft drinks, water, and seafood </w:t>
            </w:r>
          </w:p>
        </w:tc>
        <w:tc>
          <w:tcPr>
            <w:tcW w:w="1350" w:type="dxa"/>
            <w:noWrap/>
            <w:vAlign w:val="center"/>
            <w:hideMark/>
          </w:tcPr>
          <w:p w14:paraId="560EA966" w14:textId="4D268BD3"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1,818,232</w:t>
            </w:r>
          </w:p>
        </w:tc>
        <w:tc>
          <w:tcPr>
            <w:tcW w:w="1350" w:type="dxa"/>
            <w:noWrap/>
            <w:vAlign w:val="center"/>
            <w:hideMark/>
          </w:tcPr>
          <w:p w14:paraId="0B859B74" w14:textId="038ED7CA" w:rsidR="001C79D5" w:rsidRPr="00E85E90" w:rsidRDefault="004553DD" w:rsidP="00225CB6">
            <w:pPr>
              <w:spacing w:line="240" w:lineRule="auto"/>
              <w:jc w:val="right"/>
              <w:rPr>
                <w:rFonts w:cstheme="minorHAnsi"/>
                <w:sz w:val="21"/>
                <w:szCs w:val="21"/>
              </w:rPr>
            </w:pPr>
            <w:r w:rsidRPr="00E85E90">
              <w:rPr>
                <w:rFonts w:ascii="Calibri" w:hAnsi="Calibri" w:cs="Calibri"/>
                <w:color w:val="000000"/>
                <w:sz w:val="21"/>
                <w:szCs w:val="21"/>
              </w:rPr>
              <w:t>120</w:t>
            </w:r>
            <w:r w:rsidR="009A5D3E" w:rsidRPr="00E85E90">
              <w:rPr>
                <w:rFonts w:ascii="Calibri" w:hAnsi="Calibri" w:cs="Calibri"/>
                <w:color w:val="000000"/>
                <w:sz w:val="21"/>
                <w:szCs w:val="21"/>
              </w:rPr>
              <w:t>,062</w:t>
            </w:r>
          </w:p>
        </w:tc>
        <w:tc>
          <w:tcPr>
            <w:tcW w:w="1350" w:type="dxa"/>
            <w:noWrap/>
            <w:vAlign w:val="center"/>
            <w:hideMark/>
          </w:tcPr>
          <w:p w14:paraId="1FA96C1D" w14:textId="34BB0608"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1,938,294</w:t>
            </w:r>
          </w:p>
        </w:tc>
        <w:tc>
          <w:tcPr>
            <w:tcW w:w="1345" w:type="dxa"/>
            <w:noWrap/>
            <w:vAlign w:val="center"/>
            <w:hideMark/>
          </w:tcPr>
          <w:p w14:paraId="41A54623" w14:textId="67DEEE24"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85.1</w:t>
            </w:r>
          </w:p>
        </w:tc>
      </w:tr>
      <w:tr w:rsidR="001C79D5" w:rsidRPr="00E85E90" w14:paraId="68FC6FC6" w14:textId="77777777" w:rsidTr="00225CB6">
        <w:trPr>
          <w:trHeight w:val="320"/>
        </w:trPr>
        <w:tc>
          <w:tcPr>
            <w:tcW w:w="3955" w:type="dxa"/>
            <w:tcBorders>
              <w:bottom w:val="nil"/>
            </w:tcBorders>
            <w:noWrap/>
            <w:vAlign w:val="center"/>
            <w:hideMark/>
          </w:tcPr>
          <w:p w14:paraId="6B20F6F6" w14:textId="77777777" w:rsidR="001C79D5" w:rsidRPr="00E85E90" w:rsidRDefault="001C79D5" w:rsidP="001C79D5">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6AAF2696" w14:textId="2E1AE25D"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4,103,818</w:t>
            </w:r>
          </w:p>
        </w:tc>
        <w:tc>
          <w:tcPr>
            <w:tcW w:w="1350" w:type="dxa"/>
            <w:tcBorders>
              <w:bottom w:val="nil"/>
            </w:tcBorders>
            <w:noWrap/>
            <w:vAlign w:val="center"/>
            <w:hideMark/>
          </w:tcPr>
          <w:p w14:paraId="5C6845FF" w14:textId="625DC991"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467,354</w:t>
            </w:r>
          </w:p>
        </w:tc>
        <w:tc>
          <w:tcPr>
            <w:tcW w:w="1350" w:type="dxa"/>
            <w:tcBorders>
              <w:bottom w:val="nil"/>
            </w:tcBorders>
            <w:noWrap/>
            <w:vAlign w:val="center"/>
            <w:hideMark/>
          </w:tcPr>
          <w:p w14:paraId="27522AFE" w14:textId="1930F2EF"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4,571,172</w:t>
            </w:r>
          </w:p>
        </w:tc>
        <w:tc>
          <w:tcPr>
            <w:tcW w:w="1345" w:type="dxa"/>
            <w:tcBorders>
              <w:bottom w:val="nil"/>
            </w:tcBorders>
            <w:noWrap/>
            <w:vAlign w:val="center"/>
            <w:hideMark/>
          </w:tcPr>
          <w:p w14:paraId="16482692" w14:textId="48E60AC8"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73.3</w:t>
            </w:r>
          </w:p>
        </w:tc>
      </w:tr>
      <w:tr w:rsidR="00225CB6" w:rsidRPr="00E85E90" w14:paraId="62B72C5D" w14:textId="77777777" w:rsidTr="00225CB6">
        <w:trPr>
          <w:trHeight w:val="320"/>
        </w:trPr>
        <w:tc>
          <w:tcPr>
            <w:tcW w:w="3955" w:type="dxa"/>
            <w:tcBorders>
              <w:top w:val="nil"/>
              <w:bottom w:val="single" w:sz="8" w:space="0" w:color="538135" w:themeColor="accent6" w:themeShade="BF"/>
            </w:tcBorders>
            <w:noWrap/>
            <w:vAlign w:val="center"/>
            <w:hideMark/>
          </w:tcPr>
          <w:p w14:paraId="3758FCBC" w14:textId="00B732F9" w:rsidR="00225CB6" w:rsidRPr="00E85E90" w:rsidRDefault="00225CB6" w:rsidP="00225CB6">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Montana</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6BE49129" w14:textId="23E6668C" w:rsidR="00225CB6"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11.5</w:t>
            </w:r>
          </w:p>
        </w:tc>
        <w:tc>
          <w:tcPr>
            <w:tcW w:w="1350" w:type="dxa"/>
            <w:tcBorders>
              <w:top w:val="nil"/>
              <w:bottom w:val="single" w:sz="8" w:space="0" w:color="538135" w:themeColor="accent6" w:themeShade="BF"/>
            </w:tcBorders>
            <w:noWrap/>
            <w:vAlign w:val="center"/>
            <w:hideMark/>
          </w:tcPr>
          <w:p w14:paraId="3AA1BC12" w14:textId="047035BA" w:rsidR="00225CB6"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1.3</w:t>
            </w:r>
          </w:p>
        </w:tc>
        <w:tc>
          <w:tcPr>
            <w:tcW w:w="1350" w:type="dxa"/>
            <w:tcBorders>
              <w:top w:val="nil"/>
              <w:bottom w:val="single" w:sz="8" w:space="0" w:color="538135" w:themeColor="accent6" w:themeShade="BF"/>
            </w:tcBorders>
            <w:noWrap/>
            <w:vAlign w:val="center"/>
            <w:hideMark/>
          </w:tcPr>
          <w:p w14:paraId="69B8C0D9" w14:textId="0CB707AA" w:rsidR="00225CB6"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12.9</w:t>
            </w:r>
          </w:p>
        </w:tc>
        <w:tc>
          <w:tcPr>
            <w:tcW w:w="1345" w:type="dxa"/>
            <w:tcBorders>
              <w:top w:val="nil"/>
              <w:bottom w:val="single" w:sz="8" w:space="0" w:color="538135" w:themeColor="accent6" w:themeShade="BF"/>
            </w:tcBorders>
            <w:noWrap/>
            <w:vAlign w:val="center"/>
            <w:hideMark/>
          </w:tcPr>
          <w:p w14:paraId="6FCB3B84" w14:textId="77777777" w:rsidR="00225CB6" w:rsidRPr="00E85E90" w:rsidRDefault="00225CB6" w:rsidP="00225CB6">
            <w:pPr>
              <w:spacing w:line="240" w:lineRule="auto"/>
              <w:jc w:val="right"/>
              <w:rPr>
                <w:rFonts w:cstheme="minorHAnsi"/>
                <w:sz w:val="21"/>
                <w:szCs w:val="21"/>
              </w:rPr>
            </w:pPr>
          </w:p>
        </w:tc>
      </w:tr>
      <w:tr w:rsidR="001C79D5" w:rsidRPr="00E85E90" w14:paraId="447C9043" w14:textId="77777777" w:rsidTr="00225CB6">
        <w:trPr>
          <w:trHeight w:val="320"/>
        </w:trPr>
        <w:tc>
          <w:tcPr>
            <w:tcW w:w="3955" w:type="dxa"/>
            <w:tcBorders>
              <w:top w:val="single" w:sz="8" w:space="0" w:color="538135" w:themeColor="accent6" w:themeShade="BF"/>
            </w:tcBorders>
            <w:noWrap/>
            <w:vAlign w:val="center"/>
            <w:hideMark/>
          </w:tcPr>
          <w:p w14:paraId="282DDDE7" w14:textId="77777777" w:rsidR="001C79D5" w:rsidRPr="00E85E90" w:rsidRDefault="001C79D5" w:rsidP="00274A21">
            <w:pPr>
              <w:spacing w:line="240" w:lineRule="auto"/>
              <w:rPr>
                <w:rFonts w:cstheme="minorHAnsi"/>
                <w:sz w:val="21"/>
                <w:szCs w:val="21"/>
              </w:rPr>
            </w:pPr>
            <w:r w:rsidRPr="00E85E90">
              <w:rPr>
                <w:rFonts w:cstheme="minorHAnsi"/>
                <w:b/>
                <w:bCs/>
                <w:sz w:val="21"/>
                <w:szCs w:val="21"/>
              </w:rPr>
              <w:t>Forestry and wood products</w:t>
            </w:r>
          </w:p>
        </w:tc>
        <w:tc>
          <w:tcPr>
            <w:tcW w:w="1350" w:type="dxa"/>
            <w:tcBorders>
              <w:top w:val="single" w:sz="8" w:space="0" w:color="538135" w:themeColor="accent6" w:themeShade="BF"/>
            </w:tcBorders>
            <w:noWrap/>
            <w:vAlign w:val="center"/>
            <w:hideMark/>
          </w:tcPr>
          <w:p w14:paraId="02A6B2E6" w14:textId="77777777" w:rsidR="001C79D5" w:rsidRPr="00E85E90" w:rsidRDefault="001C79D5" w:rsidP="00225CB6">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5029DC13" w14:textId="77777777" w:rsidR="001C79D5" w:rsidRPr="00E85E90" w:rsidRDefault="001C79D5" w:rsidP="00225CB6">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70EC996C" w14:textId="77777777" w:rsidR="001C79D5" w:rsidRPr="00E85E90" w:rsidRDefault="001C79D5" w:rsidP="00225CB6">
            <w:pPr>
              <w:spacing w:line="240" w:lineRule="auto"/>
              <w:jc w:val="right"/>
              <w:rPr>
                <w:rFonts w:cstheme="minorHAnsi"/>
                <w:sz w:val="21"/>
                <w:szCs w:val="21"/>
              </w:rPr>
            </w:pPr>
          </w:p>
        </w:tc>
        <w:tc>
          <w:tcPr>
            <w:tcW w:w="1345" w:type="dxa"/>
            <w:tcBorders>
              <w:top w:val="single" w:sz="8" w:space="0" w:color="538135" w:themeColor="accent6" w:themeShade="BF"/>
            </w:tcBorders>
            <w:noWrap/>
            <w:vAlign w:val="center"/>
            <w:hideMark/>
          </w:tcPr>
          <w:p w14:paraId="3FC6B0E1" w14:textId="77777777" w:rsidR="001C79D5" w:rsidRPr="00E85E90" w:rsidRDefault="001C79D5" w:rsidP="00225CB6">
            <w:pPr>
              <w:spacing w:line="240" w:lineRule="auto"/>
              <w:jc w:val="right"/>
              <w:rPr>
                <w:rFonts w:cstheme="minorHAnsi"/>
                <w:sz w:val="21"/>
                <w:szCs w:val="21"/>
              </w:rPr>
            </w:pPr>
          </w:p>
        </w:tc>
      </w:tr>
      <w:tr w:rsidR="001C79D5" w:rsidRPr="00E85E90" w14:paraId="06575E2E" w14:textId="77777777" w:rsidTr="00225CB6">
        <w:trPr>
          <w:trHeight w:val="320"/>
        </w:trPr>
        <w:tc>
          <w:tcPr>
            <w:tcW w:w="3955" w:type="dxa"/>
            <w:noWrap/>
            <w:vAlign w:val="center"/>
            <w:hideMark/>
          </w:tcPr>
          <w:p w14:paraId="79B74316"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Forest products growth and harvest</w:t>
            </w:r>
          </w:p>
        </w:tc>
        <w:tc>
          <w:tcPr>
            <w:tcW w:w="1350" w:type="dxa"/>
            <w:noWrap/>
            <w:vAlign w:val="center"/>
            <w:hideMark/>
          </w:tcPr>
          <w:p w14:paraId="0695A0A7" w14:textId="09222A0C"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39,615</w:t>
            </w:r>
          </w:p>
        </w:tc>
        <w:tc>
          <w:tcPr>
            <w:tcW w:w="1350" w:type="dxa"/>
            <w:noWrap/>
            <w:vAlign w:val="center"/>
            <w:hideMark/>
          </w:tcPr>
          <w:p w14:paraId="3540CB4F" w14:textId="3BD0A63F"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12,686</w:t>
            </w:r>
          </w:p>
        </w:tc>
        <w:tc>
          <w:tcPr>
            <w:tcW w:w="1350" w:type="dxa"/>
            <w:noWrap/>
            <w:vAlign w:val="center"/>
            <w:hideMark/>
          </w:tcPr>
          <w:p w14:paraId="11C468B9" w14:textId="2C4BA058"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52,301</w:t>
            </w:r>
          </w:p>
        </w:tc>
        <w:tc>
          <w:tcPr>
            <w:tcW w:w="1345" w:type="dxa"/>
            <w:noWrap/>
            <w:vAlign w:val="center"/>
            <w:hideMark/>
          </w:tcPr>
          <w:p w14:paraId="36F23E93" w14:textId="09E5E0AA"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46.5</w:t>
            </w:r>
          </w:p>
        </w:tc>
      </w:tr>
      <w:tr w:rsidR="001C79D5" w:rsidRPr="00E85E90" w14:paraId="1AEC1481" w14:textId="77777777" w:rsidTr="00225CB6">
        <w:trPr>
          <w:trHeight w:val="320"/>
        </w:trPr>
        <w:tc>
          <w:tcPr>
            <w:tcW w:w="3955" w:type="dxa"/>
            <w:noWrap/>
            <w:vAlign w:val="center"/>
            <w:hideMark/>
          </w:tcPr>
          <w:p w14:paraId="60C4B6D8"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Support activities for forestry</w:t>
            </w:r>
          </w:p>
        </w:tc>
        <w:tc>
          <w:tcPr>
            <w:tcW w:w="1350" w:type="dxa"/>
            <w:noWrap/>
            <w:vAlign w:val="center"/>
            <w:hideMark/>
          </w:tcPr>
          <w:p w14:paraId="75A755C8" w14:textId="7D49705E"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901</w:t>
            </w:r>
          </w:p>
        </w:tc>
        <w:tc>
          <w:tcPr>
            <w:tcW w:w="1350" w:type="dxa"/>
            <w:noWrap/>
            <w:vAlign w:val="center"/>
            <w:hideMark/>
          </w:tcPr>
          <w:p w14:paraId="2F92C747" w14:textId="30BA7C74"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10</w:t>
            </w:r>
          </w:p>
        </w:tc>
        <w:tc>
          <w:tcPr>
            <w:tcW w:w="1350" w:type="dxa"/>
            <w:noWrap/>
            <w:vAlign w:val="center"/>
            <w:hideMark/>
          </w:tcPr>
          <w:p w14:paraId="2CF3BEBE" w14:textId="386C485E"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911</w:t>
            </w:r>
          </w:p>
        </w:tc>
        <w:tc>
          <w:tcPr>
            <w:tcW w:w="1345" w:type="dxa"/>
            <w:noWrap/>
            <w:vAlign w:val="center"/>
            <w:hideMark/>
          </w:tcPr>
          <w:p w14:paraId="1DE95199" w14:textId="2A7A5CDC"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12.4</w:t>
            </w:r>
          </w:p>
        </w:tc>
      </w:tr>
      <w:tr w:rsidR="001C79D5" w:rsidRPr="00E85E90" w14:paraId="365C7533" w14:textId="77777777" w:rsidTr="00225CB6">
        <w:trPr>
          <w:trHeight w:val="320"/>
        </w:trPr>
        <w:tc>
          <w:tcPr>
            <w:tcW w:w="3955" w:type="dxa"/>
            <w:noWrap/>
            <w:vAlign w:val="center"/>
            <w:hideMark/>
          </w:tcPr>
          <w:p w14:paraId="6DDB5BFF"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Wood products manufacturing</w:t>
            </w:r>
          </w:p>
        </w:tc>
        <w:tc>
          <w:tcPr>
            <w:tcW w:w="1350" w:type="dxa"/>
            <w:noWrap/>
            <w:vAlign w:val="center"/>
            <w:hideMark/>
          </w:tcPr>
          <w:p w14:paraId="13653C40" w14:textId="78328CB3"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713,666</w:t>
            </w:r>
          </w:p>
        </w:tc>
        <w:tc>
          <w:tcPr>
            <w:tcW w:w="1350" w:type="dxa"/>
            <w:noWrap/>
            <w:vAlign w:val="center"/>
            <w:hideMark/>
          </w:tcPr>
          <w:p w14:paraId="2DC52B68" w14:textId="7B5E2D48"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49,802</w:t>
            </w:r>
          </w:p>
        </w:tc>
        <w:tc>
          <w:tcPr>
            <w:tcW w:w="1350" w:type="dxa"/>
            <w:noWrap/>
            <w:vAlign w:val="center"/>
            <w:hideMark/>
          </w:tcPr>
          <w:p w14:paraId="001F0B8D" w14:textId="7133D68D"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763,468</w:t>
            </w:r>
          </w:p>
        </w:tc>
        <w:tc>
          <w:tcPr>
            <w:tcW w:w="1345" w:type="dxa"/>
            <w:noWrap/>
            <w:vAlign w:val="center"/>
            <w:hideMark/>
          </w:tcPr>
          <w:p w14:paraId="420AE0BC" w14:textId="2B4197D2"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76.1</w:t>
            </w:r>
          </w:p>
        </w:tc>
      </w:tr>
      <w:tr w:rsidR="001C79D5" w:rsidRPr="00E85E90" w14:paraId="72017ED1" w14:textId="77777777" w:rsidTr="00225CB6">
        <w:trPr>
          <w:trHeight w:val="320"/>
        </w:trPr>
        <w:tc>
          <w:tcPr>
            <w:tcW w:w="3955" w:type="dxa"/>
            <w:tcBorders>
              <w:bottom w:val="nil"/>
            </w:tcBorders>
            <w:noWrap/>
            <w:vAlign w:val="center"/>
            <w:hideMark/>
          </w:tcPr>
          <w:p w14:paraId="1408F2C8" w14:textId="77777777" w:rsidR="001C79D5" w:rsidRPr="00E85E90" w:rsidRDefault="001C79D5" w:rsidP="001C79D5">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3656A08C" w14:textId="664F4E76"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754,183</w:t>
            </w:r>
          </w:p>
        </w:tc>
        <w:tc>
          <w:tcPr>
            <w:tcW w:w="1350" w:type="dxa"/>
            <w:tcBorders>
              <w:bottom w:val="nil"/>
            </w:tcBorders>
            <w:noWrap/>
            <w:vAlign w:val="center"/>
            <w:hideMark/>
          </w:tcPr>
          <w:p w14:paraId="3459F60C" w14:textId="5FD51B43"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62,498</w:t>
            </w:r>
          </w:p>
        </w:tc>
        <w:tc>
          <w:tcPr>
            <w:tcW w:w="1350" w:type="dxa"/>
            <w:tcBorders>
              <w:bottom w:val="nil"/>
            </w:tcBorders>
            <w:noWrap/>
            <w:vAlign w:val="center"/>
            <w:hideMark/>
          </w:tcPr>
          <w:p w14:paraId="7A41065E" w14:textId="455D6DE2"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816,681</w:t>
            </w:r>
          </w:p>
        </w:tc>
        <w:tc>
          <w:tcPr>
            <w:tcW w:w="1345" w:type="dxa"/>
            <w:tcBorders>
              <w:bottom w:val="nil"/>
            </w:tcBorders>
            <w:noWrap/>
            <w:vAlign w:val="center"/>
            <w:hideMark/>
          </w:tcPr>
          <w:p w14:paraId="2B9E4673" w14:textId="18E2CBC7"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72.7</w:t>
            </w:r>
          </w:p>
        </w:tc>
      </w:tr>
      <w:tr w:rsidR="00225CB6" w:rsidRPr="00E85E90" w14:paraId="1A10E788" w14:textId="77777777" w:rsidTr="00225CB6">
        <w:trPr>
          <w:trHeight w:val="320"/>
        </w:trPr>
        <w:tc>
          <w:tcPr>
            <w:tcW w:w="3955" w:type="dxa"/>
            <w:tcBorders>
              <w:top w:val="nil"/>
              <w:bottom w:val="single" w:sz="8" w:space="0" w:color="538135" w:themeColor="accent6" w:themeShade="BF"/>
            </w:tcBorders>
            <w:noWrap/>
            <w:vAlign w:val="center"/>
            <w:hideMark/>
          </w:tcPr>
          <w:p w14:paraId="3E6B1E59" w14:textId="0F2B229F" w:rsidR="00225CB6" w:rsidRPr="00E85E90" w:rsidRDefault="00225CB6" w:rsidP="00225CB6">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Montana</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2E781114" w14:textId="3F1E75DD" w:rsidR="00225CB6"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2.1</w:t>
            </w:r>
          </w:p>
        </w:tc>
        <w:tc>
          <w:tcPr>
            <w:tcW w:w="1350" w:type="dxa"/>
            <w:tcBorders>
              <w:top w:val="nil"/>
              <w:bottom w:val="single" w:sz="8" w:space="0" w:color="538135" w:themeColor="accent6" w:themeShade="BF"/>
            </w:tcBorders>
            <w:noWrap/>
            <w:vAlign w:val="center"/>
            <w:hideMark/>
          </w:tcPr>
          <w:p w14:paraId="4F33F073" w14:textId="238C360D" w:rsidR="00225CB6" w:rsidRPr="00E85E90" w:rsidRDefault="00225CB6" w:rsidP="00225CB6">
            <w:pPr>
              <w:spacing w:line="240" w:lineRule="auto"/>
              <w:jc w:val="right"/>
              <w:rPr>
                <w:rFonts w:cstheme="minorHAnsi"/>
                <w:sz w:val="21"/>
                <w:szCs w:val="21"/>
              </w:rPr>
            </w:pPr>
            <w:r w:rsidRPr="00E85E90">
              <w:rPr>
                <w:rFonts w:ascii="Calibri" w:hAnsi="Calibri" w:cs="Calibri"/>
                <w:color w:val="000000"/>
                <w:sz w:val="21"/>
                <w:szCs w:val="21"/>
              </w:rPr>
              <w:t>0.</w:t>
            </w:r>
            <w:r w:rsidR="009A5D3E" w:rsidRPr="00E85E90">
              <w:rPr>
                <w:rFonts w:ascii="Calibri" w:hAnsi="Calibri" w:cs="Calibri"/>
                <w:color w:val="000000"/>
                <w:sz w:val="21"/>
                <w:szCs w:val="21"/>
              </w:rPr>
              <w:t>2</w:t>
            </w:r>
          </w:p>
        </w:tc>
        <w:tc>
          <w:tcPr>
            <w:tcW w:w="1350" w:type="dxa"/>
            <w:tcBorders>
              <w:top w:val="nil"/>
              <w:bottom w:val="single" w:sz="8" w:space="0" w:color="538135" w:themeColor="accent6" w:themeShade="BF"/>
            </w:tcBorders>
            <w:noWrap/>
            <w:vAlign w:val="center"/>
            <w:hideMark/>
          </w:tcPr>
          <w:p w14:paraId="169C50DC" w14:textId="0D560359" w:rsidR="00225CB6"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2.3</w:t>
            </w:r>
          </w:p>
        </w:tc>
        <w:tc>
          <w:tcPr>
            <w:tcW w:w="1345" w:type="dxa"/>
            <w:tcBorders>
              <w:top w:val="nil"/>
              <w:bottom w:val="single" w:sz="8" w:space="0" w:color="538135" w:themeColor="accent6" w:themeShade="BF"/>
            </w:tcBorders>
            <w:noWrap/>
            <w:vAlign w:val="center"/>
            <w:hideMark/>
          </w:tcPr>
          <w:p w14:paraId="05D6BCAD" w14:textId="77777777" w:rsidR="00225CB6" w:rsidRPr="00E85E90" w:rsidRDefault="00225CB6" w:rsidP="00225CB6">
            <w:pPr>
              <w:spacing w:line="240" w:lineRule="auto"/>
              <w:jc w:val="right"/>
              <w:rPr>
                <w:rFonts w:cstheme="minorHAnsi"/>
                <w:sz w:val="21"/>
                <w:szCs w:val="21"/>
              </w:rPr>
            </w:pPr>
          </w:p>
        </w:tc>
      </w:tr>
      <w:tr w:rsidR="001C79D5" w:rsidRPr="00E85E90" w14:paraId="1D6C8278" w14:textId="77777777" w:rsidTr="00225CB6">
        <w:trPr>
          <w:trHeight w:val="320"/>
        </w:trPr>
        <w:tc>
          <w:tcPr>
            <w:tcW w:w="3955" w:type="dxa"/>
            <w:tcBorders>
              <w:top w:val="single" w:sz="8" w:space="0" w:color="538135" w:themeColor="accent6" w:themeShade="BF"/>
            </w:tcBorders>
            <w:noWrap/>
            <w:vAlign w:val="center"/>
            <w:hideMark/>
          </w:tcPr>
          <w:p w14:paraId="158F061B" w14:textId="77777777" w:rsidR="001C79D5" w:rsidRPr="00E85E90" w:rsidRDefault="001C79D5" w:rsidP="00274A21">
            <w:pPr>
              <w:spacing w:line="240" w:lineRule="auto"/>
              <w:rPr>
                <w:rFonts w:cstheme="minorHAnsi"/>
                <w:sz w:val="21"/>
                <w:szCs w:val="21"/>
              </w:rPr>
            </w:pPr>
            <w:r w:rsidRPr="00E85E90">
              <w:rPr>
                <w:rFonts w:cstheme="minorHAnsi"/>
                <w:b/>
                <w:bCs/>
                <w:sz w:val="21"/>
                <w:szCs w:val="21"/>
              </w:rPr>
              <w:t>Fishing and seafood manufacturing</w:t>
            </w:r>
          </w:p>
        </w:tc>
        <w:tc>
          <w:tcPr>
            <w:tcW w:w="1350" w:type="dxa"/>
            <w:tcBorders>
              <w:top w:val="single" w:sz="8" w:space="0" w:color="538135" w:themeColor="accent6" w:themeShade="BF"/>
            </w:tcBorders>
            <w:noWrap/>
            <w:vAlign w:val="center"/>
            <w:hideMark/>
          </w:tcPr>
          <w:p w14:paraId="2AE9E80A" w14:textId="77777777" w:rsidR="001C79D5" w:rsidRPr="00E85E90" w:rsidRDefault="001C79D5" w:rsidP="00225CB6">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6A77A43E" w14:textId="77777777" w:rsidR="001C79D5" w:rsidRPr="00E85E90" w:rsidRDefault="001C79D5" w:rsidP="00225CB6">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0AE4CBD9" w14:textId="77777777" w:rsidR="001C79D5" w:rsidRPr="00E85E90" w:rsidRDefault="001C79D5" w:rsidP="00225CB6">
            <w:pPr>
              <w:spacing w:line="240" w:lineRule="auto"/>
              <w:jc w:val="right"/>
              <w:rPr>
                <w:rFonts w:cstheme="minorHAnsi"/>
                <w:sz w:val="21"/>
                <w:szCs w:val="21"/>
              </w:rPr>
            </w:pPr>
          </w:p>
        </w:tc>
        <w:tc>
          <w:tcPr>
            <w:tcW w:w="1345" w:type="dxa"/>
            <w:tcBorders>
              <w:top w:val="single" w:sz="8" w:space="0" w:color="538135" w:themeColor="accent6" w:themeShade="BF"/>
            </w:tcBorders>
            <w:noWrap/>
            <w:vAlign w:val="center"/>
            <w:hideMark/>
          </w:tcPr>
          <w:p w14:paraId="066CF7D6" w14:textId="77777777" w:rsidR="001C79D5" w:rsidRPr="00E85E90" w:rsidRDefault="001C79D5" w:rsidP="00225CB6">
            <w:pPr>
              <w:spacing w:line="240" w:lineRule="auto"/>
              <w:jc w:val="right"/>
              <w:rPr>
                <w:rFonts w:cstheme="minorHAnsi"/>
                <w:sz w:val="21"/>
                <w:szCs w:val="21"/>
              </w:rPr>
            </w:pPr>
          </w:p>
        </w:tc>
      </w:tr>
      <w:tr w:rsidR="001C79D5" w:rsidRPr="00E85E90" w14:paraId="5D1F9259" w14:textId="77777777" w:rsidTr="00225CB6">
        <w:trPr>
          <w:trHeight w:val="320"/>
        </w:trPr>
        <w:tc>
          <w:tcPr>
            <w:tcW w:w="3955" w:type="dxa"/>
            <w:noWrap/>
            <w:vAlign w:val="center"/>
            <w:hideMark/>
          </w:tcPr>
          <w:p w14:paraId="66D5F222"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Commercial fishing</w:t>
            </w:r>
          </w:p>
        </w:tc>
        <w:tc>
          <w:tcPr>
            <w:tcW w:w="1350" w:type="dxa"/>
            <w:noWrap/>
            <w:vAlign w:val="center"/>
            <w:hideMark/>
          </w:tcPr>
          <w:p w14:paraId="38B6F990" w14:textId="58369FB7"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267</w:t>
            </w:r>
          </w:p>
        </w:tc>
        <w:tc>
          <w:tcPr>
            <w:tcW w:w="1350" w:type="dxa"/>
            <w:noWrap/>
            <w:vAlign w:val="center"/>
            <w:hideMark/>
          </w:tcPr>
          <w:p w14:paraId="5E90E2C6" w14:textId="360830C0"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3,552</w:t>
            </w:r>
          </w:p>
        </w:tc>
        <w:tc>
          <w:tcPr>
            <w:tcW w:w="1350" w:type="dxa"/>
            <w:noWrap/>
            <w:vAlign w:val="center"/>
            <w:hideMark/>
          </w:tcPr>
          <w:p w14:paraId="7758C17C" w14:textId="7DDF4A7E"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3,819</w:t>
            </w:r>
          </w:p>
        </w:tc>
        <w:tc>
          <w:tcPr>
            <w:tcW w:w="1345" w:type="dxa"/>
            <w:noWrap/>
            <w:vAlign w:val="center"/>
            <w:hideMark/>
          </w:tcPr>
          <w:p w14:paraId="2303A00B" w14:textId="77E7EF27"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44.8</w:t>
            </w:r>
          </w:p>
        </w:tc>
      </w:tr>
      <w:tr w:rsidR="001C79D5" w:rsidRPr="00E85E90" w14:paraId="7D5E6857" w14:textId="77777777" w:rsidTr="00225CB6">
        <w:trPr>
          <w:trHeight w:val="320"/>
        </w:trPr>
        <w:tc>
          <w:tcPr>
            <w:tcW w:w="3955" w:type="dxa"/>
            <w:noWrap/>
            <w:vAlign w:val="center"/>
            <w:hideMark/>
          </w:tcPr>
          <w:p w14:paraId="1F3E3DB2" w14:textId="77777777" w:rsidR="001C79D5" w:rsidRPr="00E85E90" w:rsidRDefault="001C79D5" w:rsidP="001C79D5">
            <w:pPr>
              <w:spacing w:line="240" w:lineRule="auto"/>
              <w:ind w:left="247"/>
              <w:rPr>
                <w:rFonts w:cstheme="minorHAnsi"/>
                <w:sz w:val="21"/>
                <w:szCs w:val="21"/>
              </w:rPr>
            </w:pPr>
            <w:r w:rsidRPr="00E85E90">
              <w:rPr>
                <w:rFonts w:cstheme="minorHAnsi"/>
                <w:sz w:val="21"/>
                <w:szCs w:val="21"/>
              </w:rPr>
              <w:t>Seafood manufacturing</w:t>
            </w:r>
          </w:p>
        </w:tc>
        <w:tc>
          <w:tcPr>
            <w:tcW w:w="1350" w:type="dxa"/>
            <w:noWrap/>
            <w:vAlign w:val="center"/>
            <w:hideMark/>
          </w:tcPr>
          <w:p w14:paraId="31D19594" w14:textId="38BC75F9" w:rsidR="001C79D5" w:rsidRPr="00E85E90" w:rsidRDefault="001C79D5" w:rsidP="00225CB6">
            <w:pPr>
              <w:spacing w:line="240" w:lineRule="auto"/>
              <w:jc w:val="right"/>
              <w:rPr>
                <w:rFonts w:cstheme="minorHAnsi"/>
                <w:sz w:val="21"/>
                <w:szCs w:val="21"/>
              </w:rPr>
            </w:pPr>
            <w:r w:rsidRPr="00E85E90">
              <w:rPr>
                <w:rFonts w:ascii="Calibri" w:hAnsi="Calibri" w:cs="Calibri"/>
                <w:color w:val="000000"/>
                <w:sz w:val="21"/>
                <w:szCs w:val="21"/>
              </w:rPr>
              <w:t>0</w:t>
            </w:r>
          </w:p>
        </w:tc>
        <w:tc>
          <w:tcPr>
            <w:tcW w:w="1350" w:type="dxa"/>
            <w:noWrap/>
            <w:vAlign w:val="center"/>
            <w:hideMark/>
          </w:tcPr>
          <w:p w14:paraId="50642648" w14:textId="6659A620" w:rsidR="001C79D5" w:rsidRPr="00E85E90" w:rsidRDefault="001C79D5" w:rsidP="00225CB6">
            <w:pPr>
              <w:spacing w:line="240" w:lineRule="auto"/>
              <w:jc w:val="right"/>
              <w:rPr>
                <w:rFonts w:cstheme="minorHAnsi"/>
                <w:sz w:val="21"/>
                <w:szCs w:val="21"/>
              </w:rPr>
            </w:pPr>
            <w:r w:rsidRPr="00E85E90">
              <w:rPr>
                <w:rFonts w:ascii="Calibri" w:hAnsi="Calibri" w:cs="Calibri"/>
                <w:color w:val="000000"/>
                <w:sz w:val="21"/>
                <w:szCs w:val="21"/>
              </w:rPr>
              <w:t>0</w:t>
            </w:r>
          </w:p>
        </w:tc>
        <w:tc>
          <w:tcPr>
            <w:tcW w:w="1350" w:type="dxa"/>
            <w:noWrap/>
            <w:vAlign w:val="center"/>
            <w:hideMark/>
          </w:tcPr>
          <w:p w14:paraId="2D1D77FE" w14:textId="0E40E533" w:rsidR="001C79D5" w:rsidRPr="00E85E90" w:rsidRDefault="001C79D5" w:rsidP="00225CB6">
            <w:pPr>
              <w:spacing w:line="240" w:lineRule="auto"/>
              <w:jc w:val="right"/>
              <w:rPr>
                <w:rFonts w:cstheme="minorHAnsi"/>
                <w:sz w:val="21"/>
                <w:szCs w:val="21"/>
              </w:rPr>
            </w:pPr>
            <w:r w:rsidRPr="00E85E90">
              <w:rPr>
                <w:rFonts w:ascii="Calibri" w:hAnsi="Calibri" w:cs="Calibri"/>
                <w:color w:val="000000"/>
                <w:sz w:val="21"/>
                <w:szCs w:val="21"/>
              </w:rPr>
              <w:t>0</w:t>
            </w:r>
          </w:p>
        </w:tc>
        <w:tc>
          <w:tcPr>
            <w:tcW w:w="1345" w:type="dxa"/>
            <w:noWrap/>
            <w:vAlign w:val="center"/>
            <w:hideMark/>
          </w:tcPr>
          <w:p w14:paraId="5E910AF6" w14:textId="6A9727C4" w:rsidR="001C79D5" w:rsidRPr="00E85E90" w:rsidRDefault="001C79D5" w:rsidP="00225CB6">
            <w:pPr>
              <w:spacing w:line="240" w:lineRule="auto"/>
              <w:jc w:val="right"/>
              <w:rPr>
                <w:rFonts w:cstheme="minorHAnsi"/>
                <w:sz w:val="21"/>
                <w:szCs w:val="21"/>
              </w:rPr>
            </w:pPr>
            <w:r w:rsidRPr="00E85E90">
              <w:rPr>
                <w:rFonts w:ascii="Calibri" w:hAnsi="Calibri" w:cs="Calibri"/>
                <w:color w:val="000000"/>
                <w:sz w:val="21"/>
                <w:szCs w:val="21"/>
              </w:rPr>
              <w:t>0.0</w:t>
            </w:r>
          </w:p>
        </w:tc>
      </w:tr>
      <w:tr w:rsidR="001C79D5" w:rsidRPr="00E85E90" w14:paraId="456D6D9F" w14:textId="77777777" w:rsidTr="00225CB6">
        <w:trPr>
          <w:trHeight w:val="320"/>
        </w:trPr>
        <w:tc>
          <w:tcPr>
            <w:tcW w:w="3955" w:type="dxa"/>
            <w:tcBorders>
              <w:bottom w:val="nil"/>
            </w:tcBorders>
            <w:noWrap/>
            <w:vAlign w:val="center"/>
            <w:hideMark/>
          </w:tcPr>
          <w:p w14:paraId="29D5BDCE" w14:textId="77777777" w:rsidR="001C79D5" w:rsidRPr="00E85E90" w:rsidRDefault="001C79D5" w:rsidP="001C79D5">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07DF4668" w14:textId="5D6A4971"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267</w:t>
            </w:r>
          </w:p>
        </w:tc>
        <w:tc>
          <w:tcPr>
            <w:tcW w:w="1350" w:type="dxa"/>
            <w:tcBorders>
              <w:bottom w:val="nil"/>
            </w:tcBorders>
            <w:noWrap/>
            <w:vAlign w:val="center"/>
            <w:hideMark/>
          </w:tcPr>
          <w:p w14:paraId="1B9CAA99" w14:textId="1472C2A9"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3,552</w:t>
            </w:r>
          </w:p>
        </w:tc>
        <w:tc>
          <w:tcPr>
            <w:tcW w:w="1350" w:type="dxa"/>
            <w:tcBorders>
              <w:bottom w:val="nil"/>
            </w:tcBorders>
            <w:noWrap/>
            <w:vAlign w:val="center"/>
            <w:hideMark/>
          </w:tcPr>
          <w:p w14:paraId="64496681" w14:textId="609FB7FD"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3,819</w:t>
            </w:r>
          </w:p>
        </w:tc>
        <w:tc>
          <w:tcPr>
            <w:tcW w:w="1345" w:type="dxa"/>
            <w:tcBorders>
              <w:bottom w:val="nil"/>
            </w:tcBorders>
            <w:noWrap/>
            <w:vAlign w:val="center"/>
            <w:hideMark/>
          </w:tcPr>
          <w:p w14:paraId="6EEE422B" w14:textId="689F7881"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44.8</w:t>
            </w:r>
          </w:p>
        </w:tc>
      </w:tr>
      <w:tr w:rsidR="00225CB6" w:rsidRPr="00E85E90" w14:paraId="56154677" w14:textId="77777777" w:rsidTr="00225CB6">
        <w:trPr>
          <w:trHeight w:val="320"/>
        </w:trPr>
        <w:tc>
          <w:tcPr>
            <w:tcW w:w="3955" w:type="dxa"/>
            <w:tcBorders>
              <w:top w:val="nil"/>
              <w:bottom w:val="single" w:sz="8" w:space="0" w:color="538135" w:themeColor="accent6" w:themeShade="BF"/>
            </w:tcBorders>
            <w:noWrap/>
            <w:vAlign w:val="center"/>
            <w:hideMark/>
          </w:tcPr>
          <w:p w14:paraId="12134C4C" w14:textId="7B9289D6" w:rsidR="00225CB6" w:rsidRPr="00E85E90" w:rsidRDefault="00225CB6" w:rsidP="00225CB6">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Montana</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0962C9CB" w14:textId="1CD0296D" w:rsidR="00225CB6" w:rsidRPr="00E85E90" w:rsidRDefault="00225CB6" w:rsidP="00225CB6">
            <w:pPr>
              <w:spacing w:line="240" w:lineRule="auto"/>
              <w:jc w:val="right"/>
              <w:rPr>
                <w:rFonts w:cstheme="minorHAnsi"/>
                <w:sz w:val="21"/>
                <w:szCs w:val="21"/>
              </w:rPr>
            </w:pPr>
            <w:r w:rsidRPr="00E85E90">
              <w:rPr>
                <w:rFonts w:ascii="Calibri" w:hAnsi="Calibri" w:cs="Calibri"/>
                <w:color w:val="000000"/>
                <w:sz w:val="21"/>
                <w:szCs w:val="21"/>
              </w:rPr>
              <w:t>0.0</w:t>
            </w:r>
          </w:p>
        </w:tc>
        <w:tc>
          <w:tcPr>
            <w:tcW w:w="1350" w:type="dxa"/>
            <w:tcBorders>
              <w:top w:val="nil"/>
              <w:bottom w:val="single" w:sz="8" w:space="0" w:color="538135" w:themeColor="accent6" w:themeShade="BF"/>
            </w:tcBorders>
            <w:noWrap/>
            <w:vAlign w:val="center"/>
            <w:hideMark/>
          </w:tcPr>
          <w:p w14:paraId="2DE41D7B" w14:textId="01BD6B68" w:rsidR="00225CB6"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0.0</w:t>
            </w:r>
          </w:p>
        </w:tc>
        <w:tc>
          <w:tcPr>
            <w:tcW w:w="1350" w:type="dxa"/>
            <w:tcBorders>
              <w:top w:val="nil"/>
              <w:bottom w:val="single" w:sz="8" w:space="0" w:color="538135" w:themeColor="accent6" w:themeShade="BF"/>
            </w:tcBorders>
            <w:noWrap/>
            <w:vAlign w:val="center"/>
            <w:hideMark/>
          </w:tcPr>
          <w:p w14:paraId="234BBC05" w14:textId="1C7397B7" w:rsidR="00225CB6"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0.0</w:t>
            </w:r>
          </w:p>
        </w:tc>
        <w:tc>
          <w:tcPr>
            <w:tcW w:w="1345" w:type="dxa"/>
            <w:tcBorders>
              <w:top w:val="nil"/>
              <w:bottom w:val="single" w:sz="8" w:space="0" w:color="538135" w:themeColor="accent6" w:themeShade="BF"/>
            </w:tcBorders>
            <w:noWrap/>
            <w:vAlign w:val="center"/>
            <w:hideMark/>
          </w:tcPr>
          <w:p w14:paraId="2B78D878" w14:textId="77777777" w:rsidR="00225CB6" w:rsidRPr="00E85E90" w:rsidRDefault="00225CB6" w:rsidP="00225CB6">
            <w:pPr>
              <w:spacing w:line="240" w:lineRule="auto"/>
              <w:jc w:val="right"/>
              <w:rPr>
                <w:rFonts w:cstheme="minorHAnsi"/>
                <w:sz w:val="21"/>
                <w:szCs w:val="21"/>
              </w:rPr>
            </w:pPr>
          </w:p>
        </w:tc>
      </w:tr>
      <w:tr w:rsidR="001C79D5" w:rsidRPr="00E85E90" w14:paraId="5AF8B976" w14:textId="77777777" w:rsidTr="00225CB6">
        <w:trPr>
          <w:trHeight w:val="320"/>
        </w:trPr>
        <w:tc>
          <w:tcPr>
            <w:tcW w:w="3955" w:type="dxa"/>
            <w:tcBorders>
              <w:top w:val="single" w:sz="8" w:space="0" w:color="538135" w:themeColor="accent6" w:themeShade="BF"/>
            </w:tcBorders>
            <w:noWrap/>
            <w:vAlign w:val="center"/>
            <w:hideMark/>
          </w:tcPr>
          <w:p w14:paraId="093D1907" w14:textId="77777777" w:rsidR="001C79D5" w:rsidRPr="00E85E90" w:rsidRDefault="001C79D5" w:rsidP="001C79D5">
            <w:pPr>
              <w:spacing w:line="240" w:lineRule="auto"/>
              <w:rPr>
                <w:rFonts w:cstheme="minorHAnsi"/>
                <w:b/>
                <w:bCs/>
                <w:sz w:val="21"/>
                <w:szCs w:val="21"/>
              </w:rPr>
            </w:pPr>
            <w:r w:rsidRPr="00E85E90">
              <w:rPr>
                <w:rFonts w:cstheme="minorHAnsi"/>
                <w:b/>
                <w:bCs/>
                <w:sz w:val="21"/>
                <w:szCs w:val="21"/>
              </w:rPr>
              <w:t>Total natural resources exports</w:t>
            </w:r>
          </w:p>
        </w:tc>
        <w:tc>
          <w:tcPr>
            <w:tcW w:w="1350" w:type="dxa"/>
            <w:tcBorders>
              <w:top w:val="single" w:sz="8" w:space="0" w:color="538135" w:themeColor="accent6" w:themeShade="BF"/>
            </w:tcBorders>
            <w:noWrap/>
            <w:vAlign w:val="center"/>
            <w:hideMark/>
          </w:tcPr>
          <w:p w14:paraId="07F5D433" w14:textId="222ECFC7"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4,858,267</w:t>
            </w:r>
          </w:p>
        </w:tc>
        <w:tc>
          <w:tcPr>
            <w:tcW w:w="1350" w:type="dxa"/>
            <w:tcBorders>
              <w:top w:val="single" w:sz="8" w:space="0" w:color="538135" w:themeColor="accent6" w:themeShade="BF"/>
            </w:tcBorders>
            <w:noWrap/>
            <w:vAlign w:val="center"/>
            <w:hideMark/>
          </w:tcPr>
          <w:p w14:paraId="7CDA53E8" w14:textId="17A1D528"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533,404</w:t>
            </w:r>
          </w:p>
        </w:tc>
        <w:tc>
          <w:tcPr>
            <w:tcW w:w="1350" w:type="dxa"/>
            <w:tcBorders>
              <w:top w:val="single" w:sz="8" w:space="0" w:color="538135" w:themeColor="accent6" w:themeShade="BF"/>
            </w:tcBorders>
            <w:noWrap/>
            <w:vAlign w:val="center"/>
            <w:hideMark/>
          </w:tcPr>
          <w:p w14:paraId="5ED1F200" w14:textId="1CC53633"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5,391,672</w:t>
            </w:r>
          </w:p>
        </w:tc>
        <w:tc>
          <w:tcPr>
            <w:tcW w:w="1345" w:type="dxa"/>
            <w:tcBorders>
              <w:top w:val="single" w:sz="8" w:space="0" w:color="538135" w:themeColor="accent6" w:themeShade="BF"/>
            </w:tcBorders>
            <w:noWrap/>
            <w:vAlign w:val="center"/>
            <w:hideMark/>
          </w:tcPr>
          <w:p w14:paraId="373DDA9E" w14:textId="266F8C49" w:rsidR="001C79D5" w:rsidRPr="00E85E90" w:rsidRDefault="009A5D3E" w:rsidP="00225CB6">
            <w:pPr>
              <w:spacing w:line="240" w:lineRule="auto"/>
              <w:jc w:val="right"/>
              <w:rPr>
                <w:rFonts w:cstheme="minorHAnsi"/>
                <w:b/>
                <w:bCs/>
                <w:sz w:val="21"/>
                <w:szCs w:val="21"/>
              </w:rPr>
            </w:pPr>
            <w:r w:rsidRPr="00E85E90">
              <w:rPr>
                <w:rFonts w:ascii="Calibri" w:hAnsi="Calibri" w:cs="Calibri"/>
                <w:b/>
                <w:bCs/>
                <w:color w:val="000000"/>
                <w:sz w:val="21"/>
                <w:szCs w:val="21"/>
              </w:rPr>
              <w:t>73.2</w:t>
            </w:r>
          </w:p>
        </w:tc>
      </w:tr>
      <w:tr w:rsidR="001C79D5" w:rsidRPr="00E85E90" w14:paraId="6E8DFB2A" w14:textId="77777777" w:rsidTr="00225CB6">
        <w:trPr>
          <w:trHeight w:val="320"/>
        </w:trPr>
        <w:tc>
          <w:tcPr>
            <w:tcW w:w="3955" w:type="dxa"/>
            <w:tcBorders>
              <w:bottom w:val="nil"/>
            </w:tcBorders>
            <w:noWrap/>
            <w:vAlign w:val="center"/>
            <w:hideMark/>
          </w:tcPr>
          <w:p w14:paraId="12EFCA72" w14:textId="5B5EE6AD" w:rsidR="001C79D5" w:rsidRPr="00E85E90" w:rsidRDefault="001C79D5" w:rsidP="001C79D5">
            <w:pPr>
              <w:spacing w:line="240" w:lineRule="auto"/>
              <w:rPr>
                <w:rFonts w:cstheme="minorHAnsi"/>
                <w:sz w:val="21"/>
                <w:szCs w:val="21"/>
              </w:rPr>
            </w:pPr>
            <w:r w:rsidRPr="00E85E90">
              <w:rPr>
                <w:rFonts w:cstheme="minorHAnsi"/>
                <w:sz w:val="21"/>
                <w:szCs w:val="21"/>
              </w:rPr>
              <w:t xml:space="preserve">Total </w:t>
            </w:r>
            <w:r w:rsidR="00781BB8" w:rsidRPr="00E85E90">
              <w:rPr>
                <w:rFonts w:cstheme="minorHAnsi"/>
                <w:sz w:val="21"/>
                <w:szCs w:val="21"/>
              </w:rPr>
              <w:t>AgW</w:t>
            </w:r>
            <w:r w:rsidRPr="00E85E90">
              <w:rPr>
                <w:rFonts w:cstheme="minorHAnsi"/>
                <w:sz w:val="21"/>
                <w:szCs w:val="21"/>
              </w:rPr>
              <w:t xml:space="preserve">est </w:t>
            </w:r>
            <w:r w:rsidR="00781BB8" w:rsidRPr="00E85E90">
              <w:rPr>
                <w:rFonts w:cstheme="minorHAnsi"/>
                <w:sz w:val="21"/>
                <w:szCs w:val="21"/>
              </w:rPr>
              <w:t>Seven</w:t>
            </w:r>
            <w:r w:rsidRPr="00E85E90">
              <w:rPr>
                <w:rFonts w:cstheme="minorHAnsi"/>
                <w:sz w:val="21"/>
                <w:szCs w:val="21"/>
              </w:rPr>
              <w:t xml:space="preserve"> State Region exports</w:t>
            </w:r>
          </w:p>
        </w:tc>
        <w:tc>
          <w:tcPr>
            <w:tcW w:w="1350" w:type="dxa"/>
            <w:tcBorders>
              <w:bottom w:val="nil"/>
            </w:tcBorders>
            <w:noWrap/>
            <w:vAlign w:val="center"/>
            <w:hideMark/>
          </w:tcPr>
          <w:p w14:paraId="14364471" w14:textId="57DCA47B"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28,831,095</w:t>
            </w:r>
          </w:p>
        </w:tc>
        <w:tc>
          <w:tcPr>
            <w:tcW w:w="1350" w:type="dxa"/>
            <w:tcBorders>
              <w:bottom w:val="nil"/>
            </w:tcBorders>
            <w:noWrap/>
            <w:vAlign w:val="center"/>
            <w:hideMark/>
          </w:tcPr>
          <w:p w14:paraId="00EC7267" w14:textId="08A172C9"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6,700,003</w:t>
            </w:r>
          </w:p>
        </w:tc>
        <w:tc>
          <w:tcPr>
            <w:tcW w:w="1350" w:type="dxa"/>
            <w:tcBorders>
              <w:bottom w:val="nil"/>
            </w:tcBorders>
            <w:noWrap/>
            <w:vAlign w:val="center"/>
            <w:hideMark/>
          </w:tcPr>
          <w:p w14:paraId="09ED9A9C" w14:textId="5C8FFE1F"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35,531,097</w:t>
            </w:r>
          </w:p>
        </w:tc>
        <w:tc>
          <w:tcPr>
            <w:tcW w:w="1345" w:type="dxa"/>
            <w:tcBorders>
              <w:bottom w:val="nil"/>
            </w:tcBorders>
            <w:noWrap/>
            <w:vAlign w:val="center"/>
            <w:hideMark/>
          </w:tcPr>
          <w:p w14:paraId="7B510732" w14:textId="54FED0CF" w:rsidR="001C79D5"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29.3</w:t>
            </w:r>
          </w:p>
        </w:tc>
      </w:tr>
      <w:tr w:rsidR="00225CB6" w:rsidRPr="00E85E90" w14:paraId="341C0DFB" w14:textId="77777777" w:rsidTr="00225CB6">
        <w:trPr>
          <w:trHeight w:val="320"/>
        </w:trPr>
        <w:tc>
          <w:tcPr>
            <w:tcW w:w="3955" w:type="dxa"/>
            <w:tcBorders>
              <w:top w:val="nil"/>
              <w:bottom w:val="single" w:sz="8" w:space="0" w:color="538135" w:themeColor="accent6" w:themeShade="BF"/>
            </w:tcBorders>
            <w:noWrap/>
            <w:vAlign w:val="center"/>
            <w:hideMark/>
          </w:tcPr>
          <w:p w14:paraId="57E9755D" w14:textId="20CCEC2F" w:rsidR="00225CB6" w:rsidRPr="00E85E90" w:rsidRDefault="00225CB6" w:rsidP="00225CB6">
            <w:pPr>
              <w:spacing w:line="240" w:lineRule="auto"/>
              <w:rPr>
                <w:rFonts w:cstheme="minorHAnsi"/>
                <w:sz w:val="21"/>
                <w:szCs w:val="21"/>
              </w:rPr>
            </w:pPr>
            <w:r w:rsidRPr="00E85E90">
              <w:rPr>
                <w:rFonts w:cstheme="minorHAnsi"/>
                <w:sz w:val="21"/>
                <w:szCs w:val="21"/>
              </w:rPr>
              <w:t xml:space="preserve">Natural resources as a % of </w:t>
            </w:r>
            <w:r w:rsidR="00E04D3D" w:rsidRPr="00E85E90">
              <w:rPr>
                <w:rFonts w:cstheme="minorHAnsi"/>
                <w:sz w:val="21"/>
                <w:szCs w:val="21"/>
              </w:rPr>
              <w:t>Montana</w:t>
            </w:r>
            <w:r w:rsidRPr="00E85E90">
              <w:rPr>
                <w:rFonts w:cstheme="minorHAnsi"/>
                <w:sz w:val="21"/>
                <w:szCs w:val="21"/>
              </w:rPr>
              <w:t xml:space="preserve"> exports</w:t>
            </w:r>
          </w:p>
        </w:tc>
        <w:tc>
          <w:tcPr>
            <w:tcW w:w="1350" w:type="dxa"/>
            <w:tcBorders>
              <w:top w:val="nil"/>
              <w:bottom w:val="single" w:sz="8" w:space="0" w:color="538135" w:themeColor="accent6" w:themeShade="BF"/>
            </w:tcBorders>
            <w:noWrap/>
            <w:vAlign w:val="center"/>
            <w:hideMark/>
          </w:tcPr>
          <w:p w14:paraId="32485B69" w14:textId="202129B8" w:rsidR="00225CB6" w:rsidRPr="00E85E90" w:rsidRDefault="009A5D3E" w:rsidP="00225CB6">
            <w:pPr>
              <w:spacing w:line="240" w:lineRule="auto"/>
              <w:jc w:val="right"/>
              <w:rPr>
                <w:rFonts w:cstheme="minorHAnsi"/>
                <w:sz w:val="21"/>
                <w:szCs w:val="21"/>
              </w:rPr>
            </w:pPr>
            <w:r w:rsidRPr="00E85E90">
              <w:rPr>
                <w:rFonts w:ascii="Calibri" w:hAnsi="Calibri" w:cs="Calibri"/>
                <w:color w:val="000000"/>
                <w:sz w:val="21"/>
                <w:szCs w:val="21"/>
              </w:rPr>
              <w:t>13.7</w:t>
            </w:r>
          </w:p>
        </w:tc>
        <w:tc>
          <w:tcPr>
            <w:tcW w:w="1350" w:type="dxa"/>
            <w:tcBorders>
              <w:top w:val="nil"/>
              <w:bottom w:val="single" w:sz="8" w:space="0" w:color="538135" w:themeColor="accent6" w:themeShade="BF"/>
            </w:tcBorders>
            <w:noWrap/>
            <w:vAlign w:val="center"/>
            <w:hideMark/>
          </w:tcPr>
          <w:p w14:paraId="1CE790D5" w14:textId="798D9B56" w:rsidR="00225CB6" w:rsidRPr="00E85E90" w:rsidRDefault="000B6FEC" w:rsidP="00225CB6">
            <w:pPr>
              <w:spacing w:line="240" w:lineRule="auto"/>
              <w:jc w:val="right"/>
              <w:rPr>
                <w:rFonts w:cstheme="minorHAnsi"/>
                <w:sz w:val="21"/>
                <w:szCs w:val="21"/>
              </w:rPr>
            </w:pPr>
            <w:r w:rsidRPr="00E85E90">
              <w:rPr>
                <w:rFonts w:ascii="Calibri" w:hAnsi="Calibri" w:cs="Calibri"/>
                <w:color w:val="000000"/>
                <w:sz w:val="21"/>
                <w:szCs w:val="21"/>
              </w:rPr>
              <w:t>1.5</w:t>
            </w:r>
          </w:p>
        </w:tc>
        <w:tc>
          <w:tcPr>
            <w:tcW w:w="1350" w:type="dxa"/>
            <w:tcBorders>
              <w:top w:val="nil"/>
              <w:bottom w:val="single" w:sz="8" w:space="0" w:color="538135" w:themeColor="accent6" w:themeShade="BF"/>
            </w:tcBorders>
            <w:noWrap/>
            <w:vAlign w:val="center"/>
            <w:hideMark/>
          </w:tcPr>
          <w:p w14:paraId="7AABEC01" w14:textId="02C3AF39" w:rsidR="00225CB6" w:rsidRPr="00E85E90" w:rsidRDefault="000B6FEC" w:rsidP="00225CB6">
            <w:pPr>
              <w:spacing w:line="240" w:lineRule="auto"/>
              <w:jc w:val="right"/>
              <w:rPr>
                <w:rFonts w:cstheme="minorHAnsi"/>
                <w:sz w:val="21"/>
                <w:szCs w:val="21"/>
              </w:rPr>
            </w:pPr>
            <w:r w:rsidRPr="00E85E90">
              <w:rPr>
                <w:rFonts w:ascii="Calibri" w:hAnsi="Calibri" w:cs="Calibri"/>
                <w:color w:val="000000"/>
                <w:sz w:val="21"/>
                <w:szCs w:val="21"/>
              </w:rPr>
              <w:t>15.2</w:t>
            </w:r>
          </w:p>
        </w:tc>
        <w:tc>
          <w:tcPr>
            <w:tcW w:w="1345" w:type="dxa"/>
            <w:tcBorders>
              <w:top w:val="nil"/>
              <w:bottom w:val="single" w:sz="8" w:space="0" w:color="538135" w:themeColor="accent6" w:themeShade="BF"/>
            </w:tcBorders>
            <w:noWrap/>
            <w:vAlign w:val="center"/>
            <w:hideMark/>
          </w:tcPr>
          <w:p w14:paraId="3089DE25" w14:textId="77777777" w:rsidR="00225CB6" w:rsidRPr="00E85E90" w:rsidRDefault="00225CB6" w:rsidP="00225CB6">
            <w:pPr>
              <w:spacing w:line="240" w:lineRule="auto"/>
              <w:jc w:val="right"/>
              <w:rPr>
                <w:rFonts w:cstheme="minorHAnsi"/>
                <w:sz w:val="21"/>
                <w:szCs w:val="21"/>
              </w:rPr>
            </w:pPr>
          </w:p>
        </w:tc>
      </w:tr>
    </w:tbl>
    <w:p w14:paraId="11FAA714" w14:textId="1B4DA12A" w:rsidR="00F14D9B" w:rsidRPr="00E85E90" w:rsidRDefault="001C79D5">
      <w:r w:rsidRPr="00E85E90">
        <w:rPr>
          <w:sz w:val="20"/>
          <w:szCs w:val="22"/>
        </w:rPr>
        <w:t>*Include</w:t>
      </w:r>
      <w:r w:rsidR="00CF69AF" w:rsidRPr="00E85E90">
        <w:rPr>
          <w:sz w:val="20"/>
          <w:szCs w:val="22"/>
        </w:rPr>
        <w:t>s</w:t>
      </w:r>
      <w:r w:rsidRPr="00E85E90">
        <w:rPr>
          <w:sz w:val="20"/>
          <w:szCs w:val="22"/>
        </w:rPr>
        <w:t xml:space="preserve"> domestic exports, Federal Government demand, and inventory exported</w:t>
      </w:r>
      <w:r w:rsidR="00F14D9B" w:rsidRPr="00E85E90">
        <w:br w:type="page"/>
      </w:r>
    </w:p>
    <w:p w14:paraId="37674284" w14:textId="250D88B5" w:rsidR="00FA0826" w:rsidRPr="00E85E90" w:rsidRDefault="00790EB3" w:rsidP="00FA0826">
      <w:pPr>
        <w:spacing w:after="0"/>
      </w:pPr>
      <w:r w:rsidRPr="00E85E90">
        <w:lastRenderedPageBreak/>
        <w:t>Considering the total effects generated by natural resource exports on the state economy:</w:t>
      </w:r>
    </w:p>
    <w:p w14:paraId="0F6FA66F" w14:textId="16278919" w:rsidR="00FA0826" w:rsidRPr="00E85E90" w:rsidRDefault="00FA0826" w:rsidP="00FA0826">
      <w:pPr>
        <w:pStyle w:val="ListParagraph"/>
        <w:numPr>
          <w:ilvl w:val="0"/>
          <w:numId w:val="17"/>
        </w:numPr>
      </w:pPr>
      <w:r w:rsidRPr="00E85E90">
        <w:t>$</w:t>
      </w:r>
      <w:r w:rsidR="00B6536E" w:rsidRPr="00E85E90">
        <w:t xml:space="preserve">4.6 </w:t>
      </w:r>
      <w:r w:rsidRPr="00E85E90">
        <w:t xml:space="preserve">billion in </w:t>
      </w:r>
      <w:r w:rsidR="00AF71F5" w:rsidRPr="00E85E90">
        <w:t xml:space="preserve">direct </w:t>
      </w:r>
      <w:r w:rsidRPr="00E85E90">
        <w:t>agriculture and food processing export sales created;</w:t>
      </w:r>
    </w:p>
    <w:p w14:paraId="4950BA0E" w14:textId="14C0AD9B" w:rsidR="00FA0826" w:rsidRPr="00E85E90" w:rsidRDefault="00B6536E" w:rsidP="00FA0826">
      <w:pPr>
        <w:pStyle w:val="ListParagraph"/>
        <w:numPr>
          <w:ilvl w:val="1"/>
          <w:numId w:val="17"/>
        </w:numPr>
      </w:pPr>
      <w:r w:rsidRPr="00E85E90">
        <w:t xml:space="preserve">56,176 </w:t>
      </w:r>
      <w:r w:rsidR="00117027" w:rsidRPr="00E85E90">
        <w:t xml:space="preserve">Montana </w:t>
      </w:r>
      <w:r w:rsidR="00FA0826" w:rsidRPr="00E85E90">
        <w:t xml:space="preserve">jobs, or </w:t>
      </w:r>
      <w:r w:rsidRPr="00E85E90">
        <w:t>8.2</w:t>
      </w:r>
      <w:r w:rsidR="000F5344" w:rsidRPr="00E85E90">
        <w:t xml:space="preserve"> percent</w:t>
      </w:r>
      <w:r w:rsidRPr="00E85E90">
        <w:t xml:space="preserve"> </w:t>
      </w:r>
      <w:r w:rsidR="00FA0826" w:rsidRPr="00E85E90">
        <w:t>of jobs in the state.</w:t>
      </w:r>
    </w:p>
    <w:p w14:paraId="38FE7ABC" w14:textId="34E7ABB8" w:rsidR="00FA0826" w:rsidRPr="00E85E90" w:rsidRDefault="00B6536E" w:rsidP="00FA0826">
      <w:pPr>
        <w:pStyle w:val="ListParagraph"/>
        <w:numPr>
          <w:ilvl w:val="1"/>
          <w:numId w:val="17"/>
        </w:numPr>
      </w:pPr>
      <w:r w:rsidRPr="00E85E90">
        <w:t xml:space="preserve">$8.9 </w:t>
      </w:r>
      <w:r w:rsidR="00FA0826" w:rsidRPr="00E85E90">
        <w:t xml:space="preserve">billion in sales, or </w:t>
      </w:r>
      <w:r w:rsidRPr="00E85E90">
        <w:t>7.3</w:t>
      </w:r>
      <w:r w:rsidR="000F5344" w:rsidRPr="00E85E90">
        <w:t xml:space="preserve"> percent</w:t>
      </w:r>
      <w:r w:rsidRPr="00E85E90">
        <w:t xml:space="preserve"> </w:t>
      </w:r>
      <w:r w:rsidR="00FA0826" w:rsidRPr="00E85E90">
        <w:t xml:space="preserve">of </w:t>
      </w:r>
      <w:r w:rsidR="00117027" w:rsidRPr="00E85E90">
        <w:t xml:space="preserve">Montana’s </w:t>
      </w:r>
      <w:r w:rsidR="00FA0826" w:rsidRPr="00E85E90">
        <w:t>total economic output</w:t>
      </w:r>
    </w:p>
    <w:p w14:paraId="15B75B5C" w14:textId="1142BAFA" w:rsidR="00FA0826" w:rsidRPr="00E85E90" w:rsidRDefault="00FA0826" w:rsidP="00FA0826">
      <w:pPr>
        <w:pStyle w:val="ListParagraph"/>
        <w:numPr>
          <w:ilvl w:val="1"/>
          <w:numId w:val="17"/>
        </w:numPr>
      </w:pPr>
      <w:r w:rsidRPr="00E85E90">
        <w:t>$</w:t>
      </w:r>
      <w:r w:rsidR="00B6536E" w:rsidRPr="00E85E90">
        <w:t xml:space="preserve">3.5 </w:t>
      </w:r>
      <w:r w:rsidRPr="00E85E90">
        <w:t xml:space="preserve">billion in value-added, or </w:t>
      </w:r>
      <w:r w:rsidR="00B6536E" w:rsidRPr="00E85E90">
        <w:t>5.8</w:t>
      </w:r>
      <w:r w:rsidR="000F5344" w:rsidRPr="00E85E90">
        <w:t xml:space="preserve"> percent</w:t>
      </w:r>
      <w:r w:rsidR="00B6536E" w:rsidRPr="00E85E90">
        <w:t xml:space="preserve"> </w:t>
      </w:r>
      <w:r w:rsidRPr="00E85E90">
        <w:t xml:space="preserve">of </w:t>
      </w:r>
      <w:r w:rsidR="00117027" w:rsidRPr="00E85E90">
        <w:t xml:space="preserve">Montana’s </w:t>
      </w:r>
      <w:r w:rsidRPr="00E85E90">
        <w:t>gross state product (GSP).</w:t>
      </w:r>
    </w:p>
    <w:p w14:paraId="3638A2D4" w14:textId="37B168C0" w:rsidR="00FA0826" w:rsidRPr="00E85E90" w:rsidRDefault="00FA0826" w:rsidP="00FA0826">
      <w:pPr>
        <w:pStyle w:val="ListParagraph"/>
        <w:numPr>
          <w:ilvl w:val="0"/>
          <w:numId w:val="17"/>
        </w:numPr>
      </w:pPr>
      <w:r w:rsidRPr="00E85E90">
        <w:t>$</w:t>
      </w:r>
      <w:r w:rsidR="00B6536E" w:rsidRPr="00E85E90">
        <w:t>816.7 m</w:t>
      </w:r>
      <w:r w:rsidRPr="00E85E90">
        <w:t>illion in</w:t>
      </w:r>
      <w:r w:rsidR="00AF71F5" w:rsidRPr="00E85E90">
        <w:t xml:space="preserve"> direct</w:t>
      </w:r>
      <w:r w:rsidRPr="00E85E90">
        <w:t xml:space="preserve"> forestry and wood product exports sales created;</w:t>
      </w:r>
    </w:p>
    <w:p w14:paraId="35CB60A7" w14:textId="0ACD55B8" w:rsidR="00FA0826" w:rsidRPr="00E85E90" w:rsidRDefault="00B6536E" w:rsidP="00FA0826">
      <w:pPr>
        <w:pStyle w:val="ListParagraph"/>
        <w:numPr>
          <w:ilvl w:val="1"/>
          <w:numId w:val="17"/>
        </w:numPr>
      </w:pPr>
      <w:r w:rsidRPr="00E85E90">
        <w:t xml:space="preserve">6,553 </w:t>
      </w:r>
      <w:r w:rsidR="00117027" w:rsidRPr="00E85E90">
        <w:t xml:space="preserve">Montana </w:t>
      </w:r>
      <w:r w:rsidR="00FA0826" w:rsidRPr="00E85E90">
        <w:t>jobs, or 1.</w:t>
      </w:r>
      <w:r w:rsidRPr="00E85E90">
        <w:t>0</w:t>
      </w:r>
      <w:r w:rsidR="000F5344" w:rsidRPr="00E85E90">
        <w:t xml:space="preserve"> percent</w:t>
      </w:r>
      <w:r w:rsidR="00FA0826" w:rsidRPr="00E85E90">
        <w:t xml:space="preserve"> of jobs in the state.</w:t>
      </w:r>
    </w:p>
    <w:p w14:paraId="5647C500" w14:textId="791696A4" w:rsidR="00FA0826" w:rsidRPr="00E85E90" w:rsidRDefault="00B6536E" w:rsidP="00FA0826">
      <w:pPr>
        <w:pStyle w:val="ListParagraph"/>
        <w:numPr>
          <w:ilvl w:val="1"/>
          <w:numId w:val="17"/>
        </w:numPr>
      </w:pPr>
      <w:r w:rsidRPr="00E85E90">
        <w:t xml:space="preserve">$1.4 </w:t>
      </w:r>
      <w:r w:rsidR="00FA0826" w:rsidRPr="00E85E90">
        <w:t xml:space="preserve">billion in sales, or </w:t>
      </w:r>
      <w:r w:rsidRPr="00E85E90">
        <w:t>1.2</w:t>
      </w:r>
      <w:r w:rsidR="000F5344" w:rsidRPr="00E85E90">
        <w:t xml:space="preserve"> percent</w:t>
      </w:r>
      <w:r w:rsidRPr="00E85E90">
        <w:t xml:space="preserve"> </w:t>
      </w:r>
      <w:r w:rsidR="00FA0826" w:rsidRPr="00E85E90">
        <w:t xml:space="preserve">of </w:t>
      </w:r>
      <w:r w:rsidR="00117027" w:rsidRPr="00E85E90">
        <w:t xml:space="preserve">Montana’s </w:t>
      </w:r>
      <w:r w:rsidR="00FA0826" w:rsidRPr="00E85E90">
        <w:t>total economic output.</w:t>
      </w:r>
    </w:p>
    <w:p w14:paraId="1A5D8524" w14:textId="0F71201C" w:rsidR="00FA0826" w:rsidRPr="00E85E90" w:rsidRDefault="00501788" w:rsidP="00FA0826">
      <w:pPr>
        <w:pStyle w:val="ListParagraph"/>
        <w:numPr>
          <w:ilvl w:val="1"/>
          <w:numId w:val="17"/>
        </w:numPr>
      </w:pPr>
      <w:r w:rsidRPr="00E85E90">
        <w:t xml:space="preserve">$559.3 </w:t>
      </w:r>
      <w:r w:rsidR="005D1207" w:rsidRPr="00E85E90">
        <w:t>m</w:t>
      </w:r>
      <w:r w:rsidR="00FA0826" w:rsidRPr="00E85E90">
        <w:t xml:space="preserve">illion in value-added, or </w:t>
      </w:r>
      <w:r w:rsidRPr="00E85E90">
        <w:t>0.9</w:t>
      </w:r>
      <w:r w:rsidR="000F5344" w:rsidRPr="00E85E90">
        <w:t xml:space="preserve"> percent</w:t>
      </w:r>
      <w:r w:rsidRPr="00E85E90">
        <w:t xml:space="preserve"> </w:t>
      </w:r>
      <w:r w:rsidR="00FA0826" w:rsidRPr="00E85E90">
        <w:t xml:space="preserve">of </w:t>
      </w:r>
      <w:r w:rsidR="00117027" w:rsidRPr="00E85E90">
        <w:t xml:space="preserve">Montana’s </w:t>
      </w:r>
      <w:r w:rsidR="00FA0826" w:rsidRPr="00E85E90">
        <w:t>gross state product (GSP).</w:t>
      </w:r>
    </w:p>
    <w:p w14:paraId="10C97E63" w14:textId="423191B1" w:rsidR="00FA0826" w:rsidRPr="00E85E90" w:rsidRDefault="00FA0826" w:rsidP="00FA0826">
      <w:pPr>
        <w:pStyle w:val="ListParagraph"/>
        <w:numPr>
          <w:ilvl w:val="0"/>
          <w:numId w:val="17"/>
        </w:numPr>
      </w:pPr>
      <w:r w:rsidRPr="00E85E90">
        <w:t>$62.0 million in</w:t>
      </w:r>
      <w:r w:rsidR="00AF71F5" w:rsidRPr="00E85E90">
        <w:t xml:space="preserve"> direct</w:t>
      </w:r>
      <w:r w:rsidRPr="00E85E90">
        <w:t xml:space="preserve"> </w:t>
      </w:r>
      <w:r w:rsidR="005958C5" w:rsidRPr="00E85E90">
        <w:t xml:space="preserve">commercial </w:t>
      </w:r>
      <w:r w:rsidRPr="00E85E90">
        <w:t>fishing export sales created;</w:t>
      </w:r>
    </w:p>
    <w:p w14:paraId="1D025A4F" w14:textId="6068474A" w:rsidR="00FA0826" w:rsidRPr="00E85E90" w:rsidRDefault="005D1207" w:rsidP="00FA0826">
      <w:pPr>
        <w:pStyle w:val="ListParagraph"/>
        <w:numPr>
          <w:ilvl w:val="1"/>
          <w:numId w:val="17"/>
        </w:numPr>
      </w:pPr>
      <w:r w:rsidRPr="00E85E90">
        <w:t xml:space="preserve">438 </w:t>
      </w:r>
      <w:r w:rsidR="00117027" w:rsidRPr="00E85E90">
        <w:t xml:space="preserve">Montana </w:t>
      </w:r>
      <w:r w:rsidR="00FA0826" w:rsidRPr="00E85E90">
        <w:t xml:space="preserve">jobs, or </w:t>
      </w:r>
      <w:r w:rsidRPr="00E85E90">
        <w:t>0.06</w:t>
      </w:r>
      <w:r w:rsidR="000F5344" w:rsidRPr="00E85E90">
        <w:t xml:space="preserve"> percent</w:t>
      </w:r>
      <w:r w:rsidRPr="00E85E90">
        <w:t xml:space="preserve"> </w:t>
      </w:r>
      <w:r w:rsidR="00FA0826" w:rsidRPr="00E85E90">
        <w:t>of jobs in the state.</w:t>
      </w:r>
    </w:p>
    <w:p w14:paraId="7E4F40F8" w14:textId="70C80CAA" w:rsidR="00FA0826" w:rsidRPr="00E85E90" w:rsidRDefault="005D1207" w:rsidP="00FA0826">
      <w:pPr>
        <w:pStyle w:val="ListParagraph"/>
        <w:numPr>
          <w:ilvl w:val="1"/>
          <w:numId w:val="17"/>
        </w:numPr>
      </w:pPr>
      <w:r w:rsidRPr="00E85E90">
        <w:t xml:space="preserve">$6.6 </w:t>
      </w:r>
      <w:r w:rsidR="00FA0826" w:rsidRPr="00E85E90">
        <w:t xml:space="preserve">million in sales, or </w:t>
      </w:r>
      <w:r w:rsidRPr="00E85E90">
        <w:t>0.01</w:t>
      </w:r>
      <w:r w:rsidR="000F5344" w:rsidRPr="00E85E90">
        <w:t xml:space="preserve"> percent</w:t>
      </w:r>
      <w:r w:rsidRPr="00E85E90">
        <w:t xml:space="preserve"> </w:t>
      </w:r>
      <w:r w:rsidR="00FA0826" w:rsidRPr="00E85E90">
        <w:t xml:space="preserve">of </w:t>
      </w:r>
      <w:r w:rsidR="00117027" w:rsidRPr="00E85E90">
        <w:t xml:space="preserve">Montana’s </w:t>
      </w:r>
      <w:r w:rsidR="00FA0826" w:rsidRPr="00E85E90">
        <w:t>total economic output</w:t>
      </w:r>
    </w:p>
    <w:p w14:paraId="417C53BE" w14:textId="5205F776" w:rsidR="00FA0826" w:rsidRPr="00E85E90" w:rsidRDefault="00FA0826" w:rsidP="00FA0826">
      <w:pPr>
        <w:pStyle w:val="ListParagraph"/>
        <w:numPr>
          <w:ilvl w:val="1"/>
          <w:numId w:val="17"/>
        </w:numPr>
      </w:pPr>
      <w:r w:rsidRPr="00E85E90">
        <w:t>$</w:t>
      </w:r>
      <w:r w:rsidR="005D1207" w:rsidRPr="00E85E90">
        <w:t xml:space="preserve">5.0 </w:t>
      </w:r>
      <w:r w:rsidRPr="00E85E90">
        <w:t xml:space="preserve">million in value-added, or </w:t>
      </w:r>
      <w:r w:rsidR="005D1207" w:rsidRPr="00E85E90">
        <w:t>0.01</w:t>
      </w:r>
      <w:r w:rsidR="000F5344" w:rsidRPr="00E85E90">
        <w:t xml:space="preserve"> percent</w:t>
      </w:r>
      <w:r w:rsidR="005D1207" w:rsidRPr="00E85E90">
        <w:t xml:space="preserve"> </w:t>
      </w:r>
      <w:r w:rsidRPr="00E85E90">
        <w:t xml:space="preserve">of </w:t>
      </w:r>
      <w:r w:rsidR="00117027" w:rsidRPr="00E85E90">
        <w:t xml:space="preserve">Montana’s </w:t>
      </w:r>
      <w:r w:rsidRPr="00E85E90">
        <w:t>gross state product (GSP)</w:t>
      </w:r>
    </w:p>
    <w:p w14:paraId="32738D5E" w14:textId="0C1FCCC0" w:rsidR="00F14D9B" w:rsidRPr="00E85E90" w:rsidRDefault="00F14D9B" w:rsidP="00F14D9B">
      <w:pPr>
        <w:pStyle w:val="Caption"/>
      </w:pPr>
      <w:bookmarkStart w:id="82" w:name="_Toc157612505"/>
      <w:r w:rsidRPr="00E85E90">
        <w:t xml:space="preserve">Table </w:t>
      </w:r>
      <w:fldSimple w:instr=" SEQ Table \* ARABIC ">
        <w:r w:rsidR="008351F5" w:rsidRPr="00E85E90">
          <w:rPr>
            <w:noProof/>
          </w:rPr>
          <w:t>33</w:t>
        </w:r>
      </w:fldSimple>
      <w:r w:rsidRPr="00E85E90">
        <w:t>. Montana Natural Resource Exports Economic Contributions (direct, indirect, induced effects) in 20</w:t>
      </w:r>
      <w:r w:rsidR="007C6120" w:rsidRPr="00E85E90">
        <w:t>21</w:t>
      </w:r>
      <w:r w:rsidRPr="00E85E90">
        <w:t xml:space="preserve"> dollars</w:t>
      </w:r>
      <w:bookmarkEnd w:id="82"/>
    </w:p>
    <w:tbl>
      <w:tblPr>
        <w:tblStyle w:val="TableGrid"/>
        <w:tblW w:w="0" w:type="auto"/>
        <w:tblBorders>
          <w:top w:val="single" w:sz="18" w:space="0" w:color="538135" w:themeColor="accent6" w:themeShade="BF"/>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1470"/>
        <w:gridCol w:w="1470"/>
        <w:gridCol w:w="1470"/>
      </w:tblGrid>
      <w:tr w:rsidR="00B06068" w:rsidRPr="00E85E90" w14:paraId="314E2BD4" w14:textId="77777777" w:rsidTr="00B06068">
        <w:trPr>
          <w:trHeight w:val="320"/>
        </w:trPr>
        <w:tc>
          <w:tcPr>
            <w:tcW w:w="4950" w:type="dxa"/>
            <w:tcBorders>
              <w:top w:val="single" w:sz="18" w:space="0" w:color="538135" w:themeColor="accent6" w:themeShade="BF"/>
              <w:bottom w:val="single" w:sz="18" w:space="0" w:color="538135" w:themeColor="accent6" w:themeShade="BF"/>
            </w:tcBorders>
            <w:noWrap/>
            <w:vAlign w:val="center"/>
            <w:hideMark/>
          </w:tcPr>
          <w:p w14:paraId="5B3DB514" w14:textId="77777777" w:rsidR="005D1207" w:rsidRPr="00E85E90" w:rsidRDefault="005D1207" w:rsidP="005D1207">
            <w:pPr>
              <w:spacing w:after="0" w:line="240" w:lineRule="auto"/>
              <w:rPr>
                <w:b/>
                <w:bCs/>
              </w:rPr>
            </w:pPr>
            <w:r w:rsidRPr="00E85E90">
              <w:rPr>
                <w:b/>
                <w:bCs/>
              </w:rPr>
              <w:t xml:space="preserve">Direct, Indirect and Induced Effects </w:t>
            </w:r>
          </w:p>
          <w:p w14:paraId="71C0F872" w14:textId="69589B9A" w:rsidR="00B06068" w:rsidRPr="00E85E90" w:rsidRDefault="005D1207" w:rsidP="005D1207">
            <w:pPr>
              <w:spacing w:after="0" w:line="240" w:lineRule="auto"/>
              <w:rPr>
                <w:b/>
                <w:bCs/>
              </w:rPr>
            </w:pPr>
            <w:r w:rsidRPr="00E85E90">
              <w:rPr>
                <w:b/>
                <w:bCs/>
              </w:rPr>
              <w:t xml:space="preserve">by </w:t>
            </w:r>
            <w:r w:rsidR="00B06068" w:rsidRPr="00E85E90">
              <w:rPr>
                <w:b/>
                <w:bCs/>
              </w:rPr>
              <w:t>Sector</w:t>
            </w:r>
          </w:p>
        </w:tc>
        <w:tc>
          <w:tcPr>
            <w:tcW w:w="1470" w:type="dxa"/>
            <w:tcBorders>
              <w:top w:val="single" w:sz="18" w:space="0" w:color="538135" w:themeColor="accent6" w:themeShade="BF"/>
              <w:bottom w:val="single" w:sz="18" w:space="0" w:color="538135" w:themeColor="accent6" w:themeShade="BF"/>
            </w:tcBorders>
            <w:noWrap/>
            <w:vAlign w:val="center"/>
            <w:hideMark/>
          </w:tcPr>
          <w:p w14:paraId="1308345D" w14:textId="77777777" w:rsidR="00B06068" w:rsidRPr="00E85E90" w:rsidRDefault="00B06068" w:rsidP="00EA3CAB">
            <w:pPr>
              <w:spacing w:after="0" w:line="240" w:lineRule="auto"/>
              <w:jc w:val="center"/>
              <w:rPr>
                <w:b/>
                <w:bCs/>
              </w:rPr>
            </w:pPr>
            <w:r w:rsidRPr="00E85E90">
              <w:rPr>
                <w:b/>
                <w:bCs/>
              </w:rPr>
              <w:t>Full &amp; Part-time Jobs</w:t>
            </w:r>
          </w:p>
        </w:tc>
        <w:tc>
          <w:tcPr>
            <w:tcW w:w="1470" w:type="dxa"/>
            <w:tcBorders>
              <w:top w:val="single" w:sz="18" w:space="0" w:color="538135" w:themeColor="accent6" w:themeShade="BF"/>
              <w:bottom w:val="single" w:sz="18" w:space="0" w:color="538135" w:themeColor="accent6" w:themeShade="BF"/>
            </w:tcBorders>
            <w:noWrap/>
            <w:vAlign w:val="center"/>
            <w:hideMark/>
          </w:tcPr>
          <w:p w14:paraId="3CCD8C82" w14:textId="77777777" w:rsidR="00B06068" w:rsidRPr="00E85E90" w:rsidRDefault="00B06068" w:rsidP="00EA3CAB">
            <w:pPr>
              <w:spacing w:after="0" w:line="240" w:lineRule="auto"/>
              <w:jc w:val="center"/>
              <w:rPr>
                <w:b/>
                <w:bCs/>
              </w:rPr>
            </w:pPr>
            <w:r w:rsidRPr="00E85E90">
              <w:rPr>
                <w:b/>
                <w:bCs/>
              </w:rPr>
              <w:t>Sales ($000)</w:t>
            </w:r>
          </w:p>
        </w:tc>
        <w:tc>
          <w:tcPr>
            <w:tcW w:w="1470" w:type="dxa"/>
            <w:tcBorders>
              <w:top w:val="single" w:sz="18" w:space="0" w:color="538135" w:themeColor="accent6" w:themeShade="BF"/>
              <w:bottom w:val="single" w:sz="18" w:space="0" w:color="538135" w:themeColor="accent6" w:themeShade="BF"/>
            </w:tcBorders>
            <w:noWrap/>
            <w:vAlign w:val="center"/>
            <w:hideMark/>
          </w:tcPr>
          <w:p w14:paraId="34941DF6" w14:textId="75A51BCF" w:rsidR="00B06068" w:rsidRPr="00E85E90" w:rsidRDefault="00B06068" w:rsidP="00EA3CAB">
            <w:pPr>
              <w:spacing w:after="0" w:line="240" w:lineRule="auto"/>
              <w:jc w:val="center"/>
              <w:rPr>
                <w:b/>
                <w:bCs/>
              </w:rPr>
            </w:pPr>
            <w:r w:rsidRPr="00E85E90">
              <w:rPr>
                <w:b/>
                <w:bCs/>
              </w:rPr>
              <w:t>Value-added ($000)</w:t>
            </w:r>
          </w:p>
        </w:tc>
      </w:tr>
      <w:tr w:rsidR="00B06068" w:rsidRPr="00E85E90" w14:paraId="26533B85" w14:textId="77777777" w:rsidTr="00B06068">
        <w:trPr>
          <w:trHeight w:val="320"/>
        </w:trPr>
        <w:tc>
          <w:tcPr>
            <w:tcW w:w="4950" w:type="dxa"/>
            <w:tcBorders>
              <w:top w:val="single" w:sz="18" w:space="0" w:color="538135" w:themeColor="accent6" w:themeShade="BF"/>
            </w:tcBorders>
            <w:noWrap/>
            <w:vAlign w:val="center"/>
            <w:hideMark/>
          </w:tcPr>
          <w:p w14:paraId="1EF4261B" w14:textId="77777777" w:rsidR="00B06068" w:rsidRPr="00E85E90" w:rsidRDefault="00B06068" w:rsidP="00EA3CAB">
            <w:pPr>
              <w:spacing w:after="0" w:line="240" w:lineRule="auto"/>
              <w:rPr>
                <w:b/>
                <w:bCs/>
              </w:rPr>
            </w:pPr>
            <w:r w:rsidRPr="00E85E90">
              <w:rPr>
                <w:b/>
                <w:bCs/>
              </w:rPr>
              <w:t>Agriculture and food processing</w:t>
            </w:r>
          </w:p>
        </w:tc>
        <w:tc>
          <w:tcPr>
            <w:tcW w:w="1470" w:type="dxa"/>
            <w:tcBorders>
              <w:top w:val="single" w:sz="18" w:space="0" w:color="538135" w:themeColor="accent6" w:themeShade="BF"/>
            </w:tcBorders>
            <w:noWrap/>
            <w:vAlign w:val="center"/>
            <w:hideMark/>
          </w:tcPr>
          <w:p w14:paraId="1766953B" w14:textId="77777777" w:rsidR="00B06068" w:rsidRPr="00E85E90" w:rsidRDefault="00B06068" w:rsidP="00EA3CAB">
            <w:pPr>
              <w:spacing w:after="0" w:line="240" w:lineRule="auto"/>
              <w:jc w:val="right"/>
              <w:rPr>
                <w:b/>
                <w:bCs/>
              </w:rPr>
            </w:pPr>
          </w:p>
        </w:tc>
        <w:tc>
          <w:tcPr>
            <w:tcW w:w="1470" w:type="dxa"/>
            <w:tcBorders>
              <w:top w:val="single" w:sz="18" w:space="0" w:color="538135" w:themeColor="accent6" w:themeShade="BF"/>
            </w:tcBorders>
            <w:noWrap/>
            <w:vAlign w:val="center"/>
            <w:hideMark/>
          </w:tcPr>
          <w:p w14:paraId="5577AD7B" w14:textId="77777777" w:rsidR="00B06068" w:rsidRPr="00E85E90" w:rsidRDefault="00B06068" w:rsidP="00EA3CAB">
            <w:pPr>
              <w:spacing w:after="0" w:line="240" w:lineRule="auto"/>
              <w:jc w:val="right"/>
              <w:rPr>
                <w:b/>
                <w:bCs/>
              </w:rPr>
            </w:pPr>
          </w:p>
        </w:tc>
        <w:tc>
          <w:tcPr>
            <w:tcW w:w="1470" w:type="dxa"/>
            <w:tcBorders>
              <w:top w:val="single" w:sz="18" w:space="0" w:color="538135" w:themeColor="accent6" w:themeShade="BF"/>
            </w:tcBorders>
            <w:noWrap/>
            <w:vAlign w:val="center"/>
            <w:hideMark/>
          </w:tcPr>
          <w:p w14:paraId="6B473899" w14:textId="77777777" w:rsidR="00B06068" w:rsidRPr="00E85E90" w:rsidRDefault="00B06068" w:rsidP="00EA3CAB">
            <w:pPr>
              <w:spacing w:after="0" w:line="240" w:lineRule="auto"/>
              <w:jc w:val="right"/>
              <w:rPr>
                <w:b/>
                <w:bCs/>
              </w:rPr>
            </w:pPr>
          </w:p>
        </w:tc>
      </w:tr>
      <w:tr w:rsidR="00B06068" w:rsidRPr="00E85E90" w14:paraId="45D90CA4" w14:textId="77777777" w:rsidTr="00B06068">
        <w:trPr>
          <w:trHeight w:val="320"/>
        </w:trPr>
        <w:tc>
          <w:tcPr>
            <w:tcW w:w="4950" w:type="dxa"/>
            <w:noWrap/>
            <w:vAlign w:val="center"/>
            <w:hideMark/>
          </w:tcPr>
          <w:p w14:paraId="621F338F" w14:textId="77777777" w:rsidR="00B06068" w:rsidRPr="00E85E90" w:rsidRDefault="00B06068" w:rsidP="00EA3CAB">
            <w:pPr>
              <w:spacing w:after="0" w:line="240" w:lineRule="auto"/>
              <w:ind w:left="256"/>
            </w:pPr>
            <w:r w:rsidRPr="00E85E90">
              <w:t>Agricultural farmgate production</w:t>
            </w:r>
          </w:p>
        </w:tc>
        <w:tc>
          <w:tcPr>
            <w:tcW w:w="1470" w:type="dxa"/>
            <w:noWrap/>
            <w:vAlign w:val="center"/>
            <w:hideMark/>
          </w:tcPr>
          <w:p w14:paraId="6209D169" w14:textId="160DF4BE" w:rsidR="00B06068" w:rsidRPr="00E85E90" w:rsidRDefault="00B06068" w:rsidP="00EA3CAB">
            <w:pPr>
              <w:spacing w:after="0" w:line="240" w:lineRule="auto"/>
              <w:jc w:val="right"/>
            </w:pPr>
            <w:r w:rsidRPr="00E85E90">
              <w:t>3</w:t>
            </w:r>
            <w:r w:rsidR="007C6120" w:rsidRPr="00E85E90">
              <w:t>8,862</w:t>
            </w:r>
          </w:p>
        </w:tc>
        <w:tc>
          <w:tcPr>
            <w:tcW w:w="1470" w:type="dxa"/>
            <w:noWrap/>
            <w:vAlign w:val="center"/>
            <w:hideMark/>
          </w:tcPr>
          <w:p w14:paraId="2DB38888" w14:textId="2681FC3A" w:rsidR="00B06068" w:rsidRPr="00E85E90" w:rsidRDefault="007C6120" w:rsidP="00EA3CAB">
            <w:pPr>
              <w:spacing w:after="0" w:line="240" w:lineRule="auto"/>
              <w:jc w:val="right"/>
            </w:pPr>
            <w:r w:rsidRPr="00E85E90">
              <w:t>5,174,430</w:t>
            </w:r>
          </w:p>
        </w:tc>
        <w:tc>
          <w:tcPr>
            <w:tcW w:w="1470" w:type="dxa"/>
            <w:noWrap/>
            <w:vAlign w:val="center"/>
            <w:hideMark/>
          </w:tcPr>
          <w:p w14:paraId="5B8985A6" w14:textId="4B64B663" w:rsidR="00B06068" w:rsidRPr="00E85E90" w:rsidRDefault="007C6120" w:rsidP="00EA3CAB">
            <w:pPr>
              <w:spacing w:after="0" w:line="240" w:lineRule="auto"/>
              <w:jc w:val="right"/>
            </w:pPr>
            <w:r w:rsidRPr="00E85E90">
              <w:t>2,300,785</w:t>
            </w:r>
          </w:p>
        </w:tc>
      </w:tr>
      <w:tr w:rsidR="00B06068" w:rsidRPr="00E85E90" w14:paraId="0B9DAC77" w14:textId="77777777" w:rsidTr="00B06068">
        <w:trPr>
          <w:trHeight w:val="320"/>
        </w:trPr>
        <w:tc>
          <w:tcPr>
            <w:tcW w:w="4950" w:type="dxa"/>
            <w:noWrap/>
            <w:vAlign w:val="center"/>
            <w:hideMark/>
          </w:tcPr>
          <w:p w14:paraId="32C6D987" w14:textId="77777777" w:rsidR="00B06068" w:rsidRPr="00E85E90" w:rsidRDefault="00B06068" w:rsidP="00EA3CAB">
            <w:pPr>
              <w:spacing w:after="0" w:line="240" w:lineRule="auto"/>
              <w:ind w:left="256"/>
            </w:pPr>
            <w:r w:rsidRPr="00E85E90">
              <w:t>Support activities for agriculture</w:t>
            </w:r>
          </w:p>
        </w:tc>
        <w:tc>
          <w:tcPr>
            <w:tcW w:w="1470" w:type="dxa"/>
            <w:noWrap/>
            <w:vAlign w:val="center"/>
            <w:hideMark/>
          </w:tcPr>
          <w:p w14:paraId="1193E3BE" w14:textId="57C2B421" w:rsidR="00B06068" w:rsidRPr="00E85E90" w:rsidRDefault="007C6120" w:rsidP="00EA3CAB">
            <w:pPr>
              <w:spacing w:after="0" w:line="240" w:lineRule="auto"/>
              <w:jc w:val="right"/>
            </w:pPr>
            <w:r w:rsidRPr="00E85E90">
              <w:t>1,313</w:t>
            </w:r>
          </w:p>
        </w:tc>
        <w:tc>
          <w:tcPr>
            <w:tcW w:w="1470" w:type="dxa"/>
            <w:noWrap/>
            <w:vAlign w:val="center"/>
            <w:hideMark/>
          </w:tcPr>
          <w:p w14:paraId="71949F60" w14:textId="0C7922E8" w:rsidR="00B06068" w:rsidRPr="00E85E90" w:rsidRDefault="007C6120" w:rsidP="00EA3CAB">
            <w:pPr>
              <w:spacing w:after="0" w:line="240" w:lineRule="auto"/>
              <w:jc w:val="right"/>
            </w:pPr>
            <w:r w:rsidRPr="00E85E90">
              <w:t>79,601</w:t>
            </w:r>
          </w:p>
        </w:tc>
        <w:tc>
          <w:tcPr>
            <w:tcW w:w="1470" w:type="dxa"/>
            <w:noWrap/>
            <w:vAlign w:val="center"/>
            <w:hideMark/>
          </w:tcPr>
          <w:p w14:paraId="6DB31E48" w14:textId="5CADFE5E" w:rsidR="00B06068" w:rsidRPr="00E85E90" w:rsidRDefault="007C6120" w:rsidP="00EA3CAB">
            <w:pPr>
              <w:spacing w:after="0" w:line="240" w:lineRule="auto"/>
              <w:jc w:val="right"/>
            </w:pPr>
            <w:r w:rsidRPr="00E85E90">
              <w:t>60,086</w:t>
            </w:r>
          </w:p>
        </w:tc>
      </w:tr>
      <w:tr w:rsidR="00B06068" w:rsidRPr="00E85E90" w14:paraId="783F0A68" w14:textId="77777777" w:rsidTr="00B06068">
        <w:trPr>
          <w:trHeight w:val="320"/>
        </w:trPr>
        <w:tc>
          <w:tcPr>
            <w:tcW w:w="4950" w:type="dxa"/>
            <w:noWrap/>
            <w:vAlign w:val="center"/>
            <w:hideMark/>
          </w:tcPr>
          <w:p w14:paraId="3AEE11E5" w14:textId="5A28D347" w:rsidR="00B06068" w:rsidRPr="00E85E90" w:rsidRDefault="00B06068" w:rsidP="00EA3CAB">
            <w:pPr>
              <w:spacing w:after="0" w:line="240" w:lineRule="auto"/>
              <w:ind w:left="256"/>
            </w:pPr>
            <w:r w:rsidRPr="00E85E90">
              <w:t xml:space="preserve">Food mfg. except soft drinks, water, and seafood </w:t>
            </w:r>
          </w:p>
        </w:tc>
        <w:tc>
          <w:tcPr>
            <w:tcW w:w="1470" w:type="dxa"/>
            <w:noWrap/>
            <w:vAlign w:val="center"/>
            <w:hideMark/>
          </w:tcPr>
          <w:p w14:paraId="5A314EAA" w14:textId="1F3D437D" w:rsidR="00B06068" w:rsidRPr="00E85E90" w:rsidRDefault="007C6120" w:rsidP="00EA3CAB">
            <w:pPr>
              <w:spacing w:after="0" w:line="240" w:lineRule="auto"/>
              <w:jc w:val="right"/>
            </w:pPr>
            <w:r w:rsidRPr="00E85E90">
              <w:t>16,001</w:t>
            </w:r>
          </w:p>
        </w:tc>
        <w:tc>
          <w:tcPr>
            <w:tcW w:w="1470" w:type="dxa"/>
            <w:noWrap/>
            <w:vAlign w:val="center"/>
            <w:hideMark/>
          </w:tcPr>
          <w:p w14:paraId="30A3ACBF" w14:textId="5646EC75" w:rsidR="00B06068" w:rsidRPr="00E85E90" w:rsidRDefault="007C6120" w:rsidP="00EA3CAB">
            <w:pPr>
              <w:spacing w:after="0" w:line="240" w:lineRule="auto"/>
              <w:jc w:val="right"/>
            </w:pPr>
            <w:r w:rsidRPr="00E85E90">
              <w:t>3,638,833</w:t>
            </w:r>
          </w:p>
        </w:tc>
        <w:tc>
          <w:tcPr>
            <w:tcW w:w="1470" w:type="dxa"/>
            <w:noWrap/>
            <w:vAlign w:val="center"/>
            <w:hideMark/>
          </w:tcPr>
          <w:p w14:paraId="1226DED3" w14:textId="0200296B" w:rsidR="00B06068" w:rsidRPr="00E85E90" w:rsidRDefault="007C6120" w:rsidP="00EA3CAB">
            <w:pPr>
              <w:spacing w:after="0" w:line="240" w:lineRule="auto"/>
              <w:jc w:val="right"/>
            </w:pPr>
            <w:r w:rsidRPr="00E85E90">
              <w:t>1,115,545</w:t>
            </w:r>
          </w:p>
        </w:tc>
      </w:tr>
      <w:tr w:rsidR="00B06068" w:rsidRPr="00E85E90" w14:paraId="7D5E4D21" w14:textId="77777777" w:rsidTr="00B06068">
        <w:trPr>
          <w:trHeight w:val="320"/>
        </w:trPr>
        <w:tc>
          <w:tcPr>
            <w:tcW w:w="4950" w:type="dxa"/>
            <w:noWrap/>
            <w:vAlign w:val="center"/>
            <w:hideMark/>
          </w:tcPr>
          <w:p w14:paraId="257F3C1B" w14:textId="77777777" w:rsidR="00B06068" w:rsidRPr="00E85E90" w:rsidRDefault="00B06068" w:rsidP="00EA3CAB">
            <w:pPr>
              <w:spacing w:after="0" w:line="240" w:lineRule="auto"/>
              <w:ind w:left="256"/>
              <w:rPr>
                <w:b/>
                <w:bCs/>
              </w:rPr>
            </w:pPr>
            <w:r w:rsidRPr="00E85E90">
              <w:rPr>
                <w:b/>
                <w:bCs/>
              </w:rPr>
              <w:t>Subtotal</w:t>
            </w:r>
          </w:p>
        </w:tc>
        <w:tc>
          <w:tcPr>
            <w:tcW w:w="1470" w:type="dxa"/>
            <w:noWrap/>
            <w:vAlign w:val="center"/>
            <w:hideMark/>
          </w:tcPr>
          <w:p w14:paraId="1D31A942" w14:textId="608DBA60" w:rsidR="00B06068" w:rsidRPr="00E85E90" w:rsidRDefault="007C6120" w:rsidP="00EA3CAB">
            <w:pPr>
              <w:spacing w:after="0" w:line="240" w:lineRule="auto"/>
              <w:jc w:val="right"/>
              <w:rPr>
                <w:b/>
                <w:bCs/>
              </w:rPr>
            </w:pPr>
            <w:r w:rsidRPr="00E85E90">
              <w:rPr>
                <w:b/>
                <w:bCs/>
              </w:rPr>
              <w:t>56,176</w:t>
            </w:r>
          </w:p>
        </w:tc>
        <w:tc>
          <w:tcPr>
            <w:tcW w:w="1470" w:type="dxa"/>
            <w:noWrap/>
            <w:vAlign w:val="center"/>
            <w:hideMark/>
          </w:tcPr>
          <w:p w14:paraId="15370D77" w14:textId="13BF3DB5" w:rsidR="00B06068" w:rsidRPr="00E85E90" w:rsidRDefault="007C6120" w:rsidP="00EA3CAB">
            <w:pPr>
              <w:spacing w:after="0" w:line="240" w:lineRule="auto"/>
              <w:jc w:val="right"/>
              <w:rPr>
                <w:b/>
                <w:bCs/>
              </w:rPr>
            </w:pPr>
            <w:r w:rsidRPr="00E85E90">
              <w:rPr>
                <w:b/>
                <w:bCs/>
              </w:rPr>
              <w:t>8,902,864</w:t>
            </w:r>
          </w:p>
        </w:tc>
        <w:tc>
          <w:tcPr>
            <w:tcW w:w="1470" w:type="dxa"/>
            <w:noWrap/>
            <w:vAlign w:val="center"/>
            <w:hideMark/>
          </w:tcPr>
          <w:p w14:paraId="7C0C4274" w14:textId="31E90D9F" w:rsidR="00B06068" w:rsidRPr="00E85E90" w:rsidRDefault="004A3DC2" w:rsidP="00EA3CAB">
            <w:pPr>
              <w:spacing w:after="0" w:line="240" w:lineRule="auto"/>
              <w:jc w:val="right"/>
              <w:rPr>
                <w:b/>
                <w:bCs/>
              </w:rPr>
            </w:pPr>
            <w:r w:rsidRPr="00E85E90">
              <w:rPr>
                <w:b/>
                <w:bCs/>
              </w:rPr>
              <w:t>3,476,416</w:t>
            </w:r>
          </w:p>
        </w:tc>
      </w:tr>
      <w:tr w:rsidR="00B06068" w:rsidRPr="00E85E90" w14:paraId="6F8D54AB" w14:textId="77777777" w:rsidTr="00B06068">
        <w:trPr>
          <w:trHeight w:val="320"/>
        </w:trPr>
        <w:tc>
          <w:tcPr>
            <w:tcW w:w="4950" w:type="dxa"/>
            <w:tcBorders>
              <w:bottom w:val="single" w:sz="8" w:space="0" w:color="538135" w:themeColor="accent6" w:themeShade="BF"/>
            </w:tcBorders>
            <w:noWrap/>
            <w:vAlign w:val="center"/>
            <w:hideMark/>
          </w:tcPr>
          <w:p w14:paraId="25C1E7E5" w14:textId="77777777" w:rsidR="00B06068" w:rsidRPr="00E85E90" w:rsidRDefault="00B06068" w:rsidP="00EA3CAB">
            <w:pPr>
              <w:spacing w:after="0" w:line="240" w:lineRule="auto"/>
              <w:ind w:left="256"/>
            </w:pPr>
            <w:r w:rsidRPr="00E85E90">
              <w:t>% of total Montana economy</w:t>
            </w:r>
          </w:p>
        </w:tc>
        <w:tc>
          <w:tcPr>
            <w:tcW w:w="1470" w:type="dxa"/>
            <w:tcBorders>
              <w:bottom w:val="single" w:sz="8" w:space="0" w:color="538135" w:themeColor="accent6" w:themeShade="BF"/>
            </w:tcBorders>
            <w:noWrap/>
            <w:vAlign w:val="center"/>
            <w:hideMark/>
          </w:tcPr>
          <w:p w14:paraId="1AEA0E3E" w14:textId="2549281D" w:rsidR="00B06068" w:rsidRPr="00E85E90" w:rsidRDefault="004A3DC2" w:rsidP="00EA3CAB">
            <w:pPr>
              <w:spacing w:after="0" w:line="240" w:lineRule="auto"/>
              <w:jc w:val="right"/>
            </w:pPr>
            <w:r w:rsidRPr="00E85E90">
              <w:t>8.2</w:t>
            </w:r>
          </w:p>
        </w:tc>
        <w:tc>
          <w:tcPr>
            <w:tcW w:w="1470" w:type="dxa"/>
            <w:tcBorders>
              <w:bottom w:val="single" w:sz="8" w:space="0" w:color="538135" w:themeColor="accent6" w:themeShade="BF"/>
            </w:tcBorders>
            <w:noWrap/>
            <w:vAlign w:val="center"/>
            <w:hideMark/>
          </w:tcPr>
          <w:p w14:paraId="20311008" w14:textId="21089EE3" w:rsidR="00B06068" w:rsidRPr="00E85E90" w:rsidRDefault="004A3DC2" w:rsidP="00EA3CAB">
            <w:pPr>
              <w:spacing w:after="0" w:line="240" w:lineRule="auto"/>
              <w:jc w:val="right"/>
            </w:pPr>
            <w:r w:rsidRPr="00E85E90">
              <w:t>7.3</w:t>
            </w:r>
          </w:p>
        </w:tc>
        <w:tc>
          <w:tcPr>
            <w:tcW w:w="1470" w:type="dxa"/>
            <w:tcBorders>
              <w:bottom w:val="single" w:sz="8" w:space="0" w:color="538135" w:themeColor="accent6" w:themeShade="BF"/>
            </w:tcBorders>
            <w:noWrap/>
            <w:vAlign w:val="center"/>
            <w:hideMark/>
          </w:tcPr>
          <w:p w14:paraId="1540BC87" w14:textId="77777777" w:rsidR="00B06068" w:rsidRPr="00E85E90" w:rsidRDefault="00B06068" w:rsidP="00EA3CAB">
            <w:pPr>
              <w:spacing w:after="0" w:line="240" w:lineRule="auto"/>
              <w:jc w:val="right"/>
            </w:pPr>
            <w:r w:rsidRPr="00E85E90">
              <w:t>5.8</w:t>
            </w:r>
          </w:p>
        </w:tc>
      </w:tr>
      <w:tr w:rsidR="00B06068" w:rsidRPr="00E85E90" w14:paraId="0771C755" w14:textId="77777777" w:rsidTr="00B06068">
        <w:trPr>
          <w:trHeight w:val="320"/>
        </w:trPr>
        <w:tc>
          <w:tcPr>
            <w:tcW w:w="4950" w:type="dxa"/>
            <w:tcBorders>
              <w:top w:val="single" w:sz="8" w:space="0" w:color="538135" w:themeColor="accent6" w:themeShade="BF"/>
            </w:tcBorders>
            <w:noWrap/>
            <w:vAlign w:val="center"/>
            <w:hideMark/>
          </w:tcPr>
          <w:p w14:paraId="052D9C83" w14:textId="77777777" w:rsidR="00B06068" w:rsidRPr="00E85E90" w:rsidRDefault="00B06068" w:rsidP="00EA3CAB">
            <w:pPr>
              <w:spacing w:after="0" w:line="240" w:lineRule="auto"/>
              <w:rPr>
                <w:b/>
                <w:bCs/>
              </w:rPr>
            </w:pPr>
            <w:r w:rsidRPr="00E85E90">
              <w:rPr>
                <w:b/>
                <w:bCs/>
              </w:rPr>
              <w:t>Forestry and wood products</w:t>
            </w:r>
          </w:p>
        </w:tc>
        <w:tc>
          <w:tcPr>
            <w:tcW w:w="1470" w:type="dxa"/>
            <w:tcBorders>
              <w:top w:val="single" w:sz="8" w:space="0" w:color="538135" w:themeColor="accent6" w:themeShade="BF"/>
            </w:tcBorders>
            <w:noWrap/>
            <w:vAlign w:val="center"/>
            <w:hideMark/>
          </w:tcPr>
          <w:p w14:paraId="41DA0663" w14:textId="77777777" w:rsidR="00B06068" w:rsidRPr="00E85E90" w:rsidRDefault="00B06068" w:rsidP="00EA3CAB">
            <w:pPr>
              <w:spacing w:after="0" w:line="240" w:lineRule="auto"/>
              <w:jc w:val="right"/>
              <w:rPr>
                <w:b/>
                <w:bCs/>
              </w:rPr>
            </w:pPr>
          </w:p>
        </w:tc>
        <w:tc>
          <w:tcPr>
            <w:tcW w:w="1470" w:type="dxa"/>
            <w:tcBorders>
              <w:top w:val="single" w:sz="8" w:space="0" w:color="538135" w:themeColor="accent6" w:themeShade="BF"/>
            </w:tcBorders>
            <w:noWrap/>
            <w:vAlign w:val="center"/>
            <w:hideMark/>
          </w:tcPr>
          <w:p w14:paraId="6433D1AA" w14:textId="77777777" w:rsidR="00B06068" w:rsidRPr="00E85E90" w:rsidRDefault="00B06068" w:rsidP="00EA3CAB">
            <w:pPr>
              <w:spacing w:after="0" w:line="240" w:lineRule="auto"/>
              <w:jc w:val="right"/>
              <w:rPr>
                <w:b/>
                <w:bCs/>
              </w:rPr>
            </w:pPr>
          </w:p>
        </w:tc>
        <w:tc>
          <w:tcPr>
            <w:tcW w:w="1470" w:type="dxa"/>
            <w:tcBorders>
              <w:top w:val="single" w:sz="8" w:space="0" w:color="538135" w:themeColor="accent6" w:themeShade="BF"/>
            </w:tcBorders>
            <w:noWrap/>
            <w:vAlign w:val="center"/>
            <w:hideMark/>
          </w:tcPr>
          <w:p w14:paraId="32FF4E76" w14:textId="77777777" w:rsidR="00B06068" w:rsidRPr="00E85E90" w:rsidRDefault="00B06068" w:rsidP="00EA3CAB">
            <w:pPr>
              <w:spacing w:after="0" w:line="240" w:lineRule="auto"/>
              <w:jc w:val="right"/>
              <w:rPr>
                <w:b/>
                <w:bCs/>
              </w:rPr>
            </w:pPr>
          </w:p>
        </w:tc>
      </w:tr>
      <w:tr w:rsidR="00B06068" w:rsidRPr="00E85E90" w14:paraId="78B883D5" w14:textId="77777777" w:rsidTr="00B06068">
        <w:trPr>
          <w:trHeight w:val="320"/>
        </w:trPr>
        <w:tc>
          <w:tcPr>
            <w:tcW w:w="4950" w:type="dxa"/>
            <w:noWrap/>
            <w:vAlign w:val="center"/>
            <w:hideMark/>
          </w:tcPr>
          <w:p w14:paraId="32F8BFC7" w14:textId="77777777" w:rsidR="00B06068" w:rsidRPr="00E85E90" w:rsidRDefault="00B06068" w:rsidP="00EA3CAB">
            <w:pPr>
              <w:spacing w:after="0" w:line="240" w:lineRule="auto"/>
              <w:ind w:left="256"/>
            </w:pPr>
            <w:r w:rsidRPr="00E85E90">
              <w:t>Forest products growth and harvest</w:t>
            </w:r>
          </w:p>
        </w:tc>
        <w:tc>
          <w:tcPr>
            <w:tcW w:w="1470" w:type="dxa"/>
            <w:noWrap/>
            <w:vAlign w:val="center"/>
            <w:hideMark/>
          </w:tcPr>
          <w:p w14:paraId="0BE1FC1B" w14:textId="6D4F7CEE" w:rsidR="00B06068" w:rsidRPr="00E85E90" w:rsidRDefault="004A3DC2" w:rsidP="00EA3CAB">
            <w:pPr>
              <w:spacing w:after="0" w:line="240" w:lineRule="auto"/>
              <w:jc w:val="right"/>
            </w:pPr>
            <w:r w:rsidRPr="00E85E90">
              <w:t>936</w:t>
            </w:r>
          </w:p>
        </w:tc>
        <w:tc>
          <w:tcPr>
            <w:tcW w:w="1470" w:type="dxa"/>
            <w:noWrap/>
            <w:vAlign w:val="center"/>
            <w:hideMark/>
          </w:tcPr>
          <w:p w14:paraId="77913DDE" w14:textId="1547CC8A" w:rsidR="00B06068" w:rsidRPr="00E85E90" w:rsidRDefault="004A3DC2" w:rsidP="00EA3CAB">
            <w:pPr>
              <w:spacing w:after="0" w:line="240" w:lineRule="auto"/>
              <w:jc w:val="right"/>
            </w:pPr>
            <w:r w:rsidRPr="00E85E90">
              <w:t>99,453</w:t>
            </w:r>
          </w:p>
        </w:tc>
        <w:tc>
          <w:tcPr>
            <w:tcW w:w="1470" w:type="dxa"/>
            <w:noWrap/>
            <w:vAlign w:val="center"/>
            <w:hideMark/>
          </w:tcPr>
          <w:p w14:paraId="19FF7858" w14:textId="7323B809" w:rsidR="00B06068" w:rsidRPr="00E85E90" w:rsidRDefault="004A3DC2" w:rsidP="00EA3CAB">
            <w:pPr>
              <w:spacing w:after="0" w:line="240" w:lineRule="auto"/>
              <w:jc w:val="right"/>
            </w:pPr>
            <w:r w:rsidRPr="00E85E90">
              <w:t>58,441</w:t>
            </w:r>
          </w:p>
        </w:tc>
      </w:tr>
      <w:tr w:rsidR="00B06068" w:rsidRPr="00E85E90" w14:paraId="279FDB79" w14:textId="77777777" w:rsidTr="00B06068">
        <w:trPr>
          <w:trHeight w:val="320"/>
        </w:trPr>
        <w:tc>
          <w:tcPr>
            <w:tcW w:w="4950" w:type="dxa"/>
            <w:noWrap/>
            <w:vAlign w:val="center"/>
            <w:hideMark/>
          </w:tcPr>
          <w:p w14:paraId="59A6879A" w14:textId="77777777" w:rsidR="00B06068" w:rsidRPr="00E85E90" w:rsidRDefault="00B06068" w:rsidP="00EA3CAB">
            <w:pPr>
              <w:spacing w:after="0" w:line="240" w:lineRule="auto"/>
              <w:ind w:left="256"/>
            </w:pPr>
            <w:r w:rsidRPr="00E85E90">
              <w:t>Support activities for forestry</w:t>
            </w:r>
          </w:p>
        </w:tc>
        <w:tc>
          <w:tcPr>
            <w:tcW w:w="1470" w:type="dxa"/>
            <w:noWrap/>
            <w:vAlign w:val="center"/>
            <w:hideMark/>
          </w:tcPr>
          <w:p w14:paraId="64ACF749" w14:textId="634F47A7" w:rsidR="00B06068" w:rsidRPr="00E85E90" w:rsidRDefault="004A3DC2" w:rsidP="00EA3CAB">
            <w:pPr>
              <w:spacing w:after="0" w:line="240" w:lineRule="auto"/>
              <w:jc w:val="right"/>
            </w:pPr>
            <w:r w:rsidRPr="00E85E90">
              <w:t>36</w:t>
            </w:r>
          </w:p>
        </w:tc>
        <w:tc>
          <w:tcPr>
            <w:tcW w:w="1470" w:type="dxa"/>
            <w:noWrap/>
            <w:vAlign w:val="center"/>
            <w:hideMark/>
          </w:tcPr>
          <w:p w14:paraId="5A978B47" w14:textId="591D509A" w:rsidR="00B06068" w:rsidRPr="00E85E90" w:rsidRDefault="004A3DC2" w:rsidP="00EA3CAB">
            <w:pPr>
              <w:spacing w:after="0" w:line="240" w:lineRule="auto"/>
              <w:jc w:val="right"/>
            </w:pPr>
            <w:r w:rsidRPr="00E85E90">
              <w:t>1,609</w:t>
            </w:r>
          </w:p>
        </w:tc>
        <w:tc>
          <w:tcPr>
            <w:tcW w:w="1470" w:type="dxa"/>
            <w:noWrap/>
            <w:vAlign w:val="center"/>
            <w:hideMark/>
          </w:tcPr>
          <w:p w14:paraId="02C701E2" w14:textId="0E20A609" w:rsidR="00B06068" w:rsidRPr="00E85E90" w:rsidRDefault="004A3DC2" w:rsidP="00EA3CAB">
            <w:pPr>
              <w:spacing w:after="0" w:line="240" w:lineRule="auto"/>
              <w:jc w:val="right"/>
            </w:pPr>
            <w:r w:rsidRPr="00E85E90">
              <w:t>1,974</w:t>
            </w:r>
          </w:p>
        </w:tc>
      </w:tr>
      <w:tr w:rsidR="00B06068" w:rsidRPr="00E85E90" w14:paraId="12E00D21" w14:textId="77777777" w:rsidTr="00B06068">
        <w:trPr>
          <w:trHeight w:val="320"/>
        </w:trPr>
        <w:tc>
          <w:tcPr>
            <w:tcW w:w="4950" w:type="dxa"/>
            <w:noWrap/>
            <w:vAlign w:val="center"/>
            <w:hideMark/>
          </w:tcPr>
          <w:p w14:paraId="3AB3766B" w14:textId="77777777" w:rsidR="00B06068" w:rsidRPr="00E85E90" w:rsidRDefault="00B06068" w:rsidP="00EA3CAB">
            <w:pPr>
              <w:spacing w:after="0" w:line="240" w:lineRule="auto"/>
              <w:ind w:left="256"/>
            </w:pPr>
            <w:r w:rsidRPr="00E85E90">
              <w:t>Wood products manufacturing</w:t>
            </w:r>
          </w:p>
        </w:tc>
        <w:tc>
          <w:tcPr>
            <w:tcW w:w="1470" w:type="dxa"/>
            <w:noWrap/>
            <w:vAlign w:val="center"/>
            <w:hideMark/>
          </w:tcPr>
          <w:p w14:paraId="11D2BFF7" w14:textId="50D27BF6" w:rsidR="00B06068" w:rsidRPr="00E85E90" w:rsidRDefault="004A3DC2" w:rsidP="00EA3CAB">
            <w:pPr>
              <w:spacing w:after="0" w:line="240" w:lineRule="auto"/>
              <w:jc w:val="right"/>
            </w:pPr>
            <w:r w:rsidRPr="00E85E90">
              <w:t>5,554</w:t>
            </w:r>
          </w:p>
        </w:tc>
        <w:tc>
          <w:tcPr>
            <w:tcW w:w="1470" w:type="dxa"/>
            <w:noWrap/>
            <w:vAlign w:val="center"/>
            <w:hideMark/>
          </w:tcPr>
          <w:p w14:paraId="5D1B1915" w14:textId="5C6037D9" w:rsidR="00B06068" w:rsidRPr="00E85E90" w:rsidRDefault="004A3DC2" w:rsidP="00EA3CAB">
            <w:pPr>
              <w:spacing w:after="0" w:line="240" w:lineRule="auto"/>
              <w:jc w:val="right"/>
            </w:pPr>
            <w:r w:rsidRPr="00E85E90">
              <w:t>1,311,132</w:t>
            </w:r>
          </w:p>
        </w:tc>
        <w:tc>
          <w:tcPr>
            <w:tcW w:w="1470" w:type="dxa"/>
            <w:noWrap/>
            <w:vAlign w:val="center"/>
            <w:hideMark/>
          </w:tcPr>
          <w:p w14:paraId="739E16DD" w14:textId="160CD282" w:rsidR="00B06068" w:rsidRPr="00E85E90" w:rsidRDefault="004A3DC2" w:rsidP="00EA3CAB">
            <w:pPr>
              <w:spacing w:after="0" w:line="240" w:lineRule="auto"/>
              <w:jc w:val="right"/>
            </w:pPr>
            <w:r w:rsidRPr="00E85E90">
              <w:t>498,926</w:t>
            </w:r>
          </w:p>
        </w:tc>
      </w:tr>
      <w:tr w:rsidR="00B06068" w:rsidRPr="00E85E90" w14:paraId="1916471D" w14:textId="77777777" w:rsidTr="00B06068">
        <w:trPr>
          <w:trHeight w:val="320"/>
        </w:trPr>
        <w:tc>
          <w:tcPr>
            <w:tcW w:w="4950" w:type="dxa"/>
            <w:noWrap/>
            <w:vAlign w:val="center"/>
            <w:hideMark/>
          </w:tcPr>
          <w:p w14:paraId="386473BF" w14:textId="77777777" w:rsidR="00B06068" w:rsidRPr="00E85E90" w:rsidRDefault="00B06068" w:rsidP="00EA3CAB">
            <w:pPr>
              <w:spacing w:after="0" w:line="240" w:lineRule="auto"/>
              <w:ind w:left="256"/>
              <w:rPr>
                <w:b/>
                <w:bCs/>
              </w:rPr>
            </w:pPr>
            <w:r w:rsidRPr="00E85E90">
              <w:rPr>
                <w:b/>
                <w:bCs/>
              </w:rPr>
              <w:t>Subtotal</w:t>
            </w:r>
          </w:p>
        </w:tc>
        <w:tc>
          <w:tcPr>
            <w:tcW w:w="1470" w:type="dxa"/>
            <w:noWrap/>
            <w:vAlign w:val="center"/>
            <w:hideMark/>
          </w:tcPr>
          <w:p w14:paraId="00B9282E" w14:textId="28F71D4F" w:rsidR="00B06068" w:rsidRPr="00E85E90" w:rsidRDefault="004A3DC2" w:rsidP="00EA3CAB">
            <w:pPr>
              <w:spacing w:after="0" w:line="240" w:lineRule="auto"/>
              <w:jc w:val="right"/>
              <w:rPr>
                <w:b/>
                <w:bCs/>
              </w:rPr>
            </w:pPr>
            <w:r w:rsidRPr="00E85E90">
              <w:rPr>
                <w:b/>
                <w:bCs/>
              </w:rPr>
              <w:t>6,553</w:t>
            </w:r>
          </w:p>
        </w:tc>
        <w:tc>
          <w:tcPr>
            <w:tcW w:w="1470" w:type="dxa"/>
            <w:noWrap/>
            <w:vAlign w:val="center"/>
            <w:hideMark/>
          </w:tcPr>
          <w:p w14:paraId="5A470C41" w14:textId="00D7521D" w:rsidR="00B06068" w:rsidRPr="00E85E90" w:rsidRDefault="004A3DC2" w:rsidP="00EA3CAB">
            <w:pPr>
              <w:spacing w:after="0" w:line="240" w:lineRule="auto"/>
              <w:jc w:val="right"/>
              <w:rPr>
                <w:b/>
                <w:bCs/>
              </w:rPr>
            </w:pPr>
            <w:r w:rsidRPr="00E85E90">
              <w:rPr>
                <w:b/>
                <w:bCs/>
              </w:rPr>
              <w:t>1,412,193</w:t>
            </w:r>
          </w:p>
        </w:tc>
        <w:tc>
          <w:tcPr>
            <w:tcW w:w="1470" w:type="dxa"/>
            <w:noWrap/>
            <w:vAlign w:val="center"/>
            <w:hideMark/>
          </w:tcPr>
          <w:p w14:paraId="72AE0582" w14:textId="5721FCD4" w:rsidR="00B06068" w:rsidRPr="00E85E90" w:rsidRDefault="00433719" w:rsidP="00EA3CAB">
            <w:pPr>
              <w:spacing w:after="0" w:line="240" w:lineRule="auto"/>
              <w:jc w:val="right"/>
              <w:rPr>
                <w:b/>
                <w:bCs/>
              </w:rPr>
            </w:pPr>
            <w:r w:rsidRPr="00E85E90">
              <w:rPr>
                <w:b/>
                <w:bCs/>
              </w:rPr>
              <w:t>559,341</w:t>
            </w:r>
          </w:p>
        </w:tc>
      </w:tr>
      <w:tr w:rsidR="00B06068" w:rsidRPr="00E85E90" w14:paraId="4388F07C" w14:textId="77777777" w:rsidTr="00B06068">
        <w:trPr>
          <w:trHeight w:val="320"/>
        </w:trPr>
        <w:tc>
          <w:tcPr>
            <w:tcW w:w="4950" w:type="dxa"/>
            <w:tcBorders>
              <w:bottom w:val="single" w:sz="8" w:space="0" w:color="538135" w:themeColor="accent6" w:themeShade="BF"/>
            </w:tcBorders>
            <w:noWrap/>
            <w:vAlign w:val="center"/>
            <w:hideMark/>
          </w:tcPr>
          <w:p w14:paraId="06B2D2D2" w14:textId="77777777" w:rsidR="00B06068" w:rsidRPr="00E85E90" w:rsidRDefault="00B06068" w:rsidP="00EA3CAB">
            <w:pPr>
              <w:spacing w:after="0" w:line="240" w:lineRule="auto"/>
              <w:ind w:left="256"/>
            </w:pPr>
            <w:r w:rsidRPr="00E85E90">
              <w:t>% of total Montana economy</w:t>
            </w:r>
          </w:p>
        </w:tc>
        <w:tc>
          <w:tcPr>
            <w:tcW w:w="1470" w:type="dxa"/>
            <w:tcBorders>
              <w:bottom w:val="single" w:sz="8" w:space="0" w:color="538135" w:themeColor="accent6" w:themeShade="BF"/>
            </w:tcBorders>
            <w:noWrap/>
            <w:vAlign w:val="center"/>
            <w:hideMark/>
          </w:tcPr>
          <w:p w14:paraId="154E6702" w14:textId="77777777" w:rsidR="00B06068" w:rsidRPr="00E85E90" w:rsidRDefault="00B06068" w:rsidP="00EA3CAB">
            <w:pPr>
              <w:spacing w:after="0" w:line="240" w:lineRule="auto"/>
              <w:jc w:val="right"/>
            </w:pPr>
            <w:r w:rsidRPr="00E85E90">
              <w:t>1.0</w:t>
            </w:r>
          </w:p>
        </w:tc>
        <w:tc>
          <w:tcPr>
            <w:tcW w:w="1470" w:type="dxa"/>
            <w:tcBorders>
              <w:bottom w:val="single" w:sz="8" w:space="0" w:color="538135" w:themeColor="accent6" w:themeShade="BF"/>
            </w:tcBorders>
            <w:noWrap/>
            <w:vAlign w:val="center"/>
            <w:hideMark/>
          </w:tcPr>
          <w:p w14:paraId="7BD26B59" w14:textId="20DFABEA" w:rsidR="00B06068" w:rsidRPr="00E85E90" w:rsidRDefault="00433719" w:rsidP="00EA3CAB">
            <w:pPr>
              <w:spacing w:after="0" w:line="240" w:lineRule="auto"/>
              <w:jc w:val="right"/>
            </w:pPr>
            <w:r w:rsidRPr="00E85E90">
              <w:t>1.2</w:t>
            </w:r>
          </w:p>
        </w:tc>
        <w:tc>
          <w:tcPr>
            <w:tcW w:w="1470" w:type="dxa"/>
            <w:tcBorders>
              <w:bottom w:val="single" w:sz="8" w:space="0" w:color="538135" w:themeColor="accent6" w:themeShade="BF"/>
            </w:tcBorders>
            <w:noWrap/>
            <w:vAlign w:val="center"/>
            <w:hideMark/>
          </w:tcPr>
          <w:p w14:paraId="526D3B4E" w14:textId="6B7B2147" w:rsidR="00B06068" w:rsidRPr="00E85E90" w:rsidRDefault="00433719" w:rsidP="00EA3CAB">
            <w:pPr>
              <w:spacing w:after="0" w:line="240" w:lineRule="auto"/>
              <w:jc w:val="right"/>
            </w:pPr>
            <w:r w:rsidRPr="00E85E90">
              <w:t>0.9</w:t>
            </w:r>
          </w:p>
        </w:tc>
      </w:tr>
      <w:tr w:rsidR="00B06068" w:rsidRPr="00E85E90" w14:paraId="39DA8D81" w14:textId="77777777" w:rsidTr="00B06068">
        <w:trPr>
          <w:trHeight w:val="320"/>
        </w:trPr>
        <w:tc>
          <w:tcPr>
            <w:tcW w:w="4950" w:type="dxa"/>
            <w:tcBorders>
              <w:top w:val="single" w:sz="8" w:space="0" w:color="538135" w:themeColor="accent6" w:themeShade="BF"/>
            </w:tcBorders>
            <w:noWrap/>
            <w:vAlign w:val="center"/>
            <w:hideMark/>
          </w:tcPr>
          <w:p w14:paraId="1CEE2BEE" w14:textId="77777777" w:rsidR="00B06068" w:rsidRPr="00E85E90" w:rsidRDefault="00B06068" w:rsidP="00EA3CAB">
            <w:pPr>
              <w:spacing w:after="0" w:line="240" w:lineRule="auto"/>
              <w:rPr>
                <w:b/>
                <w:bCs/>
              </w:rPr>
            </w:pPr>
            <w:r w:rsidRPr="00E85E90">
              <w:rPr>
                <w:b/>
                <w:bCs/>
              </w:rPr>
              <w:t>Fishing and seafood manufacturing</w:t>
            </w:r>
          </w:p>
        </w:tc>
        <w:tc>
          <w:tcPr>
            <w:tcW w:w="1470" w:type="dxa"/>
            <w:tcBorders>
              <w:top w:val="single" w:sz="8" w:space="0" w:color="538135" w:themeColor="accent6" w:themeShade="BF"/>
            </w:tcBorders>
            <w:noWrap/>
            <w:vAlign w:val="center"/>
            <w:hideMark/>
          </w:tcPr>
          <w:p w14:paraId="7817FD62" w14:textId="77777777" w:rsidR="00B06068" w:rsidRPr="00E85E90" w:rsidRDefault="00B06068" w:rsidP="00EA3CAB">
            <w:pPr>
              <w:spacing w:after="0" w:line="240" w:lineRule="auto"/>
              <w:jc w:val="right"/>
              <w:rPr>
                <w:b/>
                <w:bCs/>
              </w:rPr>
            </w:pPr>
          </w:p>
        </w:tc>
        <w:tc>
          <w:tcPr>
            <w:tcW w:w="1470" w:type="dxa"/>
            <w:tcBorders>
              <w:top w:val="single" w:sz="8" w:space="0" w:color="538135" w:themeColor="accent6" w:themeShade="BF"/>
            </w:tcBorders>
            <w:noWrap/>
            <w:vAlign w:val="center"/>
            <w:hideMark/>
          </w:tcPr>
          <w:p w14:paraId="4B609415" w14:textId="77777777" w:rsidR="00B06068" w:rsidRPr="00E85E90" w:rsidRDefault="00B06068" w:rsidP="00EA3CAB">
            <w:pPr>
              <w:spacing w:after="0" w:line="240" w:lineRule="auto"/>
              <w:jc w:val="right"/>
              <w:rPr>
                <w:b/>
                <w:bCs/>
              </w:rPr>
            </w:pPr>
          </w:p>
        </w:tc>
        <w:tc>
          <w:tcPr>
            <w:tcW w:w="1470" w:type="dxa"/>
            <w:tcBorders>
              <w:top w:val="single" w:sz="8" w:space="0" w:color="538135" w:themeColor="accent6" w:themeShade="BF"/>
            </w:tcBorders>
            <w:noWrap/>
            <w:vAlign w:val="center"/>
            <w:hideMark/>
          </w:tcPr>
          <w:p w14:paraId="531DD0A8" w14:textId="77777777" w:rsidR="00B06068" w:rsidRPr="00E85E90" w:rsidRDefault="00B06068" w:rsidP="00EA3CAB">
            <w:pPr>
              <w:spacing w:after="0" w:line="240" w:lineRule="auto"/>
              <w:jc w:val="right"/>
              <w:rPr>
                <w:b/>
                <w:bCs/>
              </w:rPr>
            </w:pPr>
          </w:p>
        </w:tc>
      </w:tr>
      <w:tr w:rsidR="00B06068" w:rsidRPr="00E85E90" w14:paraId="4428BA4C" w14:textId="77777777" w:rsidTr="00B06068">
        <w:trPr>
          <w:trHeight w:val="320"/>
        </w:trPr>
        <w:tc>
          <w:tcPr>
            <w:tcW w:w="4950" w:type="dxa"/>
            <w:noWrap/>
            <w:vAlign w:val="center"/>
            <w:hideMark/>
          </w:tcPr>
          <w:p w14:paraId="10736ADA" w14:textId="77777777" w:rsidR="00B06068" w:rsidRPr="00E85E90" w:rsidRDefault="00B06068" w:rsidP="00EA3CAB">
            <w:pPr>
              <w:spacing w:after="0" w:line="240" w:lineRule="auto"/>
              <w:ind w:left="256"/>
            </w:pPr>
            <w:r w:rsidRPr="00E85E90">
              <w:t>Commercial fishing</w:t>
            </w:r>
          </w:p>
        </w:tc>
        <w:tc>
          <w:tcPr>
            <w:tcW w:w="1470" w:type="dxa"/>
            <w:noWrap/>
            <w:vAlign w:val="center"/>
            <w:hideMark/>
          </w:tcPr>
          <w:p w14:paraId="36D6F0A2" w14:textId="6CBC29D5" w:rsidR="00B06068" w:rsidRPr="00E85E90" w:rsidRDefault="00433719" w:rsidP="00EA3CAB">
            <w:pPr>
              <w:spacing w:after="0" w:line="240" w:lineRule="auto"/>
              <w:jc w:val="right"/>
            </w:pPr>
            <w:r w:rsidRPr="00E85E90">
              <w:t>438</w:t>
            </w:r>
          </w:p>
        </w:tc>
        <w:tc>
          <w:tcPr>
            <w:tcW w:w="1470" w:type="dxa"/>
            <w:noWrap/>
            <w:vAlign w:val="center"/>
            <w:hideMark/>
          </w:tcPr>
          <w:p w14:paraId="6EDA3C9B" w14:textId="008EB9FE" w:rsidR="00B06068" w:rsidRPr="00E85E90" w:rsidRDefault="00433719" w:rsidP="00EA3CAB">
            <w:pPr>
              <w:spacing w:after="0" w:line="240" w:lineRule="auto"/>
              <w:jc w:val="right"/>
            </w:pPr>
            <w:r w:rsidRPr="00E85E90">
              <w:t>6,206</w:t>
            </w:r>
          </w:p>
        </w:tc>
        <w:tc>
          <w:tcPr>
            <w:tcW w:w="1470" w:type="dxa"/>
            <w:noWrap/>
            <w:vAlign w:val="center"/>
            <w:hideMark/>
          </w:tcPr>
          <w:p w14:paraId="45540AA2" w14:textId="617971E3" w:rsidR="00B06068" w:rsidRPr="00E85E90" w:rsidRDefault="00433719" w:rsidP="00EA3CAB">
            <w:pPr>
              <w:spacing w:after="0" w:line="240" w:lineRule="auto"/>
              <w:jc w:val="right"/>
            </w:pPr>
            <w:r w:rsidRPr="00E85E90">
              <w:t>4,967</w:t>
            </w:r>
          </w:p>
        </w:tc>
      </w:tr>
      <w:tr w:rsidR="00B06068" w:rsidRPr="00E85E90" w14:paraId="7EA2E958" w14:textId="77777777" w:rsidTr="00B06068">
        <w:trPr>
          <w:trHeight w:val="320"/>
        </w:trPr>
        <w:tc>
          <w:tcPr>
            <w:tcW w:w="4950" w:type="dxa"/>
            <w:noWrap/>
            <w:vAlign w:val="center"/>
            <w:hideMark/>
          </w:tcPr>
          <w:p w14:paraId="697FE074" w14:textId="77777777" w:rsidR="00B06068" w:rsidRPr="00E85E90" w:rsidRDefault="00B06068" w:rsidP="00EA3CAB">
            <w:pPr>
              <w:spacing w:after="0" w:line="240" w:lineRule="auto"/>
              <w:ind w:left="256"/>
            </w:pPr>
            <w:r w:rsidRPr="00E85E90">
              <w:t>Seafood manufacturing</w:t>
            </w:r>
          </w:p>
        </w:tc>
        <w:tc>
          <w:tcPr>
            <w:tcW w:w="1470" w:type="dxa"/>
            <w:noWrap/>
            <w:vAlign w:val="center"/>
            <w:hideMark/>
          </w:tcPr>
          <w:p w14:paraId="69D2C317" w14:textId="77777777" w:rsidR="00B06068" w:rsidRPr="00E85E90" w:rsidRDefault="00B06068" w:rsidP="00EA3CAB">
            <w:pPr>
              <w:spacing w:after="0" w:line="240" w:lineRule="auto"/>
              <w:jc w:val="right"/>
            </w:pPr>
            <w:r w:rsidRPr="00E85E90">
              <w:t>0</w:t>
            </w:r>
          </w:p>
        </w:tc>
        <w:tc>
          <w:tcPr>
            <w:tcW w:w="1470" w:type="dxa"/>
            <w:noWrap/>
            <w:vAlign w:val="center"/>
            <w:hideMark/>
          </w:tcPr>
          <w:p w14:paraId="55933A59" w14:textId="77777777" w:rsidR="00B06068" w:rsidRPr="00E85E90" w:rsidRDefault="00B06068" w:rsidP="00EA3CAB">
            <w:pPr>
              <w:spacing w:after="0" w:line="240" w:lineRule="auto"/>
              <w:jc w:val="right"/>
            </w:pPr>
            <w:r w:rsidRPr="00E85E90">
              <w:t>0</w:t>
            </w:r>
          </w:p>
        </w:tc>
        <w:tc>
          <w:tcPr>
            <w:tcW w:w="1470" w:type="dxa"/>
            <w:noWrap/>
            <w:vAlign w:val="center"/>
            <w:hideMark/>
          </w:tcPr>
          <w:p w14:paraId="0C323EE1" w14:textId="77777777" w:rsidR="00B06068" w:rsidRPr="00E85E90" w:rsidRDefault="00B06068" w:rsidP="00EA3CAB">
            <w:pPr>
              <w:spacing w:after="0" w:line="240" w:lineRule="auto"/>
              <w:jc w:val="right"/>
            </w:pPr>
            <w:r w:rsidRPr="00E85E90">
              <w:t>0</w:t>
            </w:r>
          </w:p>
        </w:tc>
      </w:tr>
      <w:tr w:rsidR="00B06068" w:rsidRPr="00E85E90" w14:paraId="7F1687F2" w14:textId="77777777" w:rsidTr="00B06068">
        <w:trPr>
          <w:trHeight w:val="320"/>
        </w:trPr>
        <w:tc>
          <w:tcPr>
            <w:tcW w:w="4950" w:type="dxa"/>
            <w:noWrap/>
            <w:vAlign w:val="center"/>
            <w:hideMark/>
          </w:tcPr>
          <w:p w14:paraId="4ADECA3B" w14:textId="77777777" w:rsidR="00B06068" w:rsidRPr="00E85E90" w:rsidRDefault="00B06068" w:rsidP="00EA3CAB">
            <w:pPr>
              <w:spacing w:after="0" w:line="240" w:lineRule="auto"/>
              <w:ind w:left="256"/>
              <w:rPr>
                <w:b/>
                <w:bCs/>
              </w:rPr>
            </w:pPr>
            <w:r w:rsidRPr="00E85E90">
              <w:rPr>
                <w:b/>
                <w:bCs/>
              </w:rPr>
              <w:t>Subtotal</w:t>
            </w:r>
          </w:p>
        </w:tc>
        <w:tc>
          <w:tcPr>
            <w:tcW w:w="1470" w:type="dxa"/>
            <w:noWrap/>
            <w:vAlign w:val="center"/>
            <w:hideMark/>
          </w:tcPr>
          <w:p w14:paraId="60011D9C" w14:textId="5EA2326D" w:rsidR="00B06068" w:rsidRPr="00E85E90" w:rsidRDefault="00433719" w:rsidP="00EA3CAB">
            <w:pPr>
              <w:spacing w:after="0" w:line="240" w:lineRule="auto"/>
              <w:jc w:val="right"/>
              <w:rPr>
                <w:b/>
                <w:bCs/>
              </w:rPr>
            </w:pPr>
            <w:r w:rsidRPr="00E85E90">
              <w:rPr>
                <w:b/>
                <w:bCs/>
              </w:rPr>
              <w:t>438</w:t>
            </w:r>
          </w:p>
        </w:tc>
        <w:tc>
          <w:tcPr>
            <w:tcW w:w="1470" w:type="dxa"/>
            <w:noWrap/>
            <w:vAlign w:val="center"/>
            <w:hideMark/>
          </w:tcPr>
          <w:p w14:paraId="25D9E442" w14:textId="4FE711C2" w:rsidR="00B06068" w:rsidRPr="00E85E90" w:rsidRDefault="00433719" w:rsidP="00EA3CAB">
            <w:pPr>
              <w:spacing w:after="0" w:line="240" w:lineRule="auto"/>
              <w:jc w:val="right"/>
              <w:rPr>
                <w:b/>
                <w:bCs/>
              </w:rPr>
            </w:pPr>
            <w:r w:rsidRPr="00E85E90">
              <w:rPr>
                <w:b/>
                <w:bCs/>
              </w:rPr>
              <w:t>6,206</w:t>
            </w:r>
          </w:p>
        </w:tc>
        <w:tc>
          <w:tcPr>
            <w:tcW w:w="1470" w:type="dxa"/>
            <w:noWrap/>
            <w:vAlign w:val="center"/>
            <w:hideMark/>
          </w:tcPr>
          <w:p w14:paraId="331671BF" w14:textId="4D8D6802" w:rsidR="00B06068" w:rsidRPr="00E85E90" w:rsidRDefault="00433719" w:rsidP="00EA3CAB">
            <w:pPr>
              <w:spacing w:after="0" w:line="240" w:lineRule="auto"/>
              <w:jc w:val="right"/>
              <w:rPr>
                <w:b/>
                <w:bCs/>
              </w:rPr>
            </w:pPr>
            <w:r w:rsidRPr="00E85E90">
              <w:rPr>
                <w:b/>
                <w:bCs/>
              </w:rPr>
              <w:t>4,967</w:t>
            </w:r>
          </w:p>
        </w:tc>
      </w:tr>
      <w:tr w:rsidR="00B06068" w:rsidRPr="00E85E90" w14:paraId="09B123C1" w14:textId="77777777" w:rsidTr="00B06068">
        <w:trPr>
          <w:trHeight w:val="320"/>
        </w:trPr>
        <w:tc>
          <w:tcPr>
            <w:tcW w:w="4950" w:type="dxa"/>
            <w:tcBorders>
              <w:bottom w:val="single" w:sz="8" w:space="0" w:color="538135" w:themeColor="accent6" w:themeShade="BF"/>
            </w:tcBorders>
            <w:noWrap/>
            <w:vAlign w:val="center"/>
            <w:hideMark/>
          </w:tcPr>
          <w:p w14:paraId="1E6A4DC5" w14:textId="77777777" w:rsidR="00B06068" w:rsidRPr="00E85E90" w:rsidRDefault="00B06068" w:rsidP="00EA3CAB">
            <w:pPr>
              <w:spacing w:after="0" w:line="240" w:lineRule="auto"/>
              <w:ind w:left="256"/>
            </w:pPr>
            <w:r w:rsidRPr="00E85E90">
              <w:t>% of total Montana economy</w:t>
            </w:r>
          </w:p>
        </w:tc>
        <w:tc>
          <w:tcPr>
            <w:tcW w:w="1470" w:type="dxa"/>
            <w:tcBorders>
              <w:bottom w:val="single" w:sz="8" w:space="0" w:color="538135" w:themeColor="accent6" w:themeShade="BF"/>
            </w:tcBorders>
            <w:noWrap/>
            <w:vAlign w:val="center"/>
            <w:hideMark/>
          </w:tcPr>
          <w:p w14:paraId="6F3645F8" w14:textId="2CE69BEC" w:rsidR="00B06068" w:rsidRPr="00E85E90" w:rsidRDefault="00433719" w:rsidP="00EA3CAB">
            <w:pPr>
              <w:spacing w:after="0" w:line="240" w:lineRule="auto"/>
              <w:jc w:val="right"/>
            </w:pPr>
            <w:r w:rsidRPr="00E85E90">
              <w:t>0.06</w:t>
            </w:r>
          </w:p>
        </w:tc>
        <w:tc>
          <w:tcPr>
            <w:tcW w:w="1470" w:type="dxa"/>
            <w:tcBorders>
              <w:bottom w:val="single" w:sz="8" w:space="0" w:color="538135" w:themeColor="accent6" w:themeShade="BF"/>
            </w:tcBorders>
            <w:noWrap/>
            <w:vAlign w:val="center"/>
            <w:hideMark/>
          </w:tcPr>
          <w:p w14:paraId="10273F45" w14:textId="08BC3410" w:rsidR="00B06068" w:rsidRPr="00E85E90" w:rsidRDefault="00433719" w:rsidP="00EA3CAB">
            <w:pPr>
              <w:spacing w:after="0" w:line="240" w:lineRule="auto"/>
              <w:jc w:val="right"/>
            </w:pPr>
            <w:r w:rsidRPr="00E85E90">
              <w:t>0.01</w:t>
            </w:r>
          </w:p>
        </w:tc>
        <w:tc>
          <w:tcPr>
            <w:tcW w:w="1470" w:type="dxa"/>
            <w:tcBorders>
              <w:bottom w:val="single" w:sz="8" w:space="0" w:color="538135" w:themeColor="accent6" w:themeShade="BF"/>
            </w:tcBorders>
            <w:noWrap/>
            <w:vAlign w:val="center"/>
            <w:hideMark/>
          </w:tcPr>
          <w:p w14:paraId="4CB2FD6D" w14:textId="157E5008" w:rsidR="00B06068" w:rsidRPr="00E85E90" w:rsidRDefault="00433719" w:rsidP="00EA3CAB">
            <w:pPr>
              <w:spacing w:after="0" w:line="240" w:lineRule="auto"/>
              <w:jc w:val="right"/>
            </w:pPr>
            <w:r w:rsidRPr="00E85E90">
              <w:t>0.01</w:t>
            </w:r>
          </w:p>
        </w:tc>
      </w:tr>
      <w:tr w:rsidR="00B06068" w:rsidRPr="00E85E90" w14:paraId="28E2F812" w14:textId="77777777" w:rsidTr="00B06068">
        <w:trPr>
          <w:trHeight w:val="320"/>
        </w:trPr>
        <w:tc>
          <w:tcPr>
            <w:tcW w:w="4950" w:type="dxa"/>
            <w:tcBorders>
              <w:top w:val="single" w:sz="8" w:space="0" w:color="538135" w:themeColor="accent6" w:themeShade="BF"/>
            </w:tcBorders>
            <w:noWrap/>
            <w:vAlign w:val="center"/>
            <w:hideMark/>
          </w:tcPr>
          <w:p w14:paraId="0D66C296" w14:textId="77777777" w:rsidR="00B06068" w:rsidRPr="00E85E90" w:rsidRDefault="00B06068" w:rsidP="00EA3CAB">
            <w:pPr>
              <w:spacing w:after="0" w:line="240" w:lineRule="auto"/>
              <w:rPr>
                <w:b/>
                <w:bCs/>
              </w:rPr>
            </w:pPr>
            <w:r w:rsidRPr="00E85E90">
              <w:rPr>
                <w:b/>
                <w:bCs/>
              </w:rPr>
              <w:t>Total natural resources</w:t>
            </w:r>
          </w:p>
        </w:tc>
        <w:tc>
          <w:tcPr>
            <w:tcW w:w="1470" w:type="dxa"/>
            <w:tcBorders>
              <w:top w:val="single" w:sz="8" w:space="0" w:color="538135" w:themeColor="accent6" w:themeShade="BF"/>
            </w:tcBorders>
            <w:noWrap/>
            <w:vAlign w:val="center"/>
            <w:hideMark/>
          </w:tcPr>
          <w:p w14:paraId="3A439DDA" w14:textId="35AF2B27" w:rsidR="00B06068" w:rsidRPr="00E85E90" w:rsidRDefault="00433719" w:rsidP="00EA3CAB">
            <w:pPr>
              <w:spacing w:after="0" w:line="240" w:lineRule="auto"/>
              <w:jc w:val="right"/>
              <w:rPr>
                <w:b/>
                <w:bCs/>
              </w:rPr>
            </w:pPr>
            <w:r w:rsidRPr="00E85E90">
              <w:rPr>
                <w:b/>
                <w:bCs/>
              </w:rPr>
              <w:t>63,167</w:t>
            </w:r>
          </w:p>
        </w:tc>
        <w:tc>
          <w:tcPr>
            <w:tcW w:w="1470" w:type="dxa"/>
            <w:tcBorders>
              <w:top w:val="single" w:sz="8" w:space="0" w:color="538135" w:themeColor="accent6" w:themeShade="BF"/>
            </w:tcBorders>
            <w:noWrap/>
            <w:vAlign w:val="center"/>
            <w:hideMark/>
          </w:tcPr>
          <w:p w14:paraId="4F0B9839" w14:textId="1F0279F9" w:rsidR="00B06068" w:rsidRPr="00E85E90" w:rsidRDefault="00433719" w:rsidP="00EA3CAB">
            <w:pPr>
              <w:spacing w:after="0" w:line="240" w:lineRule="auto"/>
              <w:jc w:val="right"/>
              <w:rPr>
                <w:b/>
                <w:bCs/>
              </w:rPr>
            </w:pPr>
            <w:r w:rsidRPr="00E85E90">
              <w:rPr>
                <w:b/>
                <w:bCs/>
              </w:rPr>
              <w:t>10,321,263</w:t>
            </w:r>
          </w:p>
        </w:tc>
        <w:tc>
          <w:tcPr>
            <w:tcW w:w="1470" w:type="dxa"/>
            <w:tcBorders>
              <w:top w:val="single" w:sz="8" w:space="0" w:color="538135" w:themeColor="accent6" w:themeShade="BF"/>
            </w:tcBorders>
            <w:noWrap/>
            <w:vAlign w:val="center"/>
            <w:hideMark/>
          </w:tcPr>
          <w:p w14:paraId="0ADBAF5B" w14:textId="57C2873E" w:rsidR="00B06068" w:rsidRPr="00E85E90" w:rsidRDefault="00433719" w:rsidP="00EA3CAB">
            <w:pPr>
              <w:spacing w:after="0" w:line="240" w:lineRule="auto"/>
              <w:jc w:val="right"/>
              <w:rPr>
                <w:b/>
                <w:bCs/>
              </w:rPr>
            </w:pPr>
            <w:r w:rsidRPr="00E85E90">
              <w:rPr>
                <w:b/>
                <w:bCs/>
              </w:rPr>
              <w:t>4,040,725</w:t>
            </w:r>
          </w:p>
        </w:tc>
      </w:tr>
      <w:tr w:rsidR="00B06068" w:rsidRPr="00E85E90" w14:paraId="3C91386E" w14:textId="77777777" w:rsidTr="00B06068">
        <w:trPr>
          <w:trHeight w:val="320"/>
        </w:trPr>
        <w:tc>
          <w:tcPr>
            <w:tcW w:w="4950" w:type="dxa"/>
            <w:noWrap/>
            <w:vAlign w:val="center"/>
            <w:hideMark/>
          </w:tcPr>
          <w:p w14:paraId="2653A55B" w14:textId="77777777" w:rsidR="00B06068" w:rsidRPr="00E85E90" w:rsidRDefault="00B06068" w:rsidP="00EA3CAB">
            <w:pPr>
              <w:spacing w:after="0" w:line="240" w:lineRule="auto"/>
            </w:pPr>
            <w:r w:rsidRPr="00E85E90">
              <w:t>Total Montana</w:t>
            </w:r>
          </w:p>
        </w:tc>
        <w:tc>
          <w:tcPr>
            <w:tcW w:w="1470" w:type="dxa"/>
            <w:noWrap/>
            <w:vAlign w:val="center"/>
            <w:hideMark/>
          </w:tcPr>
          <w:p w14:paraId="71FB4D3A" w14:textId="409A57BC" w:rsidR="00B06068" w:rsidRPr="00E85E90" w:rsidRDefault="00433719" w:rsidP="00EA3CAB">
            <w:pPr>
              <w:spacing w:after="0" w:line="240" w:lineRule="auto"/>
              <w:jc w:val="right"/>
            </w:pPr>
            <w:r w:rsidRPr="00E85E90">
              <w:t>688,711</w:t>
            </w:r>
          </w:p>
        </w:tc>
        <w:tc>
          <w:tcPr>
            <w:tcW w:w="1470" w:type="dxa"/>
            <w:noWrap/>
            <w:vAlign w:val="center"/>
            <w:hideMark/>
          </w:tcPr>
          <w:p w14:paraId="50CE9A9D" w14:textId="5D85A58C" w:rsidR="00B06068" w:rsidRPr="00E85E90" w:rsidRDefault="00433719" w:rsidP="00EA3CAB">
            <w:pPr>
              <w:spacing w:after="0" w:line="240" w:lineRule="auto"/>
              <w:jc w:val="right"/>
            </w:pPr>
            <w:r w:rsidRPr="00E85E90">
              <w:t>121,332,003</w:t>
            </w:r>
          </w:p>
        </w:tc>
        <w:tc>
          <w:tcPr>
            <w:tcW w:w="1470" w:type="dxa"/>
            <w:noWrap/>
            <w:vAlign w:val="center"/>
            <w:hideMark/>
          </w:tcPr>
          <w:p w14:paraId="210E4C48" w14:textId="10EF2B29" w:rsidR="00B06068" w:rsidRPr="00E85E90" w:rsidRDefault="00433719" w:rsidP="00EA3CAB">
            <w:pPr>
              <w:spacing w:after="0" w:line="240" w:lineRule="auto"/>
              <w:jc w:val="right"/>
            </w:pPr>
            <w:r w:rsidRPr="00E85E90">
              <w:t>59,581,769</w:t>
            </w:r>
          </w:p>
        </w:tc>
      </w:tr>
      <w:tr w:rsidR="00B06068" w:rsidRPr="00E85E90" w14:paraId="48CD1287" w14:textId="77777777" w:rsidTr="00B06068">
        <w:trPr>
          <w:trHeight w:val="320"/>
        </w:trPr>
        <w:tc>
          <w:tcPr>
            <w:tcW w:w="4950" w:type="dxa"/>
            <w:tcBorders>
              <w:bottom w:val="single" w:sz="8" w:space="0" w:color="538135" w:themeColor="accent6" w:themeShade="BF"/>
            </w:tcBorders>
            <w:noWrap/>
            <w:vAlign w:val="center"/>
            <w:hideMark/>
          </w:tcPr>
          <w:p w14:paraId="2A2E985F" w14:textId="77777777" w:rsidR="00B06068" w:rsidRPr="00E85E90" w:rsidRDefault="00B06068" w:rsidP="00EA3CAB">
            <w:pPr>
              <w:spacing w:after="0" w:line="240" w:lineRule="auto"/>
            </w:pPr>
            <w:r w:rsidRPr="00E85E90">
              <w:t>% of total Montana economy</w:t>
            </w:r>
          </w:p>
        </w:tc>
        <w:tc>
          <w:tcPr>
            <w:tcW w:w="1470" w:type="dxa"/>
            <w:tcBorders>
              <w:bottom w:val="single" w:sz="8" w:space="0" w:color="538135" w:themeColor="accent6" w:themeShade="BF"/>
            </w:tcBorders>
            <w:noWrap/>
            <w:vAlign w:val="center"/>
            <w:hideMark/>
          </w:tcPr>
          <w:p w14:paraId="58984821" w14:textId="29FF1D90" w:rsidR="00B06068" w:rsidRPr="00E85E90" w:rsidRDefault="00433719" w:rsidP="00EA3CAB">
            <w:pPr>
              <w:spacing w:after="0" w:line="240" w:lineRule="auto"/>
              <w:jc w:val="right"/>
            </w:pPr>
            <w:r w:rsidRPr="00E85E90">
              <w:t>9.2</w:t>
            </w:r>
          </w:p>
        </w:tc>
        <w:tc>
          <w:tcPr>
            <w:tcW w:w="1470" w:type="dxa"/>
            <w:tcBorders>
              <w:bottom w:val="single" w:sz="8" w:space="0" w:color="538135" w:themeColor="accent6" w:themeShade="BF"/>
            </w:tcBorders>
            <w:noWrap/>
            <w:vAlign w:val="center"/>
            <w:hideMark/>
          </w:tcPr>
          <w:p w14:paraId="65140F19" w14:textId="46526DF8" w:rsidR="00B06068" w:rsidRPr="00E85E90" w:rsidRDefault="008E1FE9" w:rsidP="00EA3CAB">
            <w:pPr>
              <w:spacing w:after="0" w:line="240" w:lineRule="auto"/>
              <w:jc w:val="right"/>
            </w:pPr>
            <w:r w:rsidRPr="00E85E90">
              <w:t>8.5</w:t>
            </w:r>
          </w:p>
        </w:tc>
        <w:tc>
          <w:tcPr>
            <w:tcW w:w="1470" w:type="dxa"/>
            <w:tcBorders>
              <w:bottom w:val="single" w:sz="8" w:space="0" w:color="538135" w:themeColor="accent6" w:themeShade="BF"/>
            </w:tcBorders>
            <w:noWrap/>
            <w:vAlign w:val="center"/>
            <w:hideMark/>
          </w:tcPr>
          <w:p w14:paraId="4D942E9D" w14:textId="06AAE3D4" w:rsidR="00B06068" w:rsidRPr="00E85E90" w:rsidRDefault="008E1FE9" w:rsidP="00EA3CAB">
            <w:pPr>
              <w:spacing w:after="0" w:line="240" w:lineRule="auto"/>
              <w:jc w:val="right"/>
            </w:pPr>
            <w:r w:rsidRPr="00E85E90">
              <w:t>6.8</w:t>
            </w:r>
          </w:p>
        </w:tc>
      </w:tr>
    </w:tbl>
    <w:p w14:paraId="1D755F66" w14:textId="57330A3D" w:rsidR="008C5CD4" w:rsidRPr="00E85E90" w:rsidRDefault="008C5CD4" w:rsidP="008C5CD4">
      <w:pPr>
        <w:pStyle w:val="Heading2"/>
      </w:pPr>
      <w:bookmarkStart w:id="83" w:name="_Toc22567987"/>
      <w:bookmarkStart w:id="84" w:name="_Toc157612655"/>
      <w:r w:rsidRPr="00E85E90">
        <w:lastRenderedPageBreak/>
        <w:t>Oregon</w:t>
      </w:r>
      <w:bookmarkEnd w:id="83"/>
      <w:bookmarkEnd w:id="84"/>
    </w:p>
    <w:p w14:paraId="236BE99A" w14:textId="4179283B" w:rsidR="00070D5C" w:rsidRPr="00E85E90" w:rsidRDefault="00146BF3" w:rsidP="00070D5C">
      <w:r w:rsidRPr="00E85E90">
        <w:t xml:space="preserve">Oregon’s </w:t>
      </w:r>
      <w:r w:rsidR="00070D5C" w:rsidRPr="00E85E90">
        <w:t>natural resource industries directly contribute 6.</w:t>
      </w:r>
      <w:r w:rsidR="00D51A30" w:rsidRPr="00E85E90">
        <w:t>5</w:t>
      </w:r>
      <w:r w:rsidR="00070D5C" w:rsidRPr="00E85E90">
        <w:t xml:space="preserve"> percent of jobs, </w:t>
      </w:r>
      <w:r w:rsidR="00D51A30" w:rsidRPr="00E85E90">
        <w:t>8</w:t>
      </w:r>
      <w:r w:rsidR="00070D5C" w:rsidRPr="00E85E90">
        <w:t>.</w:t>
      </w:r>
      <w:r w:rsidR="00D51A30" w:rsidRPr="00E85E90">
        <w:t>0</w:t>
      </w:r>
      <w:r w:rsidR="00070D5C" w:rsidRPr="00E85E90">
        <w:t xml:space="preserve"> percent of sales, and </w:t>
      </w:r>
      <w:r w:rsidR="00D51A30" w:rsidRPr="00E85E90">
        <w:t>5</w:t>
      </w:r>
      <w:r w:rsidR="00070D5C" w:rsidRPr="00E85E90">
        <w:t>.</w:t>
      </w:r>
      <w:r w:rsidR="00D51A30" w:rsidRPr="00E85E90">
        <w:t>1</w:t>
      </w:r>
      <w:r w:rsidR="00070D5C" w:rsidRPr="00E85E90">
        <w:t xml:space="preserve"> percent to the state’s overall economy driven by the agriculture and food manufacturing sector. </w:t>
      </w:r>
    </w:p>
    <w:p w14:paraId="7DED6B5E" w14:textId="200B8F77" w:rsidR="00070D5C" w:rsidRPr="00E85E90" w:rsidRDefault="00070D5C" w:rsidP="00070D5C">
      <w:pPr>
        <w:pStyle w:val="ListParagraph"/>
        <w:numPr>
          <w:ilvl w:val="0"/>
          <w:numId w:val="19"/>
        </w:numPr>
      </w:pPr>
      <w:r w:rsidRPr="00E85E90">
        <w:t xml:space="preserve">The agriculture and food manufacturing sector directly accounts for </w:t>
      </w:r>
      <w:r w:rsidR="00D51A30" w:rsidRPr="00E85E90">
        <w:t xml:space="preserve">119,581 </w:t>
      </w:r>
      <w:r w:rsidRPr="00E85E90">
        <w:t>jobs (</w:t>
      </w:r>
      <w:r w:rsidR="00D51A30" w:rsidRPr="00E85E90">
        <w:t xml:space="preserve">4.8% </w:t>
      </w:r>
      <w:r w:rsidRPr="00E85E90">
        <w:t xml:space="preserve">of </w:t>
      </w:r>
      <w:r w:rsidR="00146BF3" w:rsidRPr="00E85E90">
        <w:t xml:space="preserve">Oregon’s </w:t>
      </w:r>
      <w:r w:rsidRPr="00E85E90">
        <w:t xml:space="preserve">jobs), </w:t>
      </w:r>
      <w:r w:rsidR="00D51A30" w:rsidRPr="00E85E90">
        <w:t xml:space="preserve">$25.0 </w:t>
      </w:r>
      <w:r w:rsidRPr="00E85E90">
        <w:t>billion in sales (</w:t>
      </w:r>
      <w:r w:rsidR="00D51A30" w:rsidRPr="00E85E90">
        <w:t xml:space="preserve">5.2% </w:t>
      </w:r>
      <w:r w:rsidRPr="00E85E90">
        <w:t xml:space="preserve">of state sales), and </w:t>
      </w:r>
      <w:r w:rsidR="00D51A30" w:rsidRPr="00E85E90">
        <w:t xml:space="preserve">$7.7 </w:t>
      </w:r>
      <w:r w:rsidRPr="00E85E90">
        <w:t>billion of Gross State Product (</w:t>
      </w:r>
      <w:r w:rsidR="00D51A30" w:rsidRPr="00E85E90">
        <w:t xml:space="preserve">2.8% </w:t>
      </w:r>
      <w:r w:rsidRPr="00E85E90">
        <w:t xml:space="preserve">of </w:t>
      </w:r>
      <w:r w:rsidR="00146BF3" w:rsidRPr="00E85E90">
        <w:t xml:space="preserve">Oregon’s </w:t>
      </w:r>
      <w:r w:rsidRPr="00E85E90">
        <w:t xml:space="preserve">GSP). </w:t>
      </w:r>
    </w:p>
    <w:p w14:paraId="183CFEB8" w14:textId="0360103C" w:rsidR="00070D5C" w:rsidRPr="00E85E90" w:rsidRDefault="00070D5C" w:rsidP="00070D5C">
      <w:pPr>
        <w:pStyle w:val="ListParagraph"/>
        <w:numPr>
          <w:ilvl w:val="0"/>
          <w:numId w:val="19"/>
        </w:numPr>
      </w:pPr>
      <w:r w:rsidRPr="00E85E90">
        <w:t xml:space="preserve">Forestry and wood products directly accounts for </w:t>
      </w:r>
      <w:r w:rsidR="00FD6859" w:rsidRPr="00E85E90">
        <w:t xml:space="preserve">36,595 </w:t>
      </w:r>
      <w:r w:rsidRPr="00E85E90">
        <w:t>jobs (</w:t>
      </w:r>
      <w:r w:rsidR="00FD6859" w:rsidRPr="00E85E90">
        <w:t xml:space="preserve">1.5% </w:t>
      </w:r>
      <w:r w:rsidRPr="00E85E90">
        <w:t xml:space="preserve">of </w:t>
      </w:r>
      <w:r w:rsidR="00146BF3" w:rsidRPr="00E85E90">
        <w:t xml:space="preserve">Oregon’s </w:t>
      </w:r>
      <w:r w:rsidRPr="00E85E90">
        <w:t>jobs), $</w:t>
      </w:r>
      <w:r w:rsidR="00FD6859" w:rsidRPr="00E85E90">
        <w:t xml:space="preserve">12.7 </w:t>
      </w:r>
      <w:r w:rsidRPr="00E85E90">
        <w:t>billion in sales (</w:t>
      </w:r>
      <w:r w:rsidR="00FD6859" w:rsidRPr="00E85E90">
        <w:t xml:space="preserve">2.6% </w:t>
      </w:r>
      <w:r w:rsidRPr="00E85E90">
        <w:t xml:space="preserve">of state sales), and </w:t>
      </w:r>
      <w:r w:rsidR="00FD6859" w:rsidRPr="00E85E90">
        <w:t xml:space="preserve">$6.1 billion </w:t>
      </w:r>
      <w:r w:rsidRPr="00E85E90">
        <w:t>of Gross State Product (</w:t>
      </w:r>
      <w:r w:rsidR="00FD6859" w:rsidRPr="00E85E90">
        <w:t xml:space="preserve">2.2% </w:t>
      </w:r>
      <w:r w:rsidRPr="00E85E90">
        <w:t xml:space="preserve">of </w:t>
      </w:r>
      <w:r w:rsidR="00A13AE2" w:rsidRPr="00E85E90">
        <w:t xml:space="preserve">Oregon’s </w:t>
      </w:r>
      <w:r w:rsidRPr="00E85E90">
        <w:t xml:space="preserve">GSP). </w:t>
      </w:r>
    </w:p>
    <w:p w14:paraId="5FA6F759" w14:textId="3EFD7572" w:rsidR="00070D5C" w:rsidRPr="00E85E90" w:rsidRDefault="00A13AE2" w:rsidP="008C5CD4">
      <w:pPr>
        <w:pStyle w:val="ListParagraph"/>
        <w:numPr>
          <w:ilvl w:val="0"/>
          <w:numId w:val="19"/>
        </w:numPr>
      </w:pPr>
      <w:r w:rsidRPr="00E85E90">
        <w:t xml:space="preserve">Commercial fishing and seafood manufacturing directly accounts for </w:t>
      </w:r>
      <w:r w:rsidR="00F926A7" w:rsidRPr="00E85E90">
        <w:t>5,083</w:t>
      </w:r>
      <w:r w:rsidR="00070D5C" w:rsidRPr="00E85E90">
        <w:t xml:space="preserve"> jobs (</w:t>
      </w:r>
      <w:r w:rsidR="00F926A7" w:rsidRPr="00E85E90">
        <w:t xml:space="preserve">0.2% </w:t>
      </w:r>
      <w:r w:rsidR="00070D5C" w:rsidRPr="00E85E90">
        <w:t xml:space="preserve">of </w:t>
      </w:r>
      <w:r w:rsidR="00146BF3" w:rsidRPr="00E85E90">
        <w:t xml:space="preserve">Oregon’s </w:t>
      </w:r>
      <w:r w:rsidR="00070D5C" w:rsidRPr="00E85E90">
        <w:t>jobs), $</w:t>
      </w:r>
      <w:r w:rsidR="00F926A7" w:rsidRPr="00E85E90">
        <w:t xml:space="preserve">676.0 </w:t>
      </w:r>
      <w:r w:rsidR="00070D5C" w:rsidRPr="00E85E90">
        <w:t>million in sales (</w:t>
      </w:r>
      <w:r w:rsidR="00F926A7" w:rsidRPr="00E85E90">
        <w:t>0.14</w:t>
      </w:r>
      <w:r w:rsidR="00070D5C" w:rsidRPr="00E85E90">
        <w:t>% of state sales), and $</w:t>
      </w:r>
      <w:r w:rsidR="006363E4" w:rsidRPr="00E85E90">
        <w:t xml:space="preserve">256.0 </w:t>
      </w:r>
      <w:r w:rsidR="00070D5C" w:rsidRPr="00E85E90">
        <w:t>million of Gross State Product (</w:t>
      </w:r>
      <w:r w:rsidR="006363E4" w:rsidRPr="00E85E90">
        <w:t xml:space="preserve">0.09% </w:t>
      </w:r>
      <w:r w:rsidR="00070D5C" w:rsidRPr="00E85E90">
        <w:t xml:space="preserve">of </w:t>
      </w:r>
      <w:r w:rsidRPr="00E85E90">
        <w:t xml:space="preserve">Oregon’s </w:t>
      </w:r>
      <w:r w:rsidR="00070D5C" w:rsidRPr="00E85E90">
        <w:t>GSP).</w:t>
      </w:r>
    </w:p>
    <w:p w14:paraId="37291F61" w14:textId="7BB55BEB" w:rsidR="008C5CD4" w:rsidRPr="00E85E90" w:rsidRDefault="00F336AA" w:rsidP="00F336AA">
      <w:pPr>
        <w:pStyle w:val="Caption"/>
      </w:pPr>
      <w:bookmarkStart w:id="85" w:name="_Toc157612506"/>
      <w:r w:rsidRPr="00E85E90">
        <w:t xml:space="preserve">Table </w:t>
      </w:r>
      <w:fldSimple w:instr=" SEQ Table \* ARABIC ">
        <w:r w:rsidR="008351F5" w:rsidRPr="00E85E90">
          <w:rPr>
            <w:noProof/>
          </w:rPr>
          <w:t>34</w:t>
        </w:r>
      </w:fldSimple>
      <w:r w:rsidRPr="00E85E90">
        <w:t>. Oregon natural resources sectors' employment, sales and value-added (direct effects only) in 20</w:t>
      </w:r>
      <w:r w:rsidR="00E937E9" w:rsidRPr="00E85E90">
        <w:t>21</w:t>
      </w:r>
      <w:r w:rsidRPr="00E85E90">
        <w:t xml:space="preserve"> dollars</w:t>
      </w:r>
      <w:bookmarkEnd w:id="85"/>
    </w:p>
    <w:tbl>
      <w:tblPr>
        <w:tblW w:w="9540" w:type="dxa"/>
        <w:tblBorders>
          <w:top w:val="single" w:sz="18" w:space="0" w:color="538135" w:themeColor="accent6" w:themeShade="BF"/>
          <w:bottom w:val="single" w:sz="18" w:space="0" w:color="538135" w:themeColor="accent6" w:themeShade="BF"/>
        </w:tblBorders>
        <w:tblLayout w:type="fixed"/>
        <w:tblLook w:val="04A0" w:firstRow="1" w:lastRow="0" w:firstColumn="1" w:lastColumn="0" w:noHBand="0" w:noVBand="1"/>
      </w:tblPr>
      <w:tblGrid>
        <w:gridCol w:w="5100"/>
        <w:gridCol w:w="1480"/>
        <w:gridCol w:w="1480"/>
        <w:gridCol w:w="1480"/>
      </w:tblGrid>
      <w:tr w:rsidR="00F336AA" w:rsidRPr="00E85E90" w14:paraId="159CDF25" w14:textId="77777777" w:rsidTr="00F336AA">
        <w:trPr>
          <w:trHeight w:val="320"/>
        </w:trPr>
        <w:tc>
          <w:tcPr>
            <w:tcW w:w="5100" w:type="dxa"/>
            <w:tcBorders>
              <w:top w:val="single" w:sz="18" w:space="0" w:color="538135" w:themeColor="accent6" w:themeShade="BF"/>
              <w:bottom w:val="single" w:sz="18" w:space="0" w:color="538135" w:themeColor="accent6" w:themeShade="BF"/>
            </w:tcBorders>
            <w:shd w:val="clear" w:color="auto" w:fill="auto"/>
            <w:noWrap/>
            <w:vAlign w:val="center"/>
            <w:hideMark/>
          </w:tcPr>
          <w:p w14:paraId="64E35F2D" w14:textId="1FDFC6C1" w:rsidR="002100EF" w:rsidRPr="00E85E90" w:rsidRDefault="002100EF" w:rsidP="002100EF">
            <w:pPr>
              <w:spacing w:after="0" w:line="240" w:lineRule="auto"/>
              <w:rPr>
                <w:b/>
                <w:bCs/>
              </w:rPr>
            </w:pPr>
            <w:r w:rsidRPr="00E85E90">
              <w:rPr>
                <w:b/>
                <w:bCs/>
              </w:rPr>
              <w:t xml:space="preserve">Direct Effects </w:t>
            </w:r>
          </w:p>
          <w:p w14:paraId="48189337" w14:textId="01C72036" w:rsidR="00F336AA" w:rsidRPr="00E85E90" w:rsidRDefault="002100EF" w:rsidP="002100EF">
            <w:pPr>
              <w:spacing w:after="0" w:line="240" w:lineRule="auto"/>
              <w:rPr>
                <w:rFonts w:cstheme="minorHAnsi"/>
                <w:b/>
                <w:bCs/>
                <w:color w:val="000000"/>
                <w:szCs w:val="22"/>
              </w:rPr>
            </w:pPr>
            <w:r w:rsidRPr="00E85E90">
              <w:rPr>
                <w:b/>
                <w:bCs/>
              </w:rPr>
              <w:t xml:space="preserve">by </w:t>
            </w:r>
            <w:r w:rsidR="00F336AA" w:rsidRPr="00E85E90">
              <w:rPr>
                <w:rFonts w:cstheme="minorHAnsi"/>
                <w:b/>
                <w:bCs/>
                <w:color w:val="000000"/>
                <w:szCs w:val="22"/>
              </w:rPr>
              <w:t>Sector</w:t>
            </w:r>
          </w:p>
        </w:tc>
        <w:tc>
          <w:tcPr>
            <w:tcW w:w="1480" w:type="dxa"/>
            <w:tcBorders>
              <w:top w:val="single" w:sz="18" w:space="0" w:color="538135" w:themeColor="accent6" w:themeShade="BF"/>
              <w:bottom w:val="single" w:sz="18" w:space="0" w:color="538135" w:themeColor="accent6" w:themeShade="BF"/>
            </w:tcBorders>
            <w:shd w:val="clear" w:color="auto" w:fill="auto"/>
            <w:noWrap/>
            <w:vAlign w:val="center"/>
            <w:hideMark/>
          </w:tcPr>
          <w:p w14:paraId="71D48E2D" w14:textId="77777777" w:rsidR="00F336AA" w:rsidRPr="00E85E90" w:rsidRDefault="00F336AA" w:rsidP="00EA3CAB">
            <w:pPr>
              <w:spacing w:after="0" w:line="240" w:lineRule="auto"/>
              <w:jc w:val="center"/>
              <w:rPr>
                <w:rFonts w:cstheme="minorHAnsi"/>
                <w:b/>
                <w:bCs/>
                <w:color w:val="000000"/>
                <w:szCs w:val="22"/>
              </w:rPr>
            </w:pPr>
            <w:r w:rsidRPr="00E85E90">
              <w:rPr>
                <w:rFonts w:cstheme="minorHAnsi"/>
                <w:b/>
                <w:bCs/>
                <w:color w:val="000000"/>
                <w:szCs w:val="22"/>
              </w:rPr>
              <w:t>Full &amp; Part-time Jobs</w:t>
            </w:r>
          </w:p>
        </w:tc>
        <w:tc>
          <w:tcPr>
            <w:tcW w:w="1480" w:type="dxa"/>
            <w:tcBorders>
              <w:top w:val="single" w:sz="18" w:space="0" w:color="538135" w:themeColor="accent6" w:themeShade="BF"/>
              <w:bottom w:val="single" w:sz="18" w:space="0" w:color="538135" w:themeColor="accent6" w:themeShade="BF"/>
            </w:tcBorders>
            <w:shd w:val="clear" w:color="auto" w:fill="auto"/>
            <w:noWrap/>
            <w:vAlign w:val="center"/>
            <w:hideMark/>
          </w:tcPr>
          <w:p w14:paraId="025F5574" w14:textId="77777777" w:rsidR="00F336AA" w:rsidRPr="00E85E90" w:rsidRDefault="00F336AA" w:rsidP="00EA3CAB">
            <w:pPr>
              <w:spacing w:after="0" w:line="240" w:lineRule="auto"/>
              <w:jc w:val="center"/>
              <w:rPr>
                <w:rFonts w:cstheme="minorHAnsi"/>
                <w:b/>
                <w:bCs/>
                <w:color w:val="000000"/>
                <w:szCs w:val="22"/>
              </w:rPr>
            </w:pPr>
            <w:r w:rsidRPr="00E85E90">
              <w:rPr>
                <w:rFonts w:cstheme="minorHAnsi"/>
                <w:b/>
                <w:bCs/>
                <w:color w:val="000000"/>
                <w:szCs w:val="22"/>
              </w:rPr>
              <w:t>Sales ($000)</w:t>
            </w:r>
          </w:p>
        </w:tc>
        <w:tc>
          <w:tcPr>
            <w:tcW w:w="1480" w:type="dxa"/>
            <w:tcBorders>
              <w:top w:val="single" w:sz="18" w:space="0" w:color="538135" w:themeColor="accent6" w:themeShade="BF"/>
              <w:bottom w:val="single" w:sz="18" w:space="0" w:color="538135" w:themeColor="accent6" w:themeShade="BF"/>
            </w:tcBorders>
            <w:shd w:val="clear" w:color="auto" w:fill="auto"/>
            <w:noWrap/>
            <w:vAlign w:val="center"/>
            <w:hideMark/>
          </w:tcPr>
          <w:p w14:paraId="1E5DF56B" w14:textId="715D86FD" w:rsidR="00F336AA" w:rsidRPr="00E85E90" w:rsidRDefault="00F336AA" w:rsidP="00EA3CAB">
            <w:pPr>
              <w:spacing w:after="0" w:line="240" w:lineRule="auto"/>
              <w:jc w:val="center"/>
              <w:rPr>
                <w:rFonts w:cstheme="minorHAnsi"/>
                <w:b/>
                <w:bCs/>
                <w:color w:val="000000"/>
                <w:szCs w:val="22"/>
              </w:rPr>
            </w:pPr>
            <w:r w:rsidRPr="00E85E90">
              <w:rPr>
                <w:rFonts w:cstheme="minorHAnsi"/>
                <w:b/>
                <w:bCs/>
                <w:color w:val="000000"/>
                <w:szCs w:val="22"/>
              </w:rPr>
              <w:t>Value-added ($000)</w:t>
            </w:r>
          </w:p>
        </w:tc>
      </w:tr>
      <w:tr w:rsidR="00F336AA" w:rsidRPr="00E85E90" w14:paraId="162DF9E9" w14:textId="77777777" w:rsidTr="00F336AA">
        <w:trPr>
          <w:trHeight w:val="320"/>
        </w:trPr>
        <w:tc>
          <w:tcPr>
            <w:tcW w:w="5100" w:type="dxa"/>
            <w:shd w:val="clear" w:color="auto" w:fill="auto"/>
            <w:noWrap/>
            <w:vAlign w:val="center"/>
            <w:hideMark/>
          </w:tcPr>
          <w:p w14:paraId="1567A643" w14:textId="77777777" w:rsidR="00F336AA" w:rsidRPr="00E85E90" w:rsidRDefault="00F336AA" w:rsidP="00EA3CAB">
            <w:pPr>
              <w:spacing w:after="0" w:line="240" w:lineRule="auto"/>
              <w:rPr>
                <w:rFonts w:cstheme="minorHAnsi"/>
                <w:b/>
                <w:bCs/>
                <w:color w:val="000000"/>
                <w:szCs w:val="22"/>
              </w:rPr>
            </w:pPr>
            <w:r w:rsidRPr="00E85E90">
              <w:rPr>
                <w:rFonts w:cstheme="minorHAnsi"/>
                <w:b/>
                <w:bCs/>
                <w:color w:val="000000"/>
                <w:szCs w:val="22"/>
              </w:rPr>
              <w:t>Agriculture and food manufacturing</w:t>
            </w:r>
          </w:p>
        </w:tc>
        <w:tc>
          <w:tcPr>
            <w:tcW w:w="1480" w:type="dxa"/>
            <w:shd w:val="clear" w:color="auto" w:fill="auto"/>
            <w:noWrap/>
            <w:vAlign w:val="center"/>
            <w:hideMark/>
          </w:tcPr>
          <w:p w14:paraId="4462279D" w14:textId="77777777" w:rsidR="00F336AA" w:rsidRPr="00E85E90" w:rsidRDefault="00F336AA" w:rsidP="00EA3CAB">
            <w:pPr>
              <w:spacing w:after="0" w:line="240" w:lineRule="auto"/>
              <w:jc w:val="right"/>
              <w:rPr>
                <w:rFonts w:cstheme="minorHAnsi"/>
                <w:b/>
                <w:bCs/>
                <w:color w:val="000000"/>
                <w:szCs w:val="22"/>
              </w:rPr>
            </w:pPr>
          </w:p>
        </w:tc>
        <w:tc>
          <w:tcPr>
            <w:tcW w:w="1480" w:type="dxa"/>
            <w:shd w:val="clear" w:color="auto" w:fill="auto"/>
            <w:noWrap/>
            <w:vAlign w:val="center"/>
            <w:hideMark/>
          </w:tcPr>
          <w:p w14:paraId="0496929F" w14:textId="77777777" w:rsidR="00F336AA" w:rsidRPr="00E85E90" w:rsidRDefault="00F336AA" w:rsidP="00EA3CAB">
            <w:pPr>
              <w:spacing w:after="0" w:line="240" w:lineRule="auto"/>
              <w:jc w:val="right"/>
              <w:rPr>
                <w:rFonts w:cstheme="minorHAnsi"/>
                <w:b/>
                <w:bCs/>
                <w:szCs w:val="22"/>
              </w:rPr>
            </w:pPr>
          </w:p>
        </w:tc>
        <w:tc>
          <w:tcPr>
            <w:tcW w:w="1480" w:type="dxa"/>
            <w:shd w:val="clear" w:color="auto" w:fill="auto"/>
            <w:noWrap/>
            <w:vAlign w:val="center"/>
            <w:hideMark/>
          </w:tcPr>
          <w:p w14:paraId="1F839669" w14:textId="77777777" w:rsidR="00F336AA" w:rsidRPr="00E85E90" w:rsidRDefault="00F336AA" w:rsidP="00EA3CAB">
            <w:pPr>
              <w:spacing w:after="0" w:line="240" w:lineRule="auto"/>
              <w:jc w:val="right"/>
              <w:rPr>
                <w:rFonts w:cstheme="minorHAnsi"/>
                <w:b/>
                <w:bCs/>
                <w:szCs w:val="22"/>
              </w:rPr>
            </w:pPr>
          </w:p>
        </w:tc>
      </w:tr>
      <w:tr w:rsidR="00F336AA" w:rsidRPr="00E85E90" w14:paraId="513CFBC0" w14:textId="77777777" w:rsidTr="00F336AA">
        <w:trPr>
          <w:trHeight w:val="320"/>
        </w:trPr>
        <w:tc>
          <w:tcPr>
            <w:tcW w:w="5100" w:type="dxa"/>
            <w:shd w:val="clear" w:color="auto" w:fill="auto"/>
            <w:noWrap/>
            <w:vAlign w:val="center"/>
            <w:hideMark/>
          </w:tcPr>
          <w:p w14:paraId="7CD92939"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Agricultural farmgate production</w:t>
            </w:r>
          </w:p>
        </w:tc>
        <w:tc>
          <w:tcPr>
            <w:tcW w:w="1480" w:type="dxa"/>
            <w:shd w:val="clear" w:color="auto" w:fill="auto"/>
            <w:noWrap/>
            <w:vAlign w:val="center"/>
            <w:hideMark/>
          </w:tcPr>
          <w:p w14:paraId="320F57C9" w14:textId="36E64E2D" w:rsidR="00F336AA" w:rsidRPr="00E85E90" w:rsidRDefault="00F336AA" w:rsidP="00EA3CAB">
            <w:pPr>
              <w:spacing w:after="0" w:line="240" w:lineRule="auto"/>
              <w:jc w:val="right"/>
              <w:rPr>
                <w:rFonts w:cstheme="minorHAnsi"/>
                <w:color w:val="000000"/>
                <w:szCs w:val="22"/>
              </w:rPr>
            </w:pPr>
            <w:r w:rsidRPr="00E85E90">
              <w:rPr>
                <w:rFonts w:cstheme="minorHAnsi"/>
                <w:color w:val="000000"/>
                <w:szCs w:val="22"/>
              </w:rPr>
              <w:t>5</w:t>
            </w:r>
            <w:r w:rsidR="00E937E9" w:rsidRPr="00E85E90">
              <w:rPr>
                <w:rFonts w:cstheme="minorHAnsi"/>
                <w:color w:val="000000"/>
                <w:szCs w:val="22"/>
              </w:rPr>
              <w:t>9,527</w:t>
            </w:r>
          </w:p>
        </w:tc>
        <w:tc>
          <w:tcPr>
            <w:tcW w:w="1480" w:type="dxa"/>
            <w:shd w:val="clear" w:color="auto" w:fill="auto"/>
            <w:noWrap/>
            <w:vAlign w:val="center"/>
            <w:hideMark/>
          </w:tcPr>
          <w:p w14:paraId="11A7790A" w14:textId="6723C818"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6,267,903</w:t>
            </w:r>
          </w:p>
        </w:tc>
        <w:tc>
          <w:tcPr>
            <w:tcW w:w="1480" w:type="dxa"/>
            <w:shd w:val="clear" w:color="auto" w:fill="auto"/>
            <w:noWrap/>
            <w:vAlign w:val="center"/>
            <w:hideMark/>
          </w:tcPr>
          <w:p w14:paraId="60DB1EE4" w14:textId="49E003D1"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2,454,057</w:t>
            </w:r>
          </w:p>
        </w:tc>
      </w:tr>
      <w:tr w:rsidR="00F336AA" w:rsidRPr="00E85E90" w14:paraId="35645FFC" w14:textId="77777777" w:rsidTr="00F336AA">
        <w:trPr>
          <w:trHeight w:val="320"/>
        </w:trPr>
        <w:tc>
          <w:tcPr>
            <w:tcW w:w="5100" w:type="dxa"/>
            <w:shd w:val="clear" w:color="auto" w:fill="auto"/>
            <w:noWrap/>
            <w:vAlign w:val="center"/>
            <w:hideMark/>
          </w:tcPr>
          <w:p w14:paraId="2B92D64F"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Support activities for agriculture</w:t>
            </w:r>
          </w:p>
        </w:tc>
        <w:tc>
          <w:tcPr>
            <w:tcW w:w="1480" w:type="dxa"/>
            <w:shd w:val="clear" w:color="auto" w:fill="auto"/>
            <w:noWrap/>
            <w:vAlign w:val="center"/>
            <w:hideMark/>
          </w:tcPr>
          <w:p w14:paraId="3B345B35" w14:textId="7FFD9371"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18,937</w:t>
            </w:r>
          </w:p>
        </w:tc>
        <w:tc>
          <w:tcPr>
            <w:tcW w:w="1480" w:type="dxa"/>
            <w:shd w:val="clear" w:color="auto" w:fill="auto"/>
            <w:noWrap/>
            <w:vAlign w:val="center"/>
            <w:hideMark/>
          </w:tcPr>
          <w:p w14:paraId="629BD72B" w14:textId="5983DE32"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911,655</w:t>
            </w:r>
          </w:p>
        </w:tc>
        <w:tc>
          <w:tcPr>
            <w:tcW w:w="1480" w:type="dxa"/>
            <w:shd w:val="clear" w:color="auto" w:fill="auto"/>
            <w:noWrap/>
            <w:vAlign w:val="center"/>
            <w:hideMark/>
          </w:tcPr>
          <w:p w14:paraId="0F9A8170" w14:textId="5753B0A5"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800,012</w:t>
            </w:r>
          </w:p>
        </w:tc>
      </w:tr>
      <w:tr w:rsidR="00F336AA" w:rsidRPr="00E85E90" w14:paraId="7DA3215F" w14:textId="77777777" w:rsidTr="00F336AA">
        <w:trPr>
          <w:trHeight w:val="320"/>
        </w:trPr>
        <w:tc>
          <w:tcPr>
            <w:tcW w:w="5100" w:type="dxa"/>
            <w:shd w:val="clear" w:color="auto" w:fill="auto"/>
            <w:noWrap/>
            <w:vAlign w:val="center"/>
            <w:hideMark/>
          </w:tcPr>
          <w:p w14:paraId="66C30629" w14:textId="190FB62D"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 xml:space="preserve">Food mfg. except soft drinks, water, and seafood </w:t>
            </w:r>
          </w:p>
        </w:tc>
        <w:tc>
          <w:tcPr>
            <w:tcW w:w="1480" w:type="dxa"/>
            <w:shd w:val="clear" w:color="auto" w:fill="auto"/>
            <w:noWrap/>
            <w:vAlign w:val="center"/>
            <w:hideMark/>
          </w:tcPr>
          <w:p w14:paraId="62D034E6" w14:textId="49B954A6"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41,117</w:t>
            </w:r>
          </w:p>
        </w:tc>
        <w:tc>
          <w:tcPr>
            <w:tcW w:w="1480" w:type="dxa"/>
            <w:shd w:val="clear" w:color="auto" w:fill="auto"/>
            <w:noWrap/>
            <w:vAlign w:val="center"/>
            <w:hideMark/>
          </w:tcPr>
          <w:p w14:paraId="688A4BDF" w14:textId="66FE1302"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17,865,548</w:t>
            </w:r>
          </w:p>
        </w:tc>
        <w:tc>
          <w:tcPr>
            <w:tcW w:w="1480" w:type="dxa"/>
            <w:shd w:val="clear" w:color="auto" w:fill="auto"/>
            <w:noWrap/>
            <w:vAlign w:val="center"/>
            <w:hideMark/>
          </w:tcPr>
          <w:p w14:paraId="1C8D8E91" w14:textId="05637313"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4,490,770</w:t>
            </w:r>
          </w:p>
        </w:tc>
      </w:tr>
      <w:tr w:rsidR="00F336AA" w:rsidRPr="00E85E90" w14:paraId="57E5C8A9" w14:textId="77777777" w:rsidTr="00F336AA">
        <w:trPr>
          <w:trHeight w:val="320"/>
        </w:trPr>
        <w:tc>
          <w:tcPr>
            <w:tcW w:w="5100" w:type="dxa"/>
            <w:shd w:val="clear" w:color="auto" w:fill="auto"/>
            <w:noWrap/>
            <w:vAlign w:val="center"/>
            <w:hideMark/>
          </w:tcPr>
          <w:p w14:paraId="76442B66" w14:textId="47BC2CCE" w:rsidR="00F336AA" w:rsidRPr="00E85E90" w:rsidRDefault="00F336AA"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80" w:type="dxa"/>
            <w:shd w:val="clear" w:color="auto" w:fill="auto"/>
            <w:noWrap/>
            <w:vAlign w:val="center"/>
            <w:hideMark/>
          </w:tcPr>
          <w:p w14:paraId="3041EBDB" w14:textId="3019BFAD" w:rsidR="00F336AA" w:rsidRPr="00E85E90" w:rsidRDefault="00E937E9" w:rsidP="00EA3CAB">
            <w:pPr>
              <w:spacing w:after="0" w:line="240" w:lineRule="auto"/>
              <w:jc w:val="right"/>
              <w:rPr>
                <w:rFonts w:cstheme="minorHAnsi"/>
                <w:b/>
                <w:bCs/>
                <w:color w:val="000000"/>
                <w:szCs w:val="22"/>
              </w:rPr>
            </w:pPr>
            <w:r w:rsidRPr="00E85E90">
              <w:rPr>
                <w:rFonts w:cstheme="minorHAnsi"/>
                <w:b/>
                <w:bCs/>
                <w:color w:val="000000"/>
                <w:szCs w:val="22"/>
              </w:rPr>
              <w:t>119,581</w:t>
            </w:r>
          </w:p>
        </w:tc>
        <w:tc>
          <w:tcPr>
            <w:tcW w:w="1480" w:type="dxa"/>
            <w:shd w:val="clear" w:color="auto" w:fill="auto"/>
            <w:noWrap/>
            <w:vAlign w:val="center"/>
            <w:hideMark/>
          </w:tcPr>
          <w:p w14:paraId="6C01F783" w14:textId="5D6D6E1B" w:rsidR="00F336AA" w:rsidRPr="00E85E90" w:rsidRDefault="00E937E9" w:rsidP="00EA3CAB">
            <w:pPr>
              <w:spacing w:after="0" w:line="240" w:lineRule="auto"/>
              <w:jc w:val="right"/>
              <w:rPr>
                <w:rFonts w:cstheme="minorHAnsi"/>
                <w:b/>
                <w:bCs/>
                <w:color w:val="000000"/>
                <w:szCs w:val="22"/>
              </w:rPr>
            </w:pPr>
            <w:r w:rsidRPr="00E85E90">
              <w:rPr>
                <w:rFonts w:cstheme="minorHAnsi"/>
                <w:b/>
                <w:bCs/>
                <w:color w:val="000000"/>
                <w:szCs w:val="22"/>
              </w:rPr>
              <w:t>25,045,106</w:t>
            </w:r>
          </w:p>
        </w:tc>
        <w:tc>
          <w:tcPr>
            <w:tcW w:w="1480" w:type="dxa"/>
            <w:shd w:val="clear" w:color="auto" w:fill="auto"/>
            <w:noWrap/>
            <w:vAlign w:val="center"/>
            <w:hideMark/>
          </w:tcPr>
          <w:p w14:paraId="22815D52" w14:textId="1B63FF68" w:rsidR="00F336AA" w:rsidRPr="00E85E90" w:rsidRDefault="00E937E9" w:rsidP="00EA3CAB">
            <w:pPr>
              <w:spacing w:after="0" w:line="240" w:lineRule="auto"/>
              <w:jc w:val="right"/>
              <w:rPr>
                <w:rFonts w:cstheme="minorHAnsi"/>
                <w:b/>
                <w:bCs/>
                <w:color w:val="000000"/>
                <w:szCs w:val="22"/>
              </w:rPr>
            </w:pPr>
            <w:r w:rsidRPr="00E85E90">
              <w:rPr>
                <w:rFonts w:cstheme="minorHAnsi"/>
                <w:b/>
                <w:bCs/>
                <w:color w:val="000000"/>
                <w:szCs w:val="22"/>
              </w:rPr>
              <w:t>7,744,840</w:t>
            </w:r>
          </w:p>
        </w:tc>
      </w:tr>
      <w:tr w:rsidR="00F336AA" w:rsidRPr="00E85E90" w14:paraId="0DAECEF8" w14:textId="77777777" w:rsidTr="00F336AA">
        <w:trPr>
          <w:trHeight w:val="320"/>
        </w:trPr>
        <w:tc>
          <w:tcPr>
            <w:tcW w:w="5100" w:type="dxa"/>
            <w:tcBorders>
              <w:bottom w:val="single" w:sz="8" w:space="0" w:color="538135" w:themeColor="accent6" w:themeShade="BF"/>
            </w:tcBorders>
            <w:shd w:val="clear" w:color="auto" w:fill="auto"/>
            <w:noWrap/>
            <w:vAlign w:val="center"/>
            <w:hideMark/>
          </w:tcPr>
          <w:p w14:paraId="254FEC3D"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Agriculture and food mfg. % of Oregon</w:t>
            </w:r>
          </w:p>
        </w:tc>
        <w:tc>
          <w:tcPr>
            <w:tcW w:w="1480" w:type="dxa"/>
            <w:tcBorders>
              <w:bottom w:val="single" w:sz="8" w:space="0" w:color="538135" w:themeColor="accent6" w:themeShade="BF"/>
            </w:tcBorders>
            <w:shd w:val="clear" w:color="auto" w:fill="auto"/>
            <w:noWrap/>
            <w:vAlign w:val="center"/>
            <w:hideMark/>
          </w:tcPr>
          <w:p w14:paraId="0626A8C5" w14:textId="7D028203"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4.8</w:t>
            </w:r>
          </w:p>
        </w:tc>
        <w:tc>
          <w:tcPr>
            <w:tcW w:w="1480" w:type="dxa"/>
            <w:tcBorders>
              <w:bottom w:val="single" w:sz="8" w:space="0" w:color="538135" w:themeColor="accent6" w:themeShade="BF"/>
            </w:tcBorders>
            <w:shd w:val="clear" w:color="auto" w:fill="auto"/>
            <w:noWrap/>
            <w:vAlign w:val="center"/>
            <w:hideMark/>
          </w:tcPr>
          <w:p w14:paraId="1425416B" w14:textId="1F19CD12"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5.2</w:t>
            </w:r>
          </w:p>
        </w:tc>
        <w:tc>
          <w:tcPr>
            <w:tcW w:w="1480" w:type="dxa"/>
            <w:tcBorders>
              <w:bottom w:val="single" w:sz="8" w:space="0" w:color="538135" w:themeColor="accent6" w:themeShade="BF"/>
            </w:tcBorders>
            <w:shd w:val="clear" w:color="auto" w:fill="auto"/>
            <w:noWrap/>
            <w:vAlign w:val="center"/>
            <w:hideMark/>
          </w:tcPr>
          <w:p w14:paraId="744B7405" w14:textId="70EA3C5F"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2.8</w:t>
            </w:r>
          </w:p>
        </w:tc>
      </w:tr>
      <w:tr w:rsidR="00F336AA" w:rsidRPr="00E85E90" w14:paraId="3222761D" w14:textId="77777777" w:rsidTr="00F336AA">
        <w:trPr>
          <w:trHeight w:val="320"/>
        </w:trPr>
        <w:tc>
          <w:tcPr>
            <w:tcW w:w="5100" w:type="dxa"/>
            <w:tcBorders>
              <w:top w:val="single" w:sz="8" w:space="0" w:color="538135" w:themeColor="accent6" w:themeShade="BF"/>
              <w:bottom w:val="nil"/>
            </w:tcBorders>
            <w:shd w:val="clear" w:color="auto" w:fill="auto"/>
            <w:noWrap/>
            <w:vAlign w:val="center"/>
            <w:hideMark/>
          </w:tcPr>
          <w:p w14:paraId="04C9F726" w14:textId="77777777" w:rsidR="00F336AA" w:rsidRPr="00E85E90" w:rsidRDefault="00F336AA" w:rsidP="00EA3CAB">
            <w:pPr>
              <w:spacing w:after="0" w:line="240" w:lineRule="auto"/>
              <w:rPr>
                <w:rFonts w:cstheme="minorHAnsi"/>
                <w:b/>
                <w:bCs/>
                <w:color w:val="000000"/>
                <w:szCs w:val="22"/>
              </w:rPr>
            </w:pPr>
            <w:r w:rsidRPr="00E85E90">
              <w:rPr>
                <w:rFonts w:cstheme="minorHAnsi"/>
                <w:b/>
                <w:bCs/>
                <w:color w:val="000000"/>
                <w:szCs w:val="22"/>
              </w:rPr>
              <w:t>Forestry and wood products</w:t>
            </w:r>
          </w:p>
        </w:tc>
        <w:tc>
          <w:tcPr>
            <w:tcW w:w="1480" w:type="dxa"/>
            <w:tcBorders>
              <w:top w:val="single" w:sz="8" w:space="0" w:color="538135" w:themeColor="accent6" w:themeShade="BF"/>
              <w:bottom w:val="nil"/>
            </w:tcBorders>
            <w:shd w:val="clear" w:color="auto" w:fill="auto"/>
            <w:noWrap/>
            <w:vAlign w:val="center"/>
            <w:hideMark/>
          </w:tcPr>
          <w:p w14:paraId="531B1DBB" w14:textId="77777777" w:rsidR="00F336AA" w:rsidRPr="00E85E90" w:rsidRDefault="00F336AA" w:rsidP="00EA3CAB">
            <w:pPr>
              <w:spacing w:after="0" w:line="240" w:lineRule="auto"/>
              <w:jc w:val="right"/>
              <w:rPr>
                <w:rFonts w:cstheme="minorHAnsi"/>
                <w:b/>
                <w:bCs/>
                <w:color w:val="000000"/>
                <w:szCs w:val="22"/>
              </w:rPr>
            </w:pPr>
          </w:p>
        </w:tc>
        <w:tc>
          <w:tcPr>
            <w:tcW w:w="1480" w:type="dxa"/>
            <w:tcBorders>
              <w:top w:val="single" w:sz="8" w:space="0" w:color="538135" w:themeColor="accent6" w:themeShade="BF"/>
              <w:bottom w:val="nil"/>
            </w:tcBorders>
            <w:shd w:val="clear" w:color="auto" w:fill="auto"/>
            <w:noWrap/>
            <w:vAlign w:val="center"/>
            <w:hideMark/>
          </w:tcPr>
          <w:p w14:paraId="52508039" w14:textId="77777777" w:rsidR="00F336AA" w:rsidRPr="00E85E90" w:rsidRDefault="00F336AA" w:rsidP="00EA3CAB">
            <w:pPr>
              <w:spacing w:after="0" w:line="240" w:lineRule="auto"/>
              <w:jc w:val="right"/>
              <w:rPr>
                <w:rFonts w:cstheme="minorHAnsi"/>
                <w:b/>
                <w:bCs/>
                <w:szCs w:val="22"/>
              </w:rPr>
            </w:pPr>
          </w:p>
        </w:tc>
        <w:tc>
          <w:tcPr>
            <w:tcW w:w="1480" w:type="dxa"/>
            <w:tcBorders>
              <w:top w:val="single" w:sz="8" w:space="0" w:color="538135" w:themeColor="accent6" w:themeShade="BF"/>
              <w:bottom w:val="nil"/>
            </w:tcBorders>
            <w:shd w:val="clear" w:color="auto" w:fill="auto"/>
            <w:noWrap/>
            <w:vAlign w:val="center"/>
            <w:hideMark/>
          </w:tcPr>
          <w:p w14:paraId="7553FD1F" w14:textId="77777777" w:rsidR="00F336AA" w:rsidRPr="00E85E90" w:rsidRDefault="00F336AA" w:rsidP="00EA3CAB">
            <w:pPr>
              <w:spacing w:after="0" w:line="240" w:lineRule="auto"/>
              <w:jc w:val="right"/>
              <w:rPr>
                <w:rFonts w:cstheme="minorHAnsi"/>
                <w:b/>
                <w:bCs/>
                <w:szCs w:val="22"/>
              </w:rPr>
            </w:pPr>
          </w:p>
        </w:tc>
      </w:tr>
      <w:tr w:rsidR="00F336AA" w:rsidRPr="00E85E90" w14:paraId="33D6CF40" w14:textId="77777777" w:rsidTr="00F336AA">
        <w:trPr>
          <w:trHeight w:val="320"/>
        </w:trPr>
        <w:tc>
          <w:tcPr>
            <w:tcW w:w="5100" w:type="dxa"/>
            <w:tcBorders>
              <w:top w:val="nil"/>
            </w:tcBorders>
            <w:shd w:val="clear" w:color="auto" w:fill="auto"/>
            <w:noWrap/>
            <w:vAlign w:val="center"/>
            <w:hideMark/>
          </w:tcPr>
          <w:p w14:paraId="6F1A0715"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Forest products growth and harvest</w:t>
            </w:r>
          </w:p>
        </w:tc>
        <w:tc>
          <w:tcPr>
            <w:tcW w:w="1480" w:type="dxa"/>
            <w:tcBorders>
              <w:top w:val="nil"/>
            </w:tcBorders>
            <w:shd w:val="clear" w:color="auto" w:fill="auto"/>
            <w:noWrap/>
            <w:vAlign w:val="center"/>
            <w:hideMark/>
          </w:tcPr>
          <w:p w14:paraId="548E9495" w14:textId="1098F4BF" w:rsidR="00F336AA" w:rsidRPr="00E85E90" w:rsidRDefault="00E937E9" w:rsidP="00EA3CAB">
            <w:pPr>
              <w:spacing w:after="0" w:line="240" w:lineRule="auto"/>
              <w:jc w:val="right"/>
              <w:rPr>
                <w:rFonts w:cstheme="minorHAnsi"/>
                <w:color w:val="000000"/>
                <w:szCs w:val="22"/>
              </w:rPr>
            </w:pPr>
            <w:r w:rsidRPr="00E85E90">
              <w:rPr>
                <w:rFonts w:cstheme="minorHAnsi"/>
                <w:color w:val="000000"/>
                <w:szCs w:val="22"/>
              </w:rPr>
              <w:t>7,</w:t>
            </w:r>
            <w:r w:rsidR="008262B8" w:rsidRPr="00E85E90">
              <w:rPr>
                <w:rFonts w:cstheme="minorHAnsi"/>
                <w:color w:val="000000"/>
                <w:szCs w:val="22"/>
              </w:rPr>
              <w:t>871</w:t>
            </w:r>
          </w:p>
        </w:tc>
        <w:tc>
          <w:tcPr>
            <w:tcW w:w="1480" w:type="dxa"/>
            <w:tcBorders>
              <w:top w:val="nil"/>
            </w:tcBorders>
            <w:shd w:val="clear" w:color="auto" w:fill="auto"/>
            <w:noWrap/>
            <w:vAlign w:val="center"/>
            <w:hideMark/>
          </w:tcPr>
          <w:p w14:paraId="7CE6FDF4" w14:textId="52CBE301" w:rsidR="00F336AA" w:rsidRPr="00E85E90" w:rsidRDefault="008262B8" w:rsidP="00EA3CAB">
            <w:pPr>
              <w:spacing w:after="0" w:line="240" w:lineRule="auto"/>
              <w:jc w:val="right"/>
              <w:rPr>
                <w:rFonts w:cstheme="minorHAnsi"/>
                <w:color w:val="000000"/>
                <w:szCs w:val="22"/>
              </w:rPr>
            </w:pPr>
            <w:r w:rsidRPr="00E85E90">
              <w:rPr>
                <w:rFonts w:cstheme="minorHAnsi"/>
                <w:color w:val="000000"/>
                <w:szCs w:val="22"/>
              </w:rPr>
              <w:t>986,230</w:t>
            </w:r>
          </w:p>
        </w:tc>
        <w:tc>
          <w:tcPr>
            <w:tcW w:w="1480" w:type="dxa"/>
            <w:tcBorders>
              <w:top w:val="nil"/>
            </w:tcBorders>
            <w:shd w:val="clear" w:color="auto" w:fill="auto"/>
            <w:noWrap/>
            <w:vAlign w:val="center"/>
            <w:hideMark/>
          </w:tcPr>
          <w:p w14:paraId="44A97413" w14:textId="7DAF7F1A" w:rsidR="00F336AA" w:rsidRPr="00E85E90" w:rsidRDefault="008262B8" w:rsidP="00EA3CAB">
            <w:pPr>
              <w:spacing w:after="0" w:line="240" w:lineRule="auto"/>
              <w:jc w:val="right"/>
              <w:rPr>
                <w:rFonts w:cstheme="minorHAnsi"/>
                <w:color w:val="000000"/>
                <w:szCs w:val="22"/>
              </w:rPr>
            </w:pPr>
            <w:r w:rsidRPr="00E85E90">
              <w:rPr>
                <w:rFonts w:cstheme="minorHAnsi"/>
                <w:color w:val="000000"/>
                <w:szCs w:val="22"/>
              </w:rPr>
              <w:t>706,658</w:t>
            </w:r>
          </w:p>
        </w:tc>
      </w:tr>
      <w:tr w:rsidR="00F336AA" w:rsidRPr="00E85E90" w14:paraId="0C2636A6" w14:textId="77777777" w:rsidTr="00F336AA">
        <w:trPr>
          <w:trHeight w:val="320"/>
        </w:trPr>
        <w:tc>
          <w:tcPr>
            <w:tcW w:w="5100" w:type="dxa"/>
            <w:shd w:val="clear" w:color="auto" w:fill="auto"/>
            <w:noWrap/>
            <w:vAlign w:val="center"/>
            <w:hideMark/>
          </w:tcPr>
          <w:p w14:paraId="52D995A1"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Support activities for forestry</w:t>
            </w:r>
          </w:p>
        </w:tc>
        <w:tc>
          <w:tcPr>
            <w:tcW w:w="1480" w:type="dxa"/>
            <w:shd w:val="clear" w:color="auto" w:fill="auto"/>
            <w:noWrap/>
            <w:vAlign w:val="center"/>
            <w:hideMark/>
          </w:tcPr>
          <w:p w14:paraId="004E10FE" w14:textId="7FC376B1" w:rsidR="00F336AA" w:rsidRPr="00E85E90" w:rsidRDefault="008262B8" w:rsidP="00EA3CAB">
            <w:pPr>
              <w:spacing w:after="0" w:line="240" w:lineRule="auto"/>
              <w:jc w:val="right"/>
              <w:rPr>
                <w:rFonts w:cstheme="minorHAnsi"/>
                <w:color w:val="000000"/>
                <w:szCs w:val="22"/>
              </w:rPr>
            </w:pPr>
            <w:r w:rsidRPr="00E85E90">
              <w:rPr>
                <w:rFonts w:cstheme="minorHAnsi"/>
                <w:color w:val="000000"/>
                <w:szCs w:val="22"/>
              </w:rPr>
              <w:t>2,504</w:t>
            </w:r>
          </w:p>
        </w:tc>
        <w:tc>
          <w:tcPr>
            <w:tcW w:w="1480" w:type="dxa"/>
            <w:shd w:val="clear" w:color="auto" w:fill="auto"/>
            <w:noWrap/>
            <w:vAlign w:val="center"/>
            <w:hideMark/>
          </w:tcPr>
          <w:p w14:paraId="4DEE8909" w14:textId="57FE00CA" w:rsidR="00F336AA" w:rsidRPr="00E85E90" w:rsidRDefault="008262B8" w:rsidP="00EA3CAB">
            <w:pPr>
              <w:spacing w:after="0" w:line="240" w:lineRule="auto"/>
              <w:jc w:val="right"/>
              <w:rPr>
                <w:rFonts w:cstheme="minorHAnsi"/>
                <w:color w:val="000000"/>
                <w:szCs w:val="22"/>
              </w:rPr>
            </w:pPr>
            <w:r w:rsidRPr="00E85E90">
              <w:rPr>
                <w:rFonts w:cstheme="minorHAnsi"/>
                <w:color w:val="000000"/>
                <w:szCs w:val="22"/>
              </w:rPr>
              <w:t>143,445</w:t>
            </w:r>
          </w:p>
        </w:tc>
        <w:tc>
          <w:tcPr>
            <w:tcW w:w="1480" w:type="dxa"/>
            <w:shd w:val="clear" w:color="auto" w:fill="auto"/>
            <w:noWrap/>
            <w:vAlign w:val="center"/>
            <w:hideMark/>
          </w:tcPr>
          <w:p w14:paraId="530BF0EB" w14:textId="317DF688" w:rsidR="00F336AA" w:rsidRPr="00E85E90" w:rsidRDefault="008262B8" w:rsidP="00EA3CAB">
            <w:pPr>
              <w:spacing w:after="0" w:line="240" w:lineRule="auto"/>
              <w:jc w:val="right"/>
              <w:rPr>
                <w:rFonts w:cstheme="minorHAnsi"/>
                <w:color w:val="000000"/>
                <w:szCs w:val="22"/>
              </w:rPr>
            </w:pPr>
            <w:r w:rsidRPr="00E85E90">
              <w:rPr>
                <w:rFonts w:cstheme="minorHAnsi"/>
                <w:color w:val="000000"/>
                <w:szCs w:val="22"/>
              </w:rPr>
              <w:t>230,368</w:t>
            </w:r>
          </w:p>
        </w:tc>
      </w:tr>
      <w:tr w:rsidR="00F336AA" w:rsidRPr="00E85E90" w14:paraId="5D0B2256" w14:textId="77777777" w:rsidTr="00F336AA">
        <w:trPr>
          <w:trHeight w:val="320"/>
        </w:trPr>
        <w:tc>
          <w:tcPr>
            <w:tcW w:w="5100" w:type="dxa"/>
            <w:shd w:val="clear" w:color="auto" w:fill="auto"/>
            <w:noWrap/>
            <w:vAlign w:val="center"/>
            <w:hideMark/>
          </w:tcPr>
          <w:p w14:paraId="310B3886"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Wood products manufacturing</w:t>
            </w:r>
          </w:p>
        </w:tc>
        <w:tc>
          <w:tcPr>
            <w:tcW w:w="1480" w:type="dxa"/>
            <w:shd w:val="clear" w:color="auto" w:fill="auto"/>
            <w:noWrap/>
            <w:vAlign w:val="center"/>
            <w:hideMark/>
          </w:tcPr>
          <w:p w14:paraId="16844BB1" w14:textId="111CBDF4" w:rsidR="00F336AA" w:rsidRPr="00E85E90" w:rsidRDefault="008262B8" w:rsidP="00EA3CAB">
            <w:pPr>
              <w:spacing w:after="0" w:line="240" w:lineRule="auto"/>
              <w:jc w:val="right"/>
              <w:rPr>
                <w:rFonts w:cstheme="minorHAnsi"/>
                <w:color w:val="000000"/>
                <w:szCs w:val="22"/>
              </w:rPr>
            </w:pPr>
            <w:r w:rsidRPr="00E85E90">
              <w:rPr>
                <w:rFonts w:cstheme="minorHAnsi"/>
                <w:color w:val="000000"/>
                <w:szCs w:val="22"/>
              </w:rPr>
              <w:t>26,221</w:t>
            </w:r>
          </w:p>
        </w:tc>
        <w:tc>
          <w:tcPr>
            <w:tcW w:w="1480" w:type="dxa"/>
            <w:shd w:val="clear" w:color="auto" w:fill="auto"/>
            <w:noWrap/>
            <w:vAlign w:val="center"/>
            <w:hideMark/>
          </w:tcPr>
          <w:p w14:paraId="6C588510" w14:textId="0D06E7D8" w:rsidR="00F336AA" w:rsidRPr="00E85E90" w:rsidRDefault="008262B8" w:rsidP="00EA3CAB">
            <w:pPr>
              <w:spacing w:after="0" w:line="240" w:lineRule="auto"/>
              <w:jc w:val="right"/>
              <w:rPr>
                <w:rFonts w:cstheme="minorHAnsi"/>
                <w:color w:val="000000"/>
                <w:szCs w:val="22"/>
              </w:rPr>
            </w:pPr>
            <w:r w:rsidRPr="00E85E90">
              <w:rPr>
                <w:rFonts w:cstheme="minorHAnsi"/>
                <w:color w:val="000000"/>
                <w:szCs w:val="22"/>
              </w:rPr>
              <w:t>11,647,</w:t>
            </w:r>
            <w:r w:rsidR="008C3424" w:rsidRPr="00E85E90">
              <w:rPr>
                <w:rFonts w:cstheme="minorHAnsi"/>
                <w:color w:val="000000"/>
                <w:szCs w:val="22"/>
              </w:rPr>
              <w:t>867</w:t>
            </w:r>
          </w:p>
        </w:tc>
        <w:tc>
          <w:tcPr>
            <w:tcW w:w="1480" w:type="dxa"/>
            <w:shd w:val="clear" w:color="auto" w:fill="auto"/>
            <w:noWrap/>
            <w:vAlign w:val="center"/>
            <w:hideMark/>
          </w:tcPr>
          <w:p w14:paraId="1AF5A6C2" w14:textId="0138FB52"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5,119,933</w:t>
            </w:r>
          </w:p>
        </w:tc>
      </w:tr>
      <w:tr w:rsidR="00F336AA" w:rsidRPr="00E85E90" w14:paraId="73CECBEE" w14:textId="77777777" w:rsidTr="00F336AA">
        <w:trPr>
          <w:trHeight w:val="320"/>
        </w:trPr>
        <w:tc>
          <w:tcPr>
            <w:tcW w:w="5100" w:type="dxa"/>
            <w:shd w:val="clear" w:color="auto" w:fill="auto"/>
            <w:noWrap/>
            <w:vAlign w:val="center"/>
            <w:hideMark/>
          </w:tcPr>
          <w:p w14:paraId="0F31307C" w14:textId="452ED84B" w:rsidR="00F336AA" w:rsidRPr="00E85E90" w:rsidRDefault="00F336AA"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80" w:type="dxa"/>
            <w:shd w:val="clear" w:color="auto" w:fill="auto"/>
            <w:noWrap/>
            <w:vAlign w:val="center"/>
            <w:hideMark/>
          </w:tcPr>
          <w:p w14:paraId="6D1DC675" w14:textId="08003A10"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36,595</w:t>
            </w:r>
          </w:p>
        </w:tc>
        <w:tc>
          <w:tcPr>
            <w:tcW w:w="1480" w:type="dxa"/>
            <w:shd w:val="clear" w:color="auto" w:fill="auto"/>
            <w:noWrap/>
            <w:vAlign w:val="center"/>
            <w:hideMark/>
          </w:tcPr>
          <w:p w14:paraId="2A53664C" w14:textId="38F47E62"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12,777,542</w:t>
            </w:r>
          </w:p>
        </w:tc>
        <w:tc>
          <w:tcPr>
            <w:tcW w:w="1480" w:type="dxa"/>
            <w:shd w:val="clear" w:color="auto" w:fill="auto"/>
            <w:noWrap/>
            <w:vAlign w:val="center"/>
            <w:hideMark/>
          </w:tcPr>
          <w:p w14:paraId="5C884BBF" w14:textId="51582569"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6,056,959</w:t>
            </w:r>
          </w:p>
        </w:tc>
      </w:tr>
      <w:tr w:rsidR="00F336AA" w:rsidRPr="00E85E90" w14:paraId="38CE274C" w14:textId="77777777" w:rsidTr="00F336AA">
        <w:trPr>
          <w:trHeight w:val="320"/>
        </w:trPr>
        <w:tc>
          <w:tcPr>
            <w:tcW w:w="5100" w:type="dxa"/>
            <w:tcBorders>
              <w:bottom w:val="single" w:sz="8" w:space="0" w:color="538135" w:themeColor="accent6" w:themeShade="BF"/>
            </w:tcBorders>
            <w:shd w:val="clear" w:color="auto" w:fill="auto"/>
            <w:noWrap/>
            <w:vAlign w:val="center"/>
            <w:hideMark/>
          </w:tcPr>
          <w:p w14:paraId="5F7258BA"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Forestry and wood products % of Oregon</w:t>
            </w:r>
          </w:p>
        </w:tc>
        <w:tc>
          <w:tcPr>
            <w:tcW w:w="1480" w:type="dxa"/>
            <w:tcBorders>
              <w:bottom w:val="single" w:sz="8" w:space="0" w:color="538135" w:themeColor="accent6" w:themeShade="BF"/>
            </w:tcBorders>
            <w:shd w:val="clear" w:color="auto" w:fill="auto"/>
            <w:noWrap/>
            <w:vAlign w:val="center"/>
            <w:hideMark/>
          </w:tcPr>
          <w:p w14:paraId="40C2CDBC" w14:textId="54607B9A"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1.5</w:t>
            </w:r>
          </w:p>
        </w:tc>
        <w:tc>
          <w:tcPr>
            <w:tcW w:w="1480" w:type="dxa"/>
            <w:tcBorders>
              <w:bottom w:val="single" w:sz="8" w:space="0" w:color="538135" w:themeColor="accent6" w:themeShade="BF"/>
            </w:tcBorders>
            <w:shd w:val="clear" w:color="auto" w:fill="auto"/>
            <w:noWrap/>
            <w:vAlign w:val="center"/>
            <w:hideMark/>
          </w:tcPr>
          <w:p w14:paraId="0C5B69EF" w14:textId="69E63B3B"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2.6</w:t>
            </w:r>
          </w:p>
        </w:tc>
        <w:tc>
          <w:tcPr>
            <w:tcW w:w="1480" w:type="dxa"/>
            <w:tcBorders>
              <w:bottom w:val="single" w:sz="8" w:space="0" w:color="538135" w:themeColor="accent6" w:themeShade="BF"/>
            </w:tcBorders>
            <w:shd w:val="clear" w:color="auto" w:fill="auto"/>
            <w:noWrap/>
            <w:vAlign w:val="center"/>
            <w:hideMark/>
          </w:tcPr>
          <w:p w14:paraId="29FBB7FD" w14:textId="1F8CBBF9"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2.2</w:t>
            </w:r>
          </w:p>
        </w:tc>
      </w:tr>
      <w:tr w:rsidR="00F336AA" w:rsidRPr="00E85E90" w14:paraId="7E1834F7" w14:textId="77777777" w:rsidTr="00F336AA">
        <w:trPr>
          <w:trHeight w:val="320"/>
        </w:trPr>
        <w:tc>
          <w:tcPr>
            <w:tcW w:w="5100" w:type="dxa"/>
            <w:tcBorders>
              <w:top w:val="single" w:sz="8" w:space="0" w:color="538135" w:themeColor="accent6" w:themeShade="BF"/>
              <w:bottom w:val="nil"/>
            </w:tcBorders>
            <w:shd w:val="clear" w:color="auto" w:fill="auto"/>
            <w:noWrap/>
            <w:vAlign w:val="center"/>
            <w:hideMark/>
          </w:tcPr>
          <w:p w14:paraId="569AA28A" w14:textId="77777777" w:rsidR="00F336AA" w:rsidRPr="00E85E90" w:rsidRDefault="00F336AA" w:rsidP="00EA3CAB">
            <w:pPr>
              <w:spacing w:after="0" w:line="240" w:lineRule="auto"/>
              <w:rPr>
                <w:rFonts w:cstheme="minorHAnsi"/>
                <w:b/>
                <w:bCs/>
                <w:color w:val="000000"/>
                <w:szCs w:val="22"/>
              </w:rPr>
            </w:pPr>
            <w:r w:rsidRPr="00E85E90">
              <w:rPr>
                <w:rFonts w:cstheme="minorHAnsi"/>
                <w:b/>
                <w:bCs/>
                <w:color w:val="000000"/>
                <w:szCs w:val="22"/>
              </w:rPr>
              <w:t>Fishing and seafood manufacturing</w:t>
            </w:r>
          </w:p>
        </w:tc>
        <w:tc>
          <w:tcPr>
            <w:tcW w:w="1480" w:type="dxa"/>
            <w:tcBorders>
              <w:top w:val="single" w:sz="8" w:space="0" w:color="538135" w:themeColor="accent6" w:themeShade="BF"/>
              <w:bottom w:val="nil"/>
            </w:tcBorders>
            <w:shd w:val="clear" w:color="auto" w:fill="auto"/>
            <w:noWrap/>
            <w:vAlign w:val="center"/>
            <w:hideMark/>
          </w:tcPr>
          <w:p w14:paraId="055A766E" w14:textId="77777777" w:rsidR="00F336AA" w:rsidRPr="00E85E90" w:rsidRDefault="00F336AA" w:rsidP="00EA3CAB">
            <w:pPr>
              <w:spacing w:after="0" w:line="240" w:lineRule="auto"/>
              <w:jc w:val="right"/>
              <w:rPr>
                <w:rFonts w:cstheme="minorHAnsi"/>
                <w:b/>
                <w:bCs/>
                <w:color w:val="000000"/>
                <w:szCs w:val="22"/>
              </w:rPr>
            </w:pPr>
          </w:p>
        </w:tc>
        <w:tc>
          <w:tcPr>
            <w:tcW w:w="1480" w:type="dxa"/>
            <w:tcBorders>
              <w:top w:val="single" w:sz="8" w:space="0" w:color="538135" w:themeColor="accent6" w:themeShade="BF"/>
              <w:bottom w:val="nil"/>
            </w:tcBorders>
            <w:shd w:val="clear" w:color="auto" w:fill="auto"/>
            <w:noWrap/>
            <w:vAlign w:val="center"/>
            <w:hideMark/>
          </w:tcPr>
          <w:p w14:paraId="7A7E1BD2" w14:textId="77777777" w:rsidR="00F336AA" w:rsidRPr="00E85E90" w:rsidRDefault="00F336AA" w:rsidP="00EA3CAB">
            <w:pPr>
              <w:spacing w:after="0" w:line="240" w:lineRule="auto"/>
              <w:jc w:val="right"/>
              <w:rPr>
                <w:rFonts w:cstheme="minorHAnsi"/>
                <w:b/>
                <w:bCs/>
                <w:szCs w:val="22"/>
              </w:rPr>
            </w:pPr>
          </w:p>
        </w:tc>
        <w:tc>
          <w:tcPr>
            <w:tcW w:w="1480" w:type="dxa"/>
            <w:tcBorders>
              <w:top w:val="single" w:sz="8" w:space="0" w:color="538135" w:themeColor="accent6" w:themeShade="BF"/>
              <w:bottom w:val="nil"/>
            </w:tcBorders>
            <w:shd w:val="clear" w:color="auto" w:fill="auto"/>
            <w:noWrap/>
            <w:vAlign w:val="center"/>
            <w:hideMark/>
          </w:tcPr>
          <w:p w14:paraId="52FE3A87" w14:textId="77777777" w:rsidR="00F336AA" w:rsidRPr="00E85E90" w:rsidRDefault="00F336AA" w:rsidP="00EA3CAB">
            <w:pPr>
              <w:spacing w:after="0" w:line="240" w:lineRule="auto"/>
              <w:jc w:val="right"/>
              <w:rPr>
                <w:rFonts w:cstheme="minorHAnsi"/>
                <w:b/>
                <w:bCs/>
                <w:szCs w:val="22"/>
              </w:rPr>
            </w:pPr>
          </w:p>
        </w:tc>
      </w:tr>
      <w:tr w:rsidR="00F336AA" w:rsidRPr="00E85E90" w14:paraId="5B062758" w14:textId="77777777" w:rsidTr="00F336AA">
        <w:trPr>
          <w:trHeight w:val="320"/>
        </w:trPr>
        <w:tc>
          <w:tcPr>
            <w:tcW w:w="5100" w:type="dxa"/>
            <w:tcBorders>
              <w:top w:val="nil"/>
            </w:tcBorders>
            <w:shd w:val="clear" w:color="auto" w:fill="auto"/>
            <w:noWrap/>
            <w:vAlign w:val="center"/>
            <w:hideMark/>
          </w:tcPr>
          <w:p w14:paraId="01B4E577"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Commercial fishing</w:t>
            </w:r>
          </w:p>
        </w:tc>
        <w:tc>
          <w:tcPr>
            <w:tcW w:w="1480" w:type="dxa"/>
            <w:tcBorders>
              <w:top w:val="nil"/>
            </w:tcBorders>
            <w:shd w:val="clear" w:color="auto" w:fill="auto"/>
            <w:noWrap/>
            <w:vAlign w:val="center"/>
            <w:hideMark/>
          </w:tcPr>
          <w:p w14:paraId="13D3B1EB" w14:textId="5071C209"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3,944</w:t>
            </w:r>
          </w:p>
        </w:tc>
        <w:tc>
          <w:tcPr>
            <w:tcW w:w="1480" w:type="dxa"/>
            <w:tcBorders>
              <w:top w:val="nil"/>
            </w:tcBorders>
            <w:shd w:val="clear" w:color="auto" w:fill="auto"/>
            <w:noWrap/>
            <w:vAlign w:val="center"/>
            <w:hideMark/>
          </w:tcPr>
          <w:p w14:paraId="3B5D33E1" w14:textId="035E0100"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169,740</w:t>
            </w:r>
          </w:p>
        </w:tc>
        <w:tc>
          <w:tcPr>
            <w:tcW w:w="1480" w:type="dxa"/>
            <w:tcBorders>
              <w:top w:val="nil"/>
            </w:tcBorders>
            <w:shd w:val="clear" w:color="auto" w:fill="auto"/>
            <w:noWrap/>
            <w:vAlign w:val="center"/>
            <w:hideMark/>
          </w:tcPr>
          <w:p w14:paraId="019C0F5E" w14:textId="10351F6B"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167,813</w:t>
            </w:r>
          </w:p>
        </w:tc>
      </w:tr>
      <w:tr w:rsidR="00F336AA" w:rsidRPr="00E85E90" w14:paraId="32942A98" w14:textId="77777777" w:rsidTr="00F336AA">
        <w:trPr>
          <w:trHeight w:val="320"/>
        </w:trPr>
        <w:tc>
          <w:tcPr>
            <w:tcW w:w="5100" w:type="dxa"/>
            <w:shd w:val="clear" w:color="auto" w:fill="auto"/>
            <w:noWrap/>
            <w:vAlign w:val="center"/>
            <w:hideMark/>
          </w:tcPr>
          <w:p w14:paraId="16203C88"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Seafood manufacturing</w:t>
            </w:r>
          </w:p>
        </w:tc>
        <w:tc>
          <w:tcPr>
            <w:tcW w:w="1480" w:type="dxa"/>
            <w:shd w:val="clear" w:color="auto" w:fill="auto"/>
            <w:noWrap/>
            <w:vAlign w:val="center"/>
            <w:hideMark/>
          </w:tcPr>
          <w:p w14:paraId="6DBED903" w14:textId="4163969A"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1,139</w:t>
            </w:r>
          </w:p>
        </w:tc>
        <w:tc>
          <w:tcPr>
            <w:tcW w:w="1480" w:type="dxa"/>
            <w:shd w:val="clear" w:color="auto" w:fill="auto"/>
            <w:noWrap/>
            <w:vAlign w:val="center"/>
            <w:hideMark/>
          </w:tcPr>
          <w:p w14:paraId="4D983D5A" w14:textId="774E4D21"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506,300</w:t>
            </w:r>
          </w:p>
        </w:tc>
        <w:tc>
          <w:tcPr>
            <w:tcW w:w="1480" w:type="dxa"/>
            <w:shd w:val="clear" w:color="auto" w:fill="auto"/>
            <w:noWrap/>
            <w:vAlign w:val="center"/>
            <w:hideMark/>
          </w:tcPr>
          <w:p w14:paraId="647689DF" w14:textId="1BF0F910"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88,160</w:t>
            </w:r>
          </w:p>
        </w:tc>
      </w:tr>
      <w:tr w:rsidR="00F336AA" w:rsidRPr="00E85E90" w14:paraId="66EE35DE" w14:textId="77777777" w:rsidTr="00F336AA">
        <w:trPr>
          <w:trHeight w:val="320"/>
        </w:trPr>
        <w:tc>
          <w:tcPr>
            <w:tcW w:w="5100" w:type="dxa"/>
            <w:shd w:val="clear" w:color="auto" w:fill="auto"/>
            <w:noWrap/>
            <w:vAlign w:val="center"/>
            <w:hideMark/>
          </w:tcPr>
          <w:p w14:paraId="7932E959" w14:textId="2F83DCFB" w:rsidR="00F336AA" w:rsidRPr="00E85E90" w:rsidRDefault="00F336AA"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80" w:type="dxa"/>
            <w:shd w:val="clear" w:color="auto" w:fill="auto"/>
            <w:noWrap/>
            <w:vAlign w:val="center"/>
            <w:hideMark/>
          </w:tcPr>
          <w:p w14:paraId="312EFD42" w14:textId="6FC572C2"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5,083</w:t>
            </w:r>
          </w:p>
        </w:tc>
        <w:tc>
          <w:tcPr>
            <w:tcW w:w="1480" w:type="dxa"/>
            <w:shd w:val="clear" w:color="auto" w:fill="auto"/>
            <w:noWrap/>
            <w:vAlign w:val="center"/>
            <w:hideMark/>
          </w:tcPr>
          <w:p w14:paraId="72B6A59D" w14:textId="697E37D3"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676,040</w:t>
            </w:r>
          </w:p>
        </w:tc>
        <w:tc>
          <w:tcPr>
            <w:tcW w:w="1480" w:type="dxa"/>
            <w:shd w:val="clear" w:color="auto" w:fill="auto"/>
            <w:noWrap/>
            <w:vAlign w:val="center"/>
            <w:hideMark/>
          </w:tcPr>
          <w:p w14:paraId="63FC73AA" w14:textId="5D92D334"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255,973</w:t>
            </w:r>
          </w:p>
        </w:tc>
      </w:tr>
      <w:tr w:rsidR="00F336AA" w:rsidRPr="00E85E90" w14:paraId="61B81298" w14:textId="77777777" w:rsidTr="00F336AA">
        <w:trPr>
          <w:trHeight w:val="320"/>
        </w:trPr>
        <w:tc>
          <w:tcPr>
            <w:tcW w:w="5100" w:type="dxa"/>
            <w:tcBorders>
              <w:bottom w:val="single" w:sz="8" w:space="0" w:color="538135" w:themeColor="accent6" w:themeShade="BF"/>
            </w:tcBorders>
            <w:shd w:val="clear" w:color="auto" w:fill="auto"/>
            <w:noWrap/>
            <w:vAlign w:val="center"/>
            <w:hideMark/>
          </w:tcPr>
          <w:p w14:paraId="5B95822E" w14:textId="312C88A4"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 xml:space="preserve">Total fishing and seafood mfg. % of Oregon </w:t>
            </w:r>
          </w:p>
        </w:tc>
        <w:tc>
          <w:tcPr>
            <w:tcW w:w="1480" w:type="dxa"/>
            <w:tcBorders>
              <w:bottom w:val="single" w:sz="8" w:space="0" w:color="538135" w:themeColor="accent6" w:themeShade="BF"/>
            </w:tcBorders>
            <w:shd w:val="clear" w:color="auto" w:fill="auto"/>
            <w:noWrap/>
            <w:vAlign w:val="center"/>
            <w:hideMark/>
          </w:tcPr>
          <w:p w14:paraId="11AFF435" w14:textId="77777777" w:rsidR="00F336AA" w:rsidRPr="00E85E90" w:rsidRDefault="00F336AA" w:rsidP="00EA3CAB">
            <w:pPr>
              <w:spacing w:after="0" w:line="240" w:lineRule="auto"/>
              <w:jc w:val="right"/>
              <w:rPr>
                <w:rFonts w:cstheme="minorHAnsi"/>
                <w:color w:val="000000"/>
                <w:szCs w:val="22"/>
              </w:rPr>
            </w:pPr>
            <w:r w:rsidRPr="00E85E90">
              <w:rPr>
                <w:rFonts w:cstheme="minorHAnsi"/>
                <w:color w:val="000000"/>
                <w:szCs w:val="22"/>
              </w:rPr>
              <w:t>0.2</w:t>
            </w:r>
          </w:p>
        </w:tc>
        <w:tc>
          <w:tcPr>
            <w:tcW w:w="1480" w:type="dxa"/>
            <w:tcBorders>
              <w:bottom w:val="single" w:sz="8" w:space="0" w:color="538135" w:themeColor="accent6" w:themeShade="BF"/>
            </w:tcBorders>
            <w:shd w:val="clear" w:color="auto" w:fill="auto"/>
            <w:noWrap/>
            <w:vAlign w:val="center"/>
            <w:hideMark/>
          </w:tcPr>
          <w:p w14:paraId="26385266" w14:textId="77EB7849"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0.14</w:t>
            </w:r>
          </w:p>
        </w:tc>
        <w:tc>
          <w:tcPr>
            <w:tcW w:w="1480" w:type="dxa"/>
            <w:tcBorders>
              <w:bottom w:val="single" w:sz="8" w:space="0" w:color="538135" w:themeColor="accent6" w:themeShade="BF"/>
            </w:tcBorders>
            <w:shd w:val="clear" w:color="auto" w:fill="auto"/>
            <w:noWrap/>
            <w:vAlign w:val="center"/>
            <w:hideMark/>
          </w:tcPr>
          <w:p w14:paraId="59BDCEEC" w14:textId="48489097"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0.09</w:t>
            </w:r>
          </w:p>
        </w:tc>
      </w:tr>
      <w:tr w:rsidR="00F336AA" w:rsidRPr="00E85E90" w14:paraId="27756C4E" w14:textId="77777777" w:rsidTr="00F336AA">
        <w:trPr>
          <w:trHeight w:val="320"/>
        </w:trPr>
        <w:tc>
          <w:tcPr>
            <w:tcW w:w="5100" w:type="dxa"/>
            <w:tcBorders>
              <w:top w:val="single" w:sz="8" w:space="0" w:color="538135" w:themeColor="accent6" w:themeShade="BF"/>
              <w:bottom w:val="nil"/>
            </w:tcBorders>
            <w:shd w:val="clear" w:color="auto" w:fill="auto"/>
            <w:noWrap/>
            <w:vAlign w:val="center"/>
            <w:hideMark/>
          </w:tcPr>
          <w:p w14:paraId="29A6D5C5" w14:textId="77777777" w:rsidR="00F336AA" w:rsidRPr="00E85E90" w:rsidRDefault="00F336AA" w:rsidP="00EA3CAB">
            <w:pPr>
              <w:spacing w:after="0" w:line="240" w:lineRule="auto"/>
              <w:rPr>
                <w:rFonts w:cstheme="minorHAnsi"/>
                <w:b/>
                <w:bCs/>
                <w:color w:val="000000"/>
                <w:szCs w:val="22"/>
              </w:rPr>
            </w:pPr>
            <w:r w:rsidRPr="00E85E90">
              <w:rPr>
                <w:rFonts w:cstheme="minorHAnsi"/>
                <w:b/>
                <w:bCs/>
                <w:color w:val="000000"/>
                <w:szCs w:val="22"/>
              </w:rPr>
              <w:t>Total natural resources</w:t>
            </w:r>
          </w:p>
        </w:tc>
        <w:tc>
          <w:tcPr>
            <w:tcW w:w="1480" w:type="dxa"/>
            <w:tcBorders>
              <w:top w:val="single" w:sz="8" w:space="0" w:color="538135" w:themeColor="accent6" w:themeShade="BF"/>
              <w:bottom w:val="nil"/>
            </w:tcBorders>
            <w:shd w:val="clear" w:color="auto" w:fill="auto"/>
            <w:noWrap/>
            <w:vAlign w:val="center"/>
            <w:hideMark/>
          </w:tcPr>
          <w:p w14:paraId="00639D0B" w14:textId="57A242F1"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161,259</w:t>
            </w:r>
          </w:p>
        </w:tc>
        <w:tc>
          <w:tcPr>
            <w:tcW w:w="1480" w:type="dxa"/>
            <w:tcBorders>
              <w:top w:val="single" w:sz="8" w:space="0" w:color="538135" w:themeColor="accent6" w:themeShade="BF"/>
              <w:bottom w:val="nil"/>
            </w:tcBorders>
            <w:shd w:val="clear" w:color="auto" w:fill="auto"/>
            <w:noWrap/>
            <w:vAlign w:val="center"/>
            <w:hideMark/>
          </w:tcPr>
          <w:p w14:paraId="088C6480" w14:textId="700E1DBA"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38,498,688</w:t>
            </w:r>
          </w:p>
        </w:tc>
        <w:tc>
          <w:tcPr>
            <w:tcW w:w="1480" w:type="dxa"/>
            <w:tcBorders>
              <w:top w:val="single" w:sz="8" w:space="0" w:color="538135" w:themeColor="accent6" w:themeShade="BF"/>
              <w:bottom w:val="nil"/>
            </w:tcBorders>
            <w:shd w:val="clear" w:color="auto" w:fill="auto"/>
            <w:noWrap/>
            <w:vAlign w:val="center"/>
            <w:hideMark/>
          </w:tcPr>
          <w:p w14:paraId="0CF82A24" w14:textId="080EA616" w:rsidR="00F336AA" w:rsidRPr="00E85E90" w:rsidRDefault="008C3424" w:rsidP="00EA3CAB">
            <w:pPr>
              <w:spacing w:after="0" w:line="240" w:lineRule="auto"/>
              <w:jc w:val="right"/>
              <w:rPr>
                <w:rFonts w:cstheme="minorHAnsi"/>
                <w:b/>
                <w:bCs/>
                <w:color w:val="000000"/>
                <w:szCs w:val="22"/>
              </w:rPr>
            </w:pPr>
            <w:r w:rsidRPr="00E85E90">
              <w:rPr>
                <w:rFonts w:cstheme="minorHAnsi"/>
                <w:b/>
                <w:bCs/>
                <w:color w:val="000000"/>
                <w:szCs w:val="22"/>
              </w:rPr>
              <w:t>14,057,772</w:t>
            </w:r>
          </w:p>
        </w:tc>
      </w:tr>
      <w:tr w:rsidR="00F336AA" w:rsidRPr="00E85E90" w14:paraId="5C0DC4F4" w14:textId="77777777" w:rsidTr="00F336AA">
        <w:trPr>
          <w:trHeight w:val="320"/>
        </w:trPr>
        <w:tc>
          <w:tcPr>
            <w:tcW w:w="5100" w:type="dxa"/>
            <w:tcBorders>
              <w:top w:val="nil"/>
            </w:tcBorders>
            <w:shd w:val="clear" w:color="auto" w:fill="auto"/>
            <w:noWrap/>
            <w:vAlign w:val="center"/>
            <w:hideMark/>
          </w:tcPr>
          <w:p w14:paraId="5EC8B09F" w14:textId="77777777" w:rsidR="00F336AA" w:rsidRPr="00E85E90" w:rsidRDefault="00F336AA" w:rsidP="00EA3CAB">
            <w:pPr>
              <w:spacing w:after="0" w:line="240" w:lineRule="auto"/>
              <w:rPr>
                <w:rFonts w:cstheme="minorHAnsi"/>
                <w:color w:val="000000"/>
                <w:szCs w:val="22"/>
              </w:rPr>
            </w:pPr>
            <w:r w:rsidRPr="00E85E90">
              <w:rPr>
                <w:rFonts w:cstheme="minorHAnsi"/>
                <w:color w:val="000000"/>
                <w:szCs w:val="22"/>
              </w:rPr>
              <w:t xml:space="preserve">Total Oregon </w:t>
            </w:r>
          </w:p>
        </w:tc>
        <w:tc>
          <w:tcPr>
            <w:tcW w:w="1480" w:type="dxa"/>
            <w:tcBorders>
              <w:top w:val="nil"/>
            </w:tcBorders>
            <w:shd w:val="clear" w:color="auto" w:fill="auto"/>
            <w:noWrap/>
            <w:vAlign w:val="center"/>
            <w:hideMark/>
          </w:tcPr>
          <w:p w14:paraId="542CB73A" w14:textId="4D093B3C"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2,494,461</w:t>
            </w:r>
          </w:p>
        </w:tc>
        <w:tc>
          <w:tcPr>
            <w:tcW w:w="1480" w:type="dxa"/>
            <w:tcBorders>
              <w:top w:val="nil"/>
            </w:tcBorders>
            <w:shd w:val="clear" w:color="auto" w:fill="auto"/>
            <w:noWrap/>
            <w:vAlign w:val="center"/>
            <w:hideMark/>
          </w:tcPr>
          <w:p w14:paraId="527E0263" w14:textId="6FA81760"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482,344,131</w:t>
            </w:r>
          </w:p>
        </w:tc>
        <w:tc>
          <w:tcPr>
            <w:tcW w:w="1480" w:type="dxa"/>
            <w:tcBorders>
              <w:top w:val="nil"/>
            </w:tcBorders>
            <w:shd w:val="clear" w:color="auto" w:fill="auto"/>
            <w:noWrap/>
            <w:vAlign w:val="center"/>
            <w:hideMark/>
          </w:tcPr>
          <w:p w14:paraId="472E7365" w14:textId="2F6E93F3" w:rsidR="00F336AA" w:rsidRPr="00E85E90" w:rsidRDefault="008C3424" w:rsidP="00EA3CAB">
            <w:pPr>
              <w:spacing w:after="0" w:line="240" w:lineRule="auto"/>
              <w:jc w:val="right"/>
              <w:rPr>
                <w:rFonts w:cstheme="minorHAnsi"/>
                <w:color w:val="000000"/>
                <w:szCs w:val="22"/>
              </w:rPr>
            </w:pPr>
            <w:r w:rsidRPr="00E85E90">
              <w:rPr>
                <w:rFonts w:cstheme="minorHAnsi"/>
                <w:color w:val="000000"/>
                <w:szCs w:val="22"/>
              </w:rPr>
              <w:t>273,</w:t>
            </w:r>
            <w:r w:rsidR="009E20AB" w:rsidRPr="00E85E90">
              <w:rPr>
                <w:rFonts w:cstheme="minorHAnsi"/>
                <w:color w:val="000000"/>
                <w:szCs w:val="22"/>
              </w:rPr>
              <w:t>437,380</w:t>
            </w:r>
          </w:p>
        </w:tc>
      </w:tr>
      <w:tr w:rsidR="00F336AA" w:rsidRPr="00E85E90" w14:paraId="7FBBB100" w14:textId="77777777" w:rsidTr="00F336AA">
        <w:trPr>
          <w:trHeight w:val="320"/>
        </w:trPr>
        <w:tc>
          <w:tcPr>
            <w:tcW w:w="5100" w:type="dxa"/>
            <w:tcBorders>
              <w:bottom w:val="single" w:sz="8" w:space="0" w:color="538135" w:themeColor="accent6" w:themeShade="BF"/>
            </w:tcBorders>
            <w:shd w:val="clear" w:color="auto" w:fill="auto"/>
            <w:noWrap/>
            <w:vAlign w:val="center"/>
            <w:hideMark/>
          </w:tcPr>
          <w:p w14:paraId="1749A7A0" w14:textId="77777777" w:rsidR="00F336AA" w:rsidRPr="00E85E90" w:rsidRDefault="00F336AA" w:rsidP="00EA3CAB">
            <w:pPr>
              <w:spacing w:after="0" w:line="240" w:lineRule="auto"/>
              <w:rPr>
                <w:rFonts w:cstheme="minorHAnsi"/>
                <w:color w:val="000000"/>
                <w:szCs w:val="22"/>
              </w:rPr>
            </w:pPr>
            <w:r w:rsidRPr="00E85E90">
              <w:rPr>
                <w:rFonts w:cstheme="minorHAnsi"/>
                <w:color w:val="000000"/>
                <w:szCs w:val="22"/>
              </w:rPr>
              <w:t>Natural resource % of Oregon</w:t>
            </w:r>
          </w:p>
        </w:tc>
        <w:tc>
          <w:tcPr>
            <w:tcW w:w="1480" w:type="dxa"/>
            <w:tcBorders>
              <w:bottom w:val="single" w:sz="8" w:space="0" w:color="538135" w:themeColor="accent6" w:themeShade="BF"/>
            </w:tcBorders>
            <w:shd w:val="clear" w:color="auto" w:fill="auto"/>
            <w:noWrap/>
            <w:vAlign w:val="center"/>
            <w:hideMark/>
          </w:tcPr>
          <w:p w14:paraId="7FB05693" w14:textId="168CDDD8" w:rsidR="00F336AA" w:rsidRPr="00E85E90" w:rsidRDefault="009E20AB" w:rsidP="00EA3CAB">
            <w:pPr>
              <w:spacing w:after="0" w:line="240" w:lineRule="auto"/>
              <w:jc w:val="right"/>
              <w:rPr>
                <w:rFonts w:cstheme="minorHAnsi"/>
                <w:color w:val="000000"/>
                <w:szCs w:val="22"/>
              </w:rPr>
            </w:pPr>
            <w:r w:rsidRPr="00E85E90">
              <w:rPr>
                <w:rFonts w:cstheme="minorHAnsi"/>
                <w:color w:val="000000"/>
                <w:szCs w:val="22"/>
              </w:rPr>
              <w:t>6.5</w:t>
            </w:r>
          </w:p>
        </w:tc>
        <w:tc>
          <w:tcPr>
            <w:tcW w:w="1480" w:type="dxa"/>
            <w:tcBorders>
              <w:bottom w:val="single" w:sz="8" w:space="0" w:color="538135" w:themeColor="accent6" w:themeShade="BF"/>
            </w:tcBorders>
            <w:shd w:val="clear" w:color="auto" w:fill="auto"/>
            <w:noWrap/>
            <w:vAlign w:val="center"/>
            <w:hideMark/>
          </w:tcPr>
          <w:p w14:paraId="2AF6411C" w14:textId="1AA1752B" w:rsidR="00F336AA" w:rsidRPr="00E85E90" w:rsidRDefault="009E20AB" w:rsidP="00EA3CAB">
            <w:pPr>
              <w:spacing w:after="0" w:line="240" w:lineRule="auto"/>
              <w:jc w:val="right"/>
              <w:rPr>
                <w:rFonts w:cstheme="minorHAnsi"/>
                <w:color w:val="000000"/>
                <w:szCs w:val="22"/>
              </w:rPr>
            </w:pPr>
            <w:r w:rsidRPr="00E85E90">
              <w:rPr>
                <w:rFonts w:cstheme="minorHAnsi"/>
                <w:color w:val="000000"/>
                <w:szCs w:val="22"/>
              </w:rPr>
              <w:t>8.0</w:t>
            </w:r>
          </w:p>
        </w:tc>
        <w:tc>
          <w:tcPr>
            <w:tcW w:w="1480" w:type="dxa"/>
            <w:tcBorders>
              <w:bottom w:val="single" w:sz="8" w:space="0" w:color="538135" w:themeColor="accent6" w:themeShade="BF"/>
            </w:tcBorders>
            <w:shd w:val="clear" w:color="auto" w:fill="auto"/>
            <w:noWrap/>
            <w:vAlign w:val="center"/>
            <w:hideMark/>
          </w:tcPr>
          <w:p w14:paraId="442CA4D1" w14:textId="3116C62F" w:rsidR="00F336AA" w:rsidRPr="00E85E90" w:rsidRDefault="009E20AB" w:rsidP="00EA3CAB">
            <w:pPr>
              <w:spacing w:after="0" w:line="240" w:lineRule="auto"/>
              <w:jc w:val="right"/>
              <w:rPr>
                <w:rFonts w:cstheme="minorHAnsi"/>
                <w:color w:val="000000"/>
                <w:szCs w:val="22"/>
              </w:rPr>
            </w:pPr>
            <w:r w:rsidRPr="00E85E90">
              <w:rPr>
                <w:rFonts w:cstheme="minorHAnsi"/>
                <w:color w:val="000000"/>
                <w:szCs w:val="22"/>
              </w:rPr>
              <w:t>5.1</w:t>
            </w:r>
          </w:p>
        </w:tc>
      </w:tr>
    </w:tbl>
    <w:p w14:paraId="2E0A6EF3" w14:textId="2C10877B" w:rsidR="00F336AA" w:rsidRPr="00E85E90" w:rsidRDefault="00F336AA">
      <w:r w:rsidRPr="00E85E90">
        <w:br w:type="page"/>
      </w:r>
    </w:p>
    <w:p w14:paraId="204939BE" w14:textId="34A0061B" w:rsidR="00070D5C" w:rsidRPr="00E85E90" w:rsidRDefault="006C77F5" w:rsidP="00070D5C">
      <w:r w:rsidRPr="00E85E90">
        <w:lastRenderedPageBreak/>
        <w:t xml:space="preserve">The total effects of </w:t>
      </w:r>
      <w:r w:rsidR="008D5B83" w:rsidRPr="00E85E90">
        <w:t>Oregon</w:t>
      </w:r>
      <w:r w:rsidRPr="00E85E90">
        <w:t xml:space="preserve">’s natural resource industries contribute </w:t>
      </w:r>
      <w:r w:rsidR="008D5B83" w:rsidRPr="00E85E90">
        <w:t>10.7</w:t>
      </w:r>
      <w:r w:rsidRPr="00E85E90">
        <w:t xml:space="preserve"> percent of jobs, </w:t>
      </w:r>
      <w:r w:rsidR="008D5B83" w:rsidRPr="00E85E90">
        <w:t>12.2</w:t>
      </w:r>
      <w:r w:rsidRPr="00E85E90">
        <w:t xml:space="preserve"> percent of sales, and </w:t>
      </w:r>
      <w:r w:rsidR="008D5B83" w:rsidRPr="00E85E90">
        <w:t>9.4</w:t>
      </w:r>
      <w:r w:rsidRPr="00E85E90">
        <w:t xml:space="preserve"> percent to the state’s overall economy.</w:t>
      </w:r>
    </w:p>
    <w:p w14:paraId="59E84F5C" w14:textId="4DC1CFBD" w:rsidR="00183737" w:rsidRPr="00E85E90" w:rsidRDefault="00183737" w:rsidP="00183737">
      <w:pPr>
        <w:pStyle w:val="ListParagraph"/>
        <w:numPr>
          <w:ilvl w:val="0"/>
          <w:numId w:val="21"/>
        </w:numPr>
      </w:pPr>
      <w:r w:rsidRPr="00E85E90">
        <w:t xml:space="preserve">The job multiplier of </w:t>
      </w:r>
      <w:r w:rsidR="00390F5B" w:rsidRPr="00E85E90">
        <w:t xml:space="preserve">1.66 </w:t>
      </w:r>
      <w:r w:rsidRPr="00E85E90">
        <w:t xml:space="preserve">indicates that for every job within the natural resources, another </w:t>
      </w:r>
      <w:r w:rsidR="00390F5B" w:rsidRPr="00E85E90">
        <w:t>0.66</w:t>
      </w:r>
      <w:r w:rsidRPr="00E85E90">
        <w:t xml:space="preserve"> jobs are created in supporting industries.</w:t>
      </w:r>
    </w:p>
    <w:p w14:paraId="40395E21" w14:textId="52D869D1" w:rsidR="00183737" w:rsidRPr="00E85E90" w:rsidRDefault="00183737" w:rsidP="00183737">
      <w:pPr>
        <w:pStyle w:val="ListParagraph"/>
        <w:numPr>
          <w:ilvl w:val="0"/>
          <w:numId w:val="21"/>
        </w:numPr>
      </w:pPr>
      <w:r w:rsidRPr="00E85E90">
        <w:t xml:space="preserve">The sales multiplier of </w:t>
      </w:r>
      <w:r w:rsidR="00390F5B" w:rsidRPr="00E85E90">
        <w:t xml:space="preserve">1.52 </w:t>
      </w:r>
      <w:r w:rsidRPr="00E85E90">
        <w:t>indicates that for every $1.00 in sales generated by the natural resources, $0.</w:t>
      </w:r>
      <w:r w:rsidR="00390F5B" w:rsidRPr="00E85E90">
        <w:t>52</w:t>
      </w:r>
      <w:r w:rsidRPr="00E85E90">
        <w:t xml:space="preserve"> in sales is generated in supporting industries. </w:t>
      </w:r>
    </w:p>
    <w:p w14:paraId="15BCFD7A" w14:textId="559BC636" w:rsidR="00183737" w:rsidRPr="00E85E90" w:rsidRDefault="00183737" w:rsidP="00070D5C">
      <w:pPr>
        <w:pStyle w:val="ListParagraph"/>
        <w:numPr>
          <w:ilvl w:val="0"/>
          <w:numId w:val="21"/>
        </w:numPr>
      </w:pPr>
      <w:r w:rsidRPr="00E85E90">
        <w:t xml:space="preserve">The value-added multiplier of </w:t>
      </w:r>
      <w:r w:rsidR="00390F5B" w:rsidRPr="00E85E90">
        <w:t>1.84</w:t>
      </w:r>
      <w:r w:rsidRPr="00E85E90">
        <w:t xml:space="preserve"> indicates that for every $1 of value-added activity generated by the natural resources an additional $</w:t>
      </w:r>
      <w:r w:rsidR="00390F5B" w:rsidRPr="00E85E90">
        <w:t>0.84</w:t>
      </w:r>
      <w:r w:rsidRPr="00E85E90">
        <w:t xml:space="preserve"> of value-added </w:t>
      </w:r>
      <w:r w:rsidR="00B23B1E" w:rsidRPr="00E85E90">
        <w:t>activity is generated in the state’s economy.</w:t>
      </w:r>
    </w:p>
    <w:p w14:paraId="112A3EFF" w14:textId="7A2EDA69" w:rsidR="008C5CD4" w:rsidRPr="00E85E90" w:rsidRDefault="00F336AA" w:rsidP="00F336AA">
      <w:pPr>
        <w:pStyle w:val="Caption"/>
      </w:pPr>
      <w:bookmarkStart w:id="86" w:name="_Toc157612507"/>
      <w:r w:rsidRPr="00E85E90">
        <w:t xml:space="preserve">Table </w:t>
      </w:r>
      <w:fldSimple w:instr=" SEQ Table \* ARABIC ">
        <w:r w:rsidR="008351F5" w:rsidRPr="00E85E90">
          <w:rPr>
            <w:noProof/>
          </w:rPr>
          <w:t>35</w:t>
        </w:r>
      </w:fldSimple>
      <w:r w:rsidRPr="00E85E90">
        <w:t>. Oregon natural resource industries' economic contributions (direct, indirect, and induced effects) in 20</w:t>
      </w:r>
      <w:r w:rsidR="00897A45" w:rsidRPr="00E85E90">
        <w:t>21</w:t>
      </w:r>
      <w:r w:rsidRPr="00E85E90">
        <w:t xml:space="preserve"> dollars</w:t>
      </w:r>
      <w:bookmarkEnd w:id="86"/>
    </w:p>
    <w:tbl>
      <w:tblPr>
        <w:tblW w:w="9360" w:type="dxa"/>
        <w:tblLayout w:type="fixed"/>
        <w:tblLook w:val="04A0" w:firstRow="1" w:lastRow="0" w:firstColumn="1" w:lastColumn="0" w:noHBand="0" w:noVBand="1"/>
      </w:tblPr>
      <w:tblGrid>
        <w:gridCol w:w="4860"/>
        <w:gridCol w:w="1500"/>
        <w:gridCol w:w="1500"/>
        <w:gridCol w:w="1500"/>
      </w:tblGrid>
      <w:tr w:rsidR="00F336AA" w:rsidRPr="00E85E90" w14:paraId="73443603" w14:textId="77777777" w:rsidTr="00F336AA">
        <w:trPr>
          <w:trHeight w:val="320"/>
        </w:trPr>
        <w:tc>
          <w:tcPr>
            <w:tcW w:w="4860" w:type="dxa"/>
            <w:tcBorders>
              <w:top w:val="single" w:sz="18" w:space="0" w:color="538135" w:themeColor="accent6" w:themeShade="BF"/>
              <w:left w:val="nil"/>
              <w:bottom w:val="single" w:sz="18" w:space="0" w:color="538135" w:themeColor="accent6" w:themeShade="BF"/>
              <w:right w:val="nil"/>
            </w:tcBorders>
            <w:shd w:val="clear" w:color="auto" w:fill="auto"/>
            <w:noWrap/>
            <w:vAlign w:val="center"/>
            <w:hideMark/>
          </w:tcPr>
          <w:p w14:paraId="5C8B7364" w14:textId="77777777" w:rsidR="002100EF" w:rsidRPr="00E85E90" w:rsidRDefault="002100EF" w:rsidP="002100EF">
            <w:pPr>
              <w:spacing w:after="0" w:line="240" w:lineRule="auto"/>
              <w:rPr>
                <w:b/>
                <w:bCs/>
              </w:rPr>
            </w:pPr>
            <w:r w:rsidRPr="00E85E90">
              <w:rPr>
                <w:b/>
                <w:bCs/>
              </w:rPr>
              <w:t xml:space="preserve">Direct, Indirect and Induced Effects </w:t>
            </w:r>
          </w:p>
          <w:p w14:paraId="29B8D7BF" w14:textId="6CD6AC27" w:rsidR="00F336AA" w:rsidRPr="00E85E90" w:rsidRDefault="002100EF" w:rsidP="002100EF">
            <w:pPr>
              <w:spacing w:after="0" w:line="240" w:lineRule="auto"/>
              <w:rPr>
                <w:rFonts w:cstheme="minorHAnsi"/>
                <w:b/>
                <w:bCs/>
                <w:color w:val="000000"/>
                <w:szCs w:val="22"/>
              </w:rPr>
            </w:pPr>
            <w:r w:rsidRPr="00E85E90">
              <w:rPr>
                <w:b/>
                <w:bCs/>
              </w:rPr>
              <w:t xml:space="preserve">by </w:t>
            </w:r>
            <w:r w:rsidR="00F336AA" w:rsidRPr="00E85E90">
              <w:rPr>
                <w:rFonts w:cstheme="minorHAnsi"/>
                <w:b/>
                <w:bCs/>
                <w:color w:val="000000"/>
                <w:szCs w:val="22"/>
              </w:rPr>
              <w:t>Sector</w:t>
            </w:r>
          </w:p>
        </w:tc>
        <w:tc>
          <w:tcPr>
            <w:tcW w:w="1500" w:type="dxa"/>
            <w:tcBorders>
              <w:top w:val="single" w:sz="18" w:space="0" w:color="538135" w:themeColor="accent6" w:themeShade="BF"/>
              <w:left w:val="nil"/>
              <w:bottom w:val="single" w:sz="18" w:space="0" w:color="538135" w:themeColor="accent6" w:themeShade="BF"/>
              <w:right w:val="nil"/>
            </w:tcBorders>
            <w:shd w:val="clear" w:color="auto" w:fill="auto"/>
            <w:noWrap/>
            <w:vAlign w:val="center"/>
            <w:hideMark/>
          </w:tcPr>
          <w:p w14:paraId="33397FD9" w14:textId="77777777" w:rsidR="00F336AA" w:rsidRPr="00E85E90" w:rsidRDefault="00F336AA" w:rsidP="00EA3CAB">
            <w:pPr>
              <w:spacing w:after="0" w:line="240" w:lineRule="auto"/>
              <w:jc w:val="center"/>
              <w:rPr>
                <w:rFonts w:cstheme="minorHAnsi"/>
                <w:b/>
                <w:bCs/>
                <w:color w:val="000000"/>
                <w:szCs w:val="22"/>
              </w:rPr>
            </w:pPr>
            <w:r w:rsidRPr="00E85E90">
              <w:rPr>
                <w:rFonts w:cstheme="minorHAnsi"/>
                <w:b/>
                <w:bCs/>
                <w:color w:val="000000"/>
                <w:szCs w:val="22"/>
              </w:rPr>
              <w:t>Full &amp; Part-time Jobs</w:t>
            </w:r>
          </w:p>
        </w:tc>
        <w:tc>
          <w:tcPr>
            <w:tcW w:w="1500" w:type="dxa"/>
            <w:tcBorders>
              <w:top w:val="single" w:sz="18" w:space="0" w:color="538135" w:themeColor="accent6" w:themeShade="BF"/>
              <w:left w:val="nil"/>
              <w:bottom w:val="single" w:sz="18" w:space="0" w:color="538135" w:themeColor="accent6" w:themeShade="BF"/>
              <w:right w:val="nil"/>
            </w:tcBorders>
            <w:shd w:val="clear" w:color="auto" w:fill="auto"/>
            <w:noWrap/>
            <w:vAlign w:val="center"/>
            <w:hideMark/>
          </w:tcPr>
          <w:p w14:paraId="3FEA80EC" w14:textId="77777777" w:rsidR="00F336AA" w:rsidRPr="00E85E90" w:rsidRDefault="00F336AA" w:rsidP="00EA3CAB">
            <w:pPr>
              <w:spacing w:after="0" w:line="240" w:lineRule="auto"/>
              <w:jc w:val="center"/>
              <w:rPr>
                <w:rFonts w:cstheme="minorHAnsi"/>
                <w:b/>
                <w:bCs/>
                <w:color w:val="000000"/>
                <w:szCs w:val="22"/>
              </w:rPr>
            </w:pPr>
            <w:r w:rsidRPr="00E85E90">
              <w:rPr>
                <w:rFonts w:cstheme="minorHAnsi"/>
                <w:b/>
                <w:bCs/>
                <w:color w:val="000000"/>
                <w:szCs w:val="22"/>
              </w:rPr>
              <w:t>Sales ($000)</w:t>
            </w:r>
          </w:p>
        </w:tc>
        <w:tc>
          <w:tcPr>
            <w:tcW w:w="1500" w:type="dxa"/>
            <w:tcBorders>
              <w:top w:val="single" w:sz="18" w:space="0" w:color="538135" w:themeColor="accent6" w:themeShade="BF"/>
              <w:left w:val="nil"/>
              <w:bottom w:val="single" w:sz="18" w:space="0" w:color="538135" w:themeColor="accent6" w:themeShade="BF"/>
              <w:right w:val="nil"/>
            </w:tcBorders>
            <w:shd w:val="clear" w:color="auto" w:fill="auto"/>
            <w:noWrap/>
            <w:vAlign w:val="center"/>
            <w:hideMark/>
          </w:tcPr>
          <w:p w14:paraId="2260B674" w14:textId="69E29F98" w:rsidR="00F336AA" w:rsidRPr="00E85E90" w:rsidRDefault="00F336AA" w:rsidP="00EA3CAB">
            <w:pPr>
              <w:spacing w:after="0" w:line="240" w:lineRule="auto"/>
              <w:jc w:val="center"/>
              <w:rPr>
                <w:rFonts w:cstheme="minorHAnsi"/>
                <w:b/>
                <w:bCs/>
                <w:color w:val="000000"/>
                <w:szCs w:val="22"/>
              </w:rPr>
            </w:pPr>
            <w:r w:rsidRPr="00E85E90">
              <w:rPr>
                <w:rFonts w:cstheme="minorHAnsi"/>
                <w:b/>
                <w:bCs/>
                <w:color w:val="000000"/>
                <w:szCs w:val="22"/>
              </w:rPr>
              <w:t>Value-added ($000)</w:t>
            </w:r>
          </w:p>
        </w:tc>
      </w:tr>
      <w:tr w:rsidR="00F336AA" w:rsidRPr="00E85E90" w14:paraId="702CC3B0" w14:textId="77777777" w:rsidTr="00F336AA">
        <w:trPr>
          <w:trHeight w:val="320"/>
        </w:trPr>
        <w:tc>
          <w:tcPr>
            <w:tcW w:w="4860" w:type="dxa"/>
            <w:tcBorders>
              <w:top w:val="single" w:sz="18" w:space="0" w:color="538135" w:themeColor="accent6" w:themeShade="BF"/>
              <w:left w:val="nil"/>
              <w:bottom w:val="nil"/>
              <w:right w:val="nil"/>
            </w:tcBorders>
            <w:shd w:val="clear" w:color="auto" w:fill="auto"/>
            <w:noWrap/>
            <w:vAlign w:val="center"/>
            <w:hideMark/>
          </w:tcPr>
          <w:p w14:paraId="1AD901EF" w14:textId="77777777" w:rsidR="00F336AA" w:rsidRPr="00E85E90" w:rsidRDefault="00F336AA" w:rsidP="00EA3CAB">
            <w:pPr>
              <w:spacing w:after="0" w:line="240" w:lineRule="auto"/>
              <w:rPr>
                <w:rFonts w:cstheme="minorHAnsi"/>
                <w:b/>
                <w:bCs/>
                <w:color w:val="000000"/>
                <w:szCs w:val="22"/>
              </w:rPr>
            </w:pPr>
            <w:r w:rsidRPr="00E85E90">
              <w:rPr>
                <w:rFonts w:cstheme="minorHAnsi"/>
                <w:b/>
                <w:bCs/>
                <w:color w:val="000000"/>
                <w:szCs w:val="22"/>
              </w:rPr>
              <w:t>Agriculture and food processing</w:t>
            </w:r>
          </w:p>
        </w:tc>
        <w:tc>
          <w:tcPr>
            <w:tcW w:w="1500" w:type="dxa"/>
            <w:tcBorders>
              <w:top w:val="single" w:sz="18" w:space="0" w:color="538135" w:themeColor="accent6" w:themeShade="BF"/>
              <w:left w:val="nil"/>
              <w:bottom w:val="nil"/>
              <w:right w:val="nil"/>
            </w:tcBorders>
            <w:shd w:val="clear" w:color="auto" w:fill="auto"/>
            <w:noWrap/>
            <w:vAlign w:val="center"/>
            <w:hideMark/>
          </w:tcPr>
          <w:p w14:paraId="122BF695" w14:textId="77777777" w:rsidR="00F336AA" w:rsidRPr="00E85E90" w:rsidRDefault="00F336AA" w:rsidP="00EA3CAB">
            <w:pPr>
              <w:spacing w:after="0" w:line="240" w:lineRule="auto"/>
              <w:jc w:val="right"/>
              <w:rPr>
                <w:rFonts w:cstheme="minorHAnsi"/>
                <w:b/>
                <w:bCs/>
                <w:color w:val="000000"/>
                <w:szCs w:val="22"/>
              </w:rPr>
            </w:pPr>
          </w:p>
        </w:tc>
        <w:tc>
          <w:tcPr>
            <w:tcW w:w="1500" w:type="dxa"/>
            <w:tcBorders>
              <w:top w:val="single" w:sz="18" w:space="0" w:color="538135" w:themeColor="accent6" w:themeShade="BF"/>
              <w:left w:val="nil"/>
              <w:bottom w:val="nil"/>
              <w:right w:val="nil"/>
            </w:tcBorders>
            <w:shd w:val="clear" w:color="auto" w:fill="auto"/>
            <w:noWrap/>
            <w:vAlign w:val="center"/>
            <w:hideMark/>
          </w:tcPr>
          <w:p w14:paraId="3B9F73EB" w14:textId="77777777" w:rsidR="00F336AA" w:rsidRPr="00E85E90" w:rsidRDefault="00F336AA" w:rsidP="00EA3CAB">
            <w:pPr>
              <w:spacing w:after="0" w:line="240" w:lineRule="auto"/>
              <w:jc w:val="right"/>
              <w:rPr>
                <w:rFonts w:cstheme="minorHAnsi"/>
                <w:b/>
                <w:bCs/>
                <w:szCs w:val="22"/>
              </w:rPr>
            </w:pPr>
          </w:p>
        </w:tc>
        <w:tc>
          <w:tcPr>
            <w:tcW w:w="1500" w:type="dxa"/>
            <w:tcBorders>
              <w:top w:val="single" w:sz="18" w:space="0" w:color="538135" w:themeColor="accent6" w:themeShade="BF"/>
              <w:left w:val="nil"/>
              <w:bottom w:val="nil"/>
              <w:right w:val="nil"/>
            </w:tcBorders>
            <w:shd w:val="clear" w:color="auto" w:fill="auto"/>
            <w:noWrap/>
            <w:vAlign w:val="center"/>
            <w:hideMark/>
          </w:tcPr>
          <w:p w14:paraId="6F2EC447" w14:textId="77777777" w:rsidR="00F336AA" w:rsidRPr="00E85E90" w:rsidRDefault="00F336AA" w:rsidP="00EA3CAB">
            <w:pPr>
              <w:spacing w:after="0" w:line="240" w:lineRule="auto"/>
              <w:jc w:val="right"/>
              <w:rPr>
                <w:rFonts w:cstheme="minorHAnsi"/>
                <w:b/>
                <w:bCs/>
                <w:szCs w:val="22"/>
              </w:rPr>
            </w:pPr>
          </w:p>
        </w:tc>
      </w:tr>
      <w:tr w:rsidR="00F336AA" w:rsidRPr="00E85E90" w14:paraId="150493CF" w14:textId="77777777" w:rsidTr="00F336AA">
        <w:trPr>
          <w:trHeight w:val="320"/>
        </w:trPr>
        <w:tc>
          <w:tcPr>
            <w:tcW w:w="4860" w:type="dxa"/>
            <w:tcBorders>
              <w:top w:val="nil"/>
              <w:left w:val="nil"/>
              <w:bottom w:val="nil"/>
              <w:right w:val="nil"/>
            </w:tcBorders>
            <w:shd w:val="clear" w:color="auto" w:fill="auto"/>
            <w:noWrap/>
            <w:vAlign w:val="center"/>
            <w:hideMark/>
          </w:tcPr>
          <w:p w14:paraId="005C265C"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Agricultural farmgate production</w:t>
            </w:r>
          </w:p>
        </w:tc>
        <w:tc>
          <w:tcPr>
            <w:tcW w:w="1500" w:type="dxa"/>
            <w:tcBorders>
              <w:top w:val="nil"/>
              <w:left w:val="nil"/>
              <w:bottom w:val="nil"/>
              <w:right w:val="nil"/>
            </w:tcBorders>
            <w:shd w:val="clear" w:color="auto" w:fill="auto"/>
            <w:noWrap/>
            <w:vAlign w:val="center"/>
            <w:hideMark/>
          </w:tcPr>
          <w:p w14:paraId="6A384ECB" w14:textId="5D4C5734" w:rsidR="00F336AA" w:rsidRPr="00E85E90" w:rsidRDefault="00897A45" w:rsidP="00EA3CAB">
            <w:pPr>
              <w:spacing w:after="0" w:line="240" w:lineRule="auto"/>
              <w:jc w:val="right"/>
              <w:rPr>
                <w:rFonts w:cstheme="minorHAnsi"/>
                <w:color w:val="000000"/>
                <w:szCs w:val="22"/>
              </w:rPr>
            </w:pPr>
            <w:r w:rsidRPr="00E85E90">
              <w:rPr>
                <w:rFonts w:cstheme="minorHAnsi"/>
                <w:color w:val="000000"/>
                <w:szCs w:val="22"/>
              </w:rPr>
              <w:t>82,773</w:t>
            </w:r>
          </w:p>
        </w:tc>
        <w:tc>
          <w:tcPr>
            <w:tcW w:w="1500" w:type="dxa"/>
            <w:tcBorders>
              <w:top w:val="nil"/>
              <w:left w:val="nil"/>
              <w:bottom w:val="nil"/>
              <w:right w:val="nil"/>
            </w:tcBorders>
            <w:shd w:val="clear" w:color="auto" w:fill="auto"/>
            <w:noWrap/>
            <w:vAlign w:val="center"/>
            <w:hideMark/>
          </w:tcPr>
          <w:p w14:paraId="0D33A482" w14:textId="6B0688EC" w:rsidR="00F336AA" w:rsidRPr="00E85E90" w:rsidRDefault="00897A45" w:rsidP="00EA3CAB">
            <w:pPr>
              <w:spacing w:after="0" w:line="240" w:lineRule="auto"/>
              <w:jc w:val="right"/>
              <w:rPr>
                <w:rFonts w:cstheme="minorHAnsi"/>
                <w:color w:val="000000"/>
                <w:szCs w:val="22"/>
              </w:rPr>
            </w:pPr>
            <w:r w:rsidRPr="00E85E90">
              <w:rPr>
                <w:rFonts w:cstheme="minorHAnsi"/>
                <w:color w:val="000000"/>
                <w:szCs w:val="22"/>
              </w:rPr>
              <w:t>10,690,442</w:t>
            </w:r>
          </w:p>
        </w:tc>
        <w:tc>
          <w:tcPr>
            <w:tcW w:w="1500" w:type="dxa"/>
            <w:tcBorders>
              <w:top w:val="nil"/>
              <w:left w:val="nil"/>
              <w:bottom w:val="nil"/>
              <w:right w:val="nil"/>
            </w:tcBorders>
            <w:shd w:val="clear" w:color="auto" w:fill="auto"/>
            <w:noWrap/>
            <w:vAlign w:val="center"/>
            <w:hideMark/>
          </w:tcPr>
          <w:p w14:paraId="113ABA2A" w14:textId="7440CC70" w:rsidR="00F336AA" w:rsidRPr="00E85E90" w:rsidRDefault="00897A45" w:rsidP="00EA3CAB">
            <w:pPr>
              <w:spacing w:after="0" w:line="240" w:lineRule="auto"/>
              <w:jc w:val="right"/>
              <w:rPr>
                <w:rFonts w:cstheme="minorHAnsi"/>
                <w:color w:val="000000"/>
                <w:szCs w:val="22"/>
              </w:rPr>
            </w:pPr>
            <w:r w:rsidRPr="00E85E90">
              <w:rPr>
                <w:rFonts w:cstheme="minorHAnsi"/>
                <w:color w:val="000000"/>
                <w:szCs w:val="22"/>
              </w:rPr>
              <w:t>5,039,652</w:t>
            </w:r>
          </w:p>
        </w:tc>
      </w:tr>
      <w:tr w:rsidR="00F336AA" w:rsidRPr="00E85E90" w14:paraId="3D958E26" w14:textId="77777777" w:rsidTr="00F336AA">
        <w:trPr>
          <w:trHeight w:val="320"/>
        </w:trPr>
        <w:tc>
          <w:tcPr>
            <w:tcW w:w="4860" w:type="dxa"/>
            <w:tcBorders>
              <w:top w:val="nil"/>
              <w:left w:val="nil"/>
              <w:bottom w:val="nil"/>
              <w:right w:val="nil"/>
            </w:tcBorders>
            <w:shd w:val="clear" w:color="auto" w:fill="auto"/>
            <w:noWrap/>
            <w:vAlign w:val="center"/>
            <w:hideMark/>
          </w:tcPr>
          <w:p w14:paraId="6BA728AA"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Support activities for agriculture</w:t>
            </w:r>
          </w:p>
        </w:tc>
        <w:tc>
          <w:tcPr>
            <w:tcW w:w="1500" w:type="dxa"/>
            <w:tcBorders>
              <w:top w:val="nil"/>
              <w:left w:val="nil"/>
              <w:bottom w:val="nil"/>
              <w:right w:val="nil"/>
            </w:tcBorders>
            <w:shd w:val="clear" w:color="auto" w:fill="auto"/>
            <w:noWrap/>
            <w:vAlign w:val="center"/>
            <w:hideMark/>
          </w:tcPr>
          <w:p w14:paraId="06CFF201" w14:textId="09B0E979" w:rsidR="00F336AA" w:rsidRPr="00E85E90" w:rsidRDefault="00897A45" w:rsidP="00EA3CAB">
            <w:pPr>
              <w:spacing w:after="0" w:line="240" w:lineRule="auto"/>
              <w:jc w:val="right"/>
              <w:rPr>
                <w:rFonts w:cstheme="minorHAnsi"/>
                <w:color w:val="000000"/>
                <w:szCs w:val="22"/>
              </w:rPr>
            </w:pPr>
            <w:r w:rsidRPr="00E85E90">
              <w:rPr>
                <w:rFonts w:cstheme="minorHAnsi"/>
                <w:color w:val="000000"/>
                <w:szCs w:val="22"/>
              </w:rPr>
              <w:t>22,904</w:t>
            </w:r>
          </w:p>
        </w:tc>
        <w:tc>
          <w:tcPr>
            <w:tcW w:w="1500" w:type="dxa"/>
            <w:tcBorders>
              <w:top w:val="nil"/>
              <w:left w:val="nil"/>
              <w:bottom w:val="nil"/>
              <w:right w:val="nil"/>
            </w:tcBorders>
            <w:shd w:val="clear" w:color="auto" w:fill="auto"/>
            <w:noWrap/>
            <w:vAlign w:val="center"/>
            <w:hideMark/>
          </w:tcPr>
          <w:p w14:paraId="7283C7BC" w14:textId="4AFB86B2" w:rsidR="00F336AA" w:rsidRPr="00E85E90" w:rsidRDefault="00897A45" w:rsidP="00EA3CAB">
            <w:pPr>
              <w:spacing w:after="0" w:line="240" w:lineRule="auto"/>
              <w:jc w:val="right"/>
              <w:rPr>
                <w:rFonts w:cstheme="minorHAnsi"/>
                <w:color w:val="000000"/>
                <w:szCs w:val="22"/>
              </w:rPr>
            </w:pPr>
            <w:r w:rsidRPr="00E85E90">
              <w:rPr>
                <w:rFonts w:cstheme="minorHAnsi"/>
                <w:color w:val="000000"/>
                <w:szCs w:val="22"/>
              </w:rPr>
              <w:t>1,650,188</w:t>
            </w:r>
          </w:p>
        </w:tc>
        <w:tc>
          <w:tcPr>
            <w:tcW w:w="1500" w:type="dxa"/>
            <w:tcBorders>
              <w:top w:val="nil"/>
              <w:left w:val="nil"/>
              <w:bottom w:val="nil"/>
              <w:right w:val="nil"/>
            </w:tcBorders>
            <w:shd w:val="clear" w:color="auto" w:fill="auto"/>
            <w:noWrap/>
            <w:vAlign w:val="center"/>
            <w:hideMark/>
          </w:tcPr>
          <w:p w14:paraId="44925A0D" w14:textId="69DA561D" w:rsidR="00F336AA" w:rsidRPr="00E85E90" w:rsidRDefault="00897A45" w:rsidP="00EA3CAB">
            <w:pPr>
              <w:spacing w:after="0" w:line="240" w:lineRule="auto"/>
              <w:jc w:val="right"/>
              <w:rPr>
                <w:rFonts w:cstheme="minorHAnsi"/>
                <w:color w:val="000000"/>
                <w:szCs w:val="22"/>
              </w:rPr>
            </w:pPr>
            <w:r w:rsidRPr="00E85E90">
              <w:rPr>
                <w:rFonts w:cstheme="minorHAnsi"/>
                <w:color w:val="000000"/>
                <w:szCs w:val="22"/>
              </w:rPr>
              <w:t>1,188,010</w:t>
            </w:r>
          </w:p>
        </w:tc>
      </w:tr>
      <w:tr w:rsidR="00F336AA" w:rsidRPr="00E85E90" w14:paraId="12AA3CDC" w14:textId="77777777" w:rsidTr="00F336AA">
        <w:trPr>
          <w:trHeight w:val="320"/>
        </w:trPr>
        <w:tc>
          <w:tcPr>
            <w:tcW w:w="4860" w:type="dxa"/>
            <w:tcBorders>
              <w:top w:val="nil"/>
              <w:left w:val="nil"/>
              <w:bottom w:val="nil"/>
              <w:right w:val="nil"/>
            </w:tcBorders>
            <w:shd w:val="clear" w:color="auto" w:fill="auto"/>
            <w:noWrap/>
            <w:vAlign w:val="center"/>
            <w:hideMark/>
          </w:tcPr>
          <w:p w14:paraId="2D7B1116" w14:textId="36116ED9"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 xml:space="preserve">Food mfg. except soft drinks, water, and seafood </w:t>
            </w:r>
          </w:p>
        </w:tc>
        <w:tc>
          <w:tcPr>
            <w:tcW w:w="1500" w:type="dxa"/>
            <w:tcBorders>
              <w:top w:val="nil"/>
              <w:left w:val="nil"/>
              <w:bottom w:val="nil"/>
              <w:right w:val="nil"/>
            </w:tcBorders>
            <w:shd w:val="clear" w:color="auto" w:fill="auto"/>
            <w:noWrap/>
            <w:vAlign w:val="center"/>
            <w:hideMark/>
          </w:tcPr>
          <w:p w14:paraId="654B4531" w14:textId="574BE36E" w:rsidR="00F336AA" w:rsidRPr="00E85E90" w:rsidRDefault="00897A45" w:rsidP="00EA3CAB">
            <w:pPr>
              <w:spacing w:after="0" w:line="240" w:lineRule="auto"/>
              <w:jc w:val="right"/>
              <w:rPr>
                <w:rFonts w:cstheme="minorHAnsi"/>
                <w:color w:val="000000"/>
                <w:szCs w:val="22"/>
              </w:rPr>
            </w:pPr>
            <w:r w:rsidRPr="00E85E90">
              <w:rPr>
                <w:rFonts w:cstheme="minorHAnsi"/>
                <w:color w:val="000000"/>
                <w:szCs w:val="22"/>
              </w:rPr>
              <w:t>84,549</w:t>
            </w:r>
          </w:p>
        </w:tc>
        <w:tc>
          <w:tcPr>
            <w:tcW w:w="1500" w:type="dxa"/>
            <w:tcBorders>
              <w:top w:val="nil"/>
              <w:left w:val="nil"/>
              <w:bottom w:val="nil"/>
              <w:right w:val="nil"/>
            </w:tcBorders>
            <w:shd w:val="clear" w:color="auto" w:fill="auto"/>
            <w:noWrap/>
            <w:vAlign w:val="center"/>
            <w:hideMark/>
          </w:tcPr>
          <w:p w14:paraId="13AA5E97" w14:textId="06023E8D"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26,128,020</w:t>
            </w:r>
          </w:p>
        </w:tc>
        <w:tc>
          <w:tcPr>
            <w:tcW w:w="1500" w:type="dxa"/>
            <w:tcBorders>
              <w:top w:val="nil"/>
              <w:left w:val="nil"/>
              <w:bottom w:val="nil"/>
              <w:right w:val="nil"/>
            </w:tcBorders>
            <w:shd w:val="clear" w:color="auto" w:fill="auto"/>
            <w:noWrap/>
            <w:vAlign w:val="center"/>
            <w:hideMark/>
          </w:tcPr>
          <w:p w14:paraId="09FB8F04" w14:textId="5654E921"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9,321,369</w:t>
            </w:r>
          </w:p>
        </w:tc>
      </w:tr>
      <w:tr w:rsidR="00F336AA" w:rsidRPr="00E85E90" w14:paraId="754F352C" w14:textId="77777777" w:rsidTr="00F336AA">
        <w:trPr>
          <w:trHeight w:val="320"/>
        </w:trPr>
        <w:tc>
          <w:tcPr>
            <w:tcW w:w="4860" w:type="dxa"/>
            <w:tcBorders>
              <w:top w:val="nil"/>
              <w:left w:val="nil"/>
              <w:bottom w:val="nil"/>
              <w:right w:val="nil"/>
            </w:tcBorders>
            <w:shd w:val="clear" w:color="auto" w:fill="auto"/>
            <w:noWrap/>
            <w:vAlign w:val="center"/>
            <w:hideMark/>
          </w:tcPr>
          <w:p w14:paraId="27ED8470" w14:textId="77777777" w:rsidR="00F336AA" w:rsidRPr="00E85E90" w:rsidRDefault="00F336AA"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500" w:type="dxa"/>
            <w:tcBorders>
              <w:top w:val="nil"/>
              <w:left w:val="nil"/>
              <w:bottom w:val="nil"/>
              <w:right w:val="nil"/>
            </w:tcBorders>
            <w:shd w:val="clear" w:color="auto" w:fill="auto"/>
            <w:noWrap/>
            <w:vAlign w:val="center"/>
            <w:hideMark/>
          </w:tcPr>
          <w:p w14:paraId="5DFE7F39" w14:textId="1E79FACD" w:rsidR="00F336AA" w:rsidRPr="00E85E90" w:rsidRDefault="008362C9" w:rsidP="00EA3CAB">
            <w:pPr>
              <w:spacing w:after="0" w:line="240" w:lineRule="auto"/>
              <w:jc w:val="right"/>
              <w:rPr>
                <w:rFonts w:cstheme="minorHAnsi"/>
                <w:b/>
                <w:bCs/>
                <w:color w:val="000000"/>
                <w:szCs w:val="22"/>
              </w:rPr>
            </w:pPr>
            <w:r w:rsidRPr="00E85E90">
              <w:rPr>
                <w:rFonts w:cstheme="minorHAnsi"/>
                <w:b/>
                <w:bCs/>
                <w:color w:val="000000"/>
                <w:szCs w:val="22"/>
              </w:rPr>
              <w:t>190,226</w:t>
            </w:r>
          </w:p>
        </w:tc>
        <w:tc>
          <w:tcPr>
            <w:tcW w:w="1500" w:type="dxa"/>
            <w:tcBorders>
              <w:top w:val="nil"/>
              <w:left w:val="nil"/>
              <w:bottom w:val="nil"/>
              <w:right w:val="nil"/>
            </w:tcBorders>
            <w:shd w:val="clear" w:color="auto" w:fill="auto"/>
            <w:noWrap/>
            <w:vAlign w:val="center"/>
            <w:hideMark/>
          </w:tcPr>
          <w:p w14:paraId="076392F0" w14:textId="104AF156" w:rsidR="00F336AA" w:rsidRPr="00E85E90" w:rsidRDefault="008362C9" w:rsidP="00EA3CAB">
            <w:pPr>
              <w:spacing w:after="0" w:line="240" w:lineRule="auto"/>
              <w:jc w:val="right"/>
              <w:rPr>
                <w:rFonts w:cstheme="minorHAnsi"/>
                <w:b/>
                <w:bCs/>
                <w:color w:val="000000"/>
                <w:szCs w:val="22"/>
              </w:rPr>
            </w:pPr>
            <w:r w:rsidRPr="00E85E90">
              <w:rPr>
                <w:rFonts w:cstheme="minorHAnsi"/>
                <w:b/>
                <w:bCs/>
                <w:color w:val="000000"/>
                <w:szCs w:val="22"/>
              </w:rPr>
              <w:t>38,468,649</w:t>
            </w:r>
          </w:p>
        </w:tc>
        <w:tc>
          <w:tcPr>
            <w:tcW w:w="1500" w:type="dxa"/>
            <w:tcBorders>
              <w:top w:val="nil"/>
              <w:left w:val="nil"/>
              <w:bottom w:val="nil"/>
              <w:right w:val="nil"/>
            </w:tcBorders>
            <w:shd w:val="clear" w:color="auto" w:fill="auto"/>
            <w:noWrap/>
            <w:vAlign w:val="center"/>
            <w:hideMark/>
          </w:tcPr>
          <w:p w14:paraId="1208C3E0" w14:textId="10F0A230" w:rsidR="00F336AA" w:rsidRPr="00E85E90" w:rsidRDefault="008362C9" w:rsidP="00EA3CAB">
            <w:pPr>
              <w:spacing w:after="0" w:line="240" w:lineRule="auto"/>
              <w:jc w:val="right"/>
              <w:rPr>
                <w:rFonts w:cstheme="minorHAnsi"/>
                <w:b/>
                <w:bCs/>
                <w:color w:val="000000"/>
                <w:szCs w:val="22"/>
              </w:rPr>
            </w:pPr>
            <w:r w:rsidRPr="00E85E90">
              <w:rPr>
                <w:rFonts w:cstheme="minorHAnsi"/>
                <w:b/>
                <w:bCs/>
                <w:color w:val="000000"/>
                <w:szCs w:val="22"/>
              </w:rPr>
              <w:t>15,549,030</w:t>
            </w:r>
          </w:p>
        </w:tc>
      </w:tr>
      <w:tr w:rsidR="00F336AA" w:rsidRPr="00E85E90" w14:paraId="5D867609" w14:textId="77777777" w:rsidTr="00F336AA">
        <w:trPr>
          <w:trHeight w:val="320"/>
        </w:trPr>
        <w:tc>
          <w:tcPr>
            <w:tcW w:w="4860" w:type="dxa"/>
            <w:tcBorders>
              <w:top w:val="nil"/>
              <w:left w:val="nil"/>
              <w:bottom w:val="nil"/>
              <w:right w:val="nil"/>
            </w:tcBorders>
            <w:shd w:val="clear" w:color="auto" w:fill="auto"/>
            <w:noWrap/>
            <w:vAlign w:val="center"/>
            <w:hideMark/>
          </w:tcPr>
          <w:p w14:paraId="7AB7E027"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 of total Oregon economy</w:t>
            </w:r>
          </w:p>
        </w:tc>
        <w:tc>
          <w:tcPr>
            <w:tcW w:w="1500" w:type="dxa"/>
            <w:tcBorders>
              <w:top w:val="nil"/>
              <w:left w:val="nil"/>
              <w:bottom w:val="nil"/>
              <w:right w:val="nil"/>
            </w:tcBorders>
            <w:shd w:val="clear" w:color="auto" w:fill="auto"/>
            <w:noWrap/>
            <w:vAlign w:val="center"/>
            <w:hideMark/>
          </w:tcPr>
          <w:p w14:paraId="7B1F2C14" w14:textId="32A9D10C"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7.6</w:t>
            </w:r>
          </w:p>
        </w:tc>
        <w:tc>
          <w:tcPr>
            <w:tcW w:w="1500" w:type="dxa"/>
            <w:tcBorders>
              <w:top w:val="nil"/>
              <w:left w:val="nil"/>
              <w:bottom w:val="nil"/>
              <w:right w:val="nil"/>
            </w:tcBorders>
            <w:shd w:val="clear" w:color="auto" w:fill="auto"/>
            <w:noWrap/>
            <w:vAlign w:val="center"/>
            <w:hideMark/>
          </w:tcPr>
          <w:p w14:paraId="75EAFB77" w14:textId="70AF9833"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8.0</w:t>
            </w:r>
          </w:p>
        </w:tc>
        <w:tc>
          <w:tcPr>
            <w:tcW w:w="1500" w:type="dxa"/>
            <w:tcBorders>
              <w:top w:val="nil"/>
              <w:left w:val="nil"/>
              <w:bottom w:val="nil"/>
              <w:right w:val="nil"/>
            </w:tcBorders>
            <w:shd w:val="clear" w:color="auto" w:fill="auto"/>
            <w:noWrap/>
            <w:vAlign w:val="center"/>
            <w:hideMark/>
          </w:tcPr>
          <w:p w14:paraId="52BDFC57" w14:textId="4FE0D93C"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5.7</w:t>
            </w:r>
          </w:p>
        </w:tc>
      </w:tr>
      <w:tr w:rsidR="00F336AA" w:rsidRPr="00E85E90" w14:paraId="414BD950" w14:textId="77777777" w:rsidTr="005B0E68">
        <w:trPr>
          <w:trHeight w:val="320"/>
        </w:trPr>
        <w:tc>
          <w:tcPr>
            <w:tcW w:w="4860" w:type="dxa"/>
            <w:tcBorders>
              <w:top w:val="nil"/>
              <w:left w:val="nil"/>
              <w:bottom w:val="single" w:sz="8" w:space="0" w:color="538135" w:themeColor="accent6" w:themeShade="BF"/>
              <w:right w:val="nil"/>
            </w:tcBorders>
            <w:shd w:val="clear" w:color="auto" w:fill="auto"/>
            <w:noWrap/>
            <w:vAlign w:val="center"/>
            <w:hideMark/>
          </w:tcPr>
          <w:p w14:paraId="0A6B2EB5"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Multiplier</w:t>
            </w:r>
          </w:p>
        </w:tc>
        <w:tc>
          <w:tcPr>
            <w:tcW w:w="1500" w:type="dxa"/>
            <w:tcBorders>
              <w:top w:val="nil"/>
              <w:left w:val="nil"/>
              <w:bottom w:val="single" w:sz="8" w:space="0" w:color="538135" w:themeColor="accent6" w:themeShade="BF"/>
              <w:right w:val="nil"/>
            </w:tcBorders>
            <w:shd w:val="clear" w:color="auto" w:fill="auto"/>
            <w:noWrap/>
            <w:vAlign w:val="center"/>
            <w:hideMark/>
          </w:tcPr>
          <w:p w14:paraId="4CEB9DC2" w14:textId="7774A899"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1.59</w:t>
            </w:r>
          </w:p>
        </w:tc>
        <w:tc>
          <w:tcPr>
            <w:tcW w:w="1500" w:type="dxa"/>
            <w:tcBorders>
              <w:top w:val="nil"/>
              <w:left w:val="nil"/>
              <w:bottom w:val="single" w:sz="8" w:space="0" w:color="538135" w:themeColor="accent6" w:themeShade="BF"/>
              <w:right w:val="nil"/>
            </w:tcBorders>
            <w:shd w:val="clear" w:color="auto" w:fill="auto"/>
            <w:noWrap/>
            <w:vAlign w:val="center"/>
            <w:hideMark/>
          </w:tcPr>
          <w:p w14:paraId="06100AAD" w14:textId="370363E5"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1.54</w:t>
            </w:r>
          </w:p>
        </w:tc>
        <w:tc>
          <w:tcPr>
            <w:tcW w:w="1500" w:type="dxa"/>
            <w:tcBorders>
              <w:top w:val="nil"/>
              <w:left w:val="nil"/>
              <w:bottom w:val="single" w:sz="8" w:space="0" w:color="538135" w:themeColor="accent6" w:themeShade="BF"/>
              <w:right w:val="nil"/>
            </w:tcBorders>
            <w:shd w:val="clear" w:color="auto" w:fill="auto"/>
            <w:noWrap/>
            <w:vAlign w:val="center"/>
            <w:hideMark/>
          </w:tcPr>
          <w:p w14:paraId="3076313E" w14:textId="5A227360"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2.01</w:t>
            </w:r>
          </w:p>
        </w:tc>
      </w:tr>
      <w:tr w:rsidR="00F336AA" w:rsidRPr="00E85E90" w14:paraId="4C005FE6" w14:textId="77777777" w:rsidTr="005B0E68">
        <w:trPr>
          <w:trHeight w:val="320"/>
        </w:trPr>
        <w:tc>
          <w:tcPr>
            <w:tcW w:w="4860" w:type="dxa"/>
            <w:tcBorders>
              <w:top w:val="single" w:sz="8" w:space="0" w:color="538135" w:themeColor="accent6" w:themeShade="BF"/>
              <w:left w:val="nil"/>
              <w:bottom w:val="nil"/>
              <w:right w:val="nil"/>
            </w:tcBorders>
            <w:shd w:val="clear" w:color="auto" w:fill="auto"/>
            <w:noWrap/>
            <w:vAlign w:val="center"/>
            <w:hideMark/>
          </w:tcPr>
          <w:p w14:paraId="6CA538BF" w14:textId="77777777" w:rsidR="00F336AA" w:rsidRPr="00E85E90" w:rsidRDefault="00F336AA" w:rsidP="00EA3CAB">
            <w:pPr>
              <w:spacing w:after="0" w:line="240" w:lineRule="auto"/>
              <w:rPr>
                <w:rFonts w:cstheme="minorHAnsi"/>
                <w:b/>
                <w:bCs/>
                <w:color w:val="000000"/>
                <w:szCs w:val="22"/>
              </w:rPr>
            </w:pPr>
            <w:r w:rsidRPr="00E85E90">
              <w:rPr>
                <w:rFonts w:cstheme="minorHAnsi"/>
                <w:b/>
                <w:bCs/>
                <w:color w:val="000000"/>
                <w:szCs w:val="22"/>
              </w:rPr>
              <w:t>Forestry and wood products</w:t>
            </w:r>
          </w:p>
        </w:tc>
        <w:tc>
          <w:tcPr>
            <w:tcW w:w="1500" w:type="dxa"/>
            <w:tcBorders>
              <w:top w:val="single" w:sz="8" w:space="0" w:color="538135" w:themeColor="accent6" w:themeShade="BF"/>
              <w:left w:val="nil"/>
              <w:bottom w:val="nil"/>
              <w:right w:val="nil"/>
            </w:tcBorders>
            <w:shd w:val="clear" w:color="auto" w:fill="auto"/>
            <w:noWrap/>
            <w:vAlign w:val="center"/>
            <w:hideMark/>
          </w:tcPr>
          <w:p w14:paraId="197ED8B9" w14:textId="77777777" w:rsidR="00F336AA" w:rsidRPr="00E85E90" w:rsidRDefault="00F336AA" w:rsidP="00EA3CAB">
            <w:pPr>
              <w:spacing w:after="0" w:line="240" w:lineRule="auto"/>
              <w:jc w:val="right"/>
              <w:rPr>
                <w:rFonts w:cstheme="minorHAnsi"/>
                <w:b/>
                <w:bCs/>
                <w:color w:val="000000"/>
                <w:szCs w:val="22"/>
              </w:rPr>
            </w:pPr>
          </w:p>
        </w:tc>
        <w:tc>
          <w:tcPr>
            <w:tcW w:w="1500" w:type="dxa"/>
            <w:tcBorders>
              <w:top w:val="single" w:sz="8" w:space="0" w:color="538135" w:themeColor="accent6" w:themeShade="BF"/>
              <w:left w:val="nil"/>
              <w:bottom w:val="nil"/>
              <w:right w:val="nil"/>
            </w:tcBorders>
            <w:shd w:val="clear" w:color="auto" w:fill="auto"/>
            <w:noWrap/>
            <w:vAlign w:val="center"/>
            <w:hideMark/>
          </w:tcPr>
          <w:p w14:paraId="324CE2E3" w14:textId="77777777" w:rsidR="00F336AA" w:rsidRPr="00E85E90" w:rsidRDefault="00F336AA" w:rsidP="00EA3CAB">
            <w:pPr>
              <w:spacing w:after="0" w:line="240" w:lineRule="auto"/>
              <w:jc w:val="right"/>
              <w:rPr>
                <w:rFonts w:cstheme="minorHAnsi"/>
                <w:b/>
                <w:bCs/>
                <w:szCs w:val="22"/>
              </w:rPr>
            </w:pPr>
          </w:p>
        </w:tc>
        <w:tc>
          <w:tcPr>
            <w:tcW w:w="1500" w:type="dxa"/>
            <w:tcBorders>
              <w:top w:val="single" w:sz="8" w:space="0" w:color="538135" w:themeColor="accent6" w:themeShade="BF"/>
              <w:left w:val="nil"/>
              <w:bottom w:val="nil"/>
              <w:right w:val="nil"/>
            </w:tcBorders>
            <w:shd w:val="clear" w:color="auto" w:fill="auto"/>
            <w:noWrap/>
            <w:vAlign w:val="center"/>
            <w:hideMark/>
          </w:tcPr>
          <w:p w14:paraId="4AA8E259" w14:textId="77777777" w:rsidR="00F336AA" w:rsidRPr="00E85E90" w:rsidRDefault="00F336AA" w:rsidP="00EA3CAB">
            <w:pPr>
              <w:spacing w:after="0" w:line="240" w:lineRule="auto"/>
              <w:jc w:val="right"/>
              <w:rPr>
                <w:rFonts w:cstheme="minorHAnsi"/>
                <w:b/>
                <w:bCs/>
                <w:szCs w:val="22"/>
              </w:rPr>
            </w:pPr>
          </w:p>
        </w:tc>
      </w:tr>
      <w:tr w:rsidR="00F336AA" w:rsidRPr="00E85E90" w14:paraId="09D8BAAF" w14:textId="77777777" w:rsidTr="00F336AA">
        <w:trPr>
          <w:trHeight w:val="320"/>
        </w:trPr>
        <w:tc>
          <w:tcPr>
            <w:tcW w:w="4860" w:type="dxa"/>
            <w:tcBorders>
              <w:top w:val="nil"/>
              <w:left w:val="nil"/>
              <w:bottom w:val="nil"/>
              <w:right w:val="nil"/>
            </w:tcBorders>
            <w:shd w:val="clear" w:color="auto" w:fill="auto"/>
            <w:noWrap/>
            <w:vAlign w:val="center"/>
            <w:hideMark/>
          </w:tcPr>
          <w:p w14:paraId="456BE627"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Forest products growth and harvest</w:t>
            </w:r>
          </w:p>
        </w:tc>
        <w:tc>
          <w:tcPr>
            <w:tcW w:w="1500" w:type="dxa"/>
            <w:tcBorders>
              <w:top w:val="nil"/>
              <w:left w:val="nil"/>
              <w:bottom w:val="nil"/>
              <w:right w:val="nil"/>
            </w:tcBorders>
            <w:shd w:val="clear" w:color="auto" w:fill="auto"/>
            <w:noWrap/>
            <w:vAlign w:val="center"/>
            <w:hideMark/>
          </w:tcPr>
          <w:p w14:paraId="576939B6" w14:textId="02A95F9D"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11,075</w:t>
            </w:r>
          </w:p>
        </w:tc>
        <w:tc>
          <w:tcPr>
            <w:tcW w:w="1500" w:type="dxa"/>
            <w:tcBorders>
              <w:top w:val="nil"/>
              <w:left w:val="nil"/>
              <w:bottom w:val="nil"/>
              <w:right w:val="nil"/>
            </w:tcBorders>
            <w:shd w:val="clear" w:color="auto" w:fill="auto"/>
            <w:noWrap/>
            <w:vAlign w:val="center"/>
            <w:hideMark/>
          </w:tcPr>
          <w:p w14:paraId="7AD7E942" w14:textId="10615448"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1,596,126</w:t>
            </w:r>
          </w:p>
        </w:tc>
        <w:tc>
          <w:tcPr>
            <w:tcW w:w="1500" w:type="dxa"/>
            <w:tcBorders>
              <w:top w:val="nil"/>
              <w:left w:val="nil"/>
              <w:bottom w:val="nil"/>
              <w:right w:val="nil"/>
            </w:tcBorders>
            <w:shd w:val="clear" w:color="auto" w:fill="auto"/>
            <w:noWrap/>
            <w:vAlign w:val="center"/>
            <w:hideMark/>
          </w:tcPr>
          <w:p w14:paraId="481C89A1" w14:textId="7B75B8D6"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1,063,233</w:t>
            </w:r>
          </w:p>
        </w:tc>
      </w:tr>
      <w:tr w:rsidR="00F336AA" w:rsidRPr="00E85E90" w14:paraId="7DDA9191" w14:textId="77777777" w:rsidTr="00F336AA">
        <w:trPr>
          <w:trHeight w:val="320"/>
        </w:trPr>
        <w:tc>
          <w:tcPr>
            <w:tcW w:w="4860" w:type="dxa"/>
            <w:tcBorders>
              <w:top w:val="nil"/>
              <w:left w:val="nil"/>
              <w:bottom w:val="nil"/>
              <w:right w:val="nil"/>
            </w:tcBorders>
            <w:shd w:val="clear" w:color="auto" w:fill="auto"/>
            <w:noWrap/>
            <w:vAlign w:val="center"/>
            <w:hideMark/>
          </w:tcPr>
          <w:p w14:paraId="5A7E9334"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Support activities for forestry</w:t>
            </w:r>
          </w:p>
        </w:tc>
        <w:tc>
          <w:tcPr>
            <w:tcW w:w="1500" w:type="dxa"/>
            <w:tcBorders>
              <w:top w:val="nil"/>
              <w:left w:val="nil"/>
              <w:bottom w:val="nil"/>
              <w:right w:val="nil"/>
            </w:tcBorders>
            <w:shd w:val="clear" w:color="auto" w:fill="auto"/>
            <w:noWrap/>
            <w:vAlign w:val="center"/>
            <w:hideMark/>
          </w:tcPr>
          <w:p w14:paraId="44E2249B" w14:textId="74CA17C4"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3,028</w:t>
            </w:r>
          </w:p>
        </w:tc>
        <w:tc>
          <w:tcPr>
            <w:tcW w:w="1500" w:type="dxa"/>
            <w:tcBorders>
              <w:top w:val="nil"/>
              <w:left w:val="nil"/>
              <w:bottom w:val="nil"/>
              <w:right w:val="nil"/>
            </w:tcBorders>
            <w:shd w:val="clear" w:color="auto" w:fill="auto"/>
            <w:noWrap/>
            <w:vAlign w:val="center"/>
            <w:hideMark/>
          </w:tcPr>
          <w:p w14:paraId="32A32BAC" w14:textId="1FBC1CDC"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259,651</w:t>
            </w:r>
          </w:p>
        </w:tc>
        <w:tc>
          <w:tcPr>
            <w:tcW w:w="1500" w:type="dxa"/>
            <w:tcBorders>
              <w:top w:val="nil"/>
              <w:left w:val="nil"/>
              <w:bottom w:val="nil"/>
              <w:right w:val="nil"/>
            </w:tcBorders>
            <w:shd w:val="clear" w:color="auto" w:fill="auto"/>
            <w:noWrap/>
            <w:vAlign w:val="center"/>
            <w:hideMark/>
          </w:tcPr>
          <w:p w14:paraId="38CF2566" w14:textId="2B424DD9"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342,093</w:t>
            </w:r>
          </w:p>
        </w:tc>
      </w:tr>
      <w:tr w:rsidR="00F336AA" w:rsidRPr="00E85E90" w14:paraId="4EE901DA" w14:textId="77777777" w:rsidTr="00F336AA">
        <w:trPr>
          <w:trHeight w:val="320"/>
        </w:trPr>
        <w:tc>
          <w:tcPr>
            <w:tcW w:w="4860" w:type="dxa"/>
            <w:tcBorders>
              <w:top w:val="nil"/>
              <w:left w:val="nil"/>
              <w:bottom w:val="nil"/>
              <w:right w:val="nil"/>
            </w:tcBorders>
            <w:shd w:val="clear" w:color="auto" w:fill="auto"/>
            <w:noWrap/>
            <w:vAlign w:val="center"/>
            <w:hideMark/>
          </w:tcPr>
          <w:p w14:paraId="450F6DDF"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Wood products manufacturing</w:t>
            </w:r>
          </w:p>
        </w:tc>
        <w:tc>
          <w:tcPr>
            <w:tcW w:w="1500" w:type="dxa"/>
            <w:tcBorders>
              <w:top w:val="nil"/>
              <w:left w:val="nil"/>
              <w:bottom w:val="nil"/>
              <w:right w:val="nil"/>
            </w:tcBorders>
            <w:shd w:val="clear" w:color="auto" w:fill="auto"/>
            <w:noWrap/>
            <w:vAlign w:val="center"/>
            <w:hideMark/>
          </w:tcPr>
          <w:p w14:paraId="7BF6EA23" w14:textId="56D01A95"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56,117</w:t>
            </w:r>
          </w:p>
        </w:tc>
        <w:tc>
          <w:tcPr>
            <w:tcW w:w="1500" w:type="dxa"/>
            <w:tcBorders>
              <w:top w:val="nil"/>
              <w:left w:val="nil"/>
              <w:bottom w:val="nil"/>
              <w:right w:val="nil"/>
            </w:tcBorders>
            <w:shd w:val="clear" w:color="auto" w:fill="auto"/>
            <w:noWrap/>
            <w:vAlign w:val="center"/>
            <w:hideMark/>
          </w:tcPr>
          <w:p w14:paraId="4A8130A8" w14:textId="248FD2B4"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17,335,349</w:t>
            </w:r>
          </w:p>
        </w:tc>
        <w:tc>
          <w:tcPr>
            <w:tcW w:w="1500" w:type="dxa"/>
            <w:tcBorders>
              <w:top w:val="nil"/>
              <w:left w:val="nil"/>
              <w:bottom w:val="nil"/>
              <w:right w:val="nil"/>
            </w:tcBorders>
            <w:shd w:val="clear" w:color="auto" w:fill="auto"/>
            <w:noWrap/>
            <w:vAlign w:val="center"/>
            <w:hideMark/>
          </w:tcPr>
          <w:p w14:paraId="59348541" w14:textId="547C0A02" w:rsidR="00F336AA" w:rsidRPr="00E85E90" w:rsidRDefault="008362C9" w:rsidP="00EA3CAB">
            <w:pPr>
              <w:spacing w:after="0" w:line="240" w:lineRule="auto"/>
              <w:jc w:val="right"/>
              <w:rPr>
                <w:rFonts w:cstheme="minorHAnsi"/>
                <w:color w:val="000000"/>
                <w:szCs w:val="22"/>
              </w:rPr>
            </w:pPr>
            <w:r w:rsidRPr="00E85E90">
              <w:rPr>
                <w:rFonts w:cstheme="minorHAnsi"/>
                <w:color w:val="000000"/>
                <w:szCs w:val="22"/>
              </w:rPr>
              <w:t>8,44</w:t>
            </w:r>
            <w:r w:rsidR="0064726F" w:rsidRPr="00E85E90">
              <w:rPr>
                <w:rFonts w:cstheme="minorHAnsi"/>
                <w:color w:val="000000"/>
                <w:szCs w:val="22"/>
              </w:rPr>
              <w:t>4,862</w:t>
            </w:r>
          </w:p>
        </w:tc>
      </w:tr>
      <w:tr w:rsidR="00F336AA" w:rsidRPr="00E85E90" w14:paraId="47F5D18D" w14:textId="77777777" w:rsidTr="00F336AA">
        <w:trPr>
          <w:trHeight w:val="320"/>
        </w:trPr>
        <w:tc>
          <w:tcPr>
            <w:tcW w:w="4860" w:type="dxa"/>
            <w:tcBorders>
              <w:top w:val="nil"/>
              <w:left w:val="nil"/>
              <w:bottom w:val="nil"/>
              <w:right w:val="nil"/>
            </w:tcBorders>
            <w:shd w:val="clear" w:color="auto" w:fill="auto"/>
            <w:noWrap/>
            <w:vAlign w:val="center"/>
            <w:hideMark/>
          </w:tcPr>
          <w:p w14:paraId="5BF8EFF8" w14:textId="77777777" w:rsidR="00F336AA" w:rsidRPr="00E85E90" w:rsidRDefault="00F336AA"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500" w:type="dxa"/>
            <w:tcBorders>
              <w:top w:val="nil"/>
              <w:left w:val="nil"/>
              <w:bottom w:val="nil"/>
              <w:right w:val="nil"/>
            </w:tcBorders>
            <w:shd w:val="clear" w:color="auto" w:fill="auto"/>
            <w:noWrap/>
            <w:vAlign w:val="center"/>
            <w:hideMark/>
          </w:tcPr>
          <w:p w14:paraId="781AECE2" w14:textId="412A92DC" w:rsidR="00F336AA" w:rsidRPr="00E85E90" w:rsidRDefault="0064726F" w:rsidP="00EA3CAB">
            <w:pPr>
              <w:spacing w:after="0" w:line="240" w:lineRule="auto"/>
              <w:jc w:val="right"/>
              <w:rPr>
                <w:rFonts w:cstheme="minorHAnsi"/>
                <w:b/>
                <w:bCs/>
                <w:color w:val="000000"/>
                <w:szCs w:val="22"/>
              </w:rPr>
            </w:pPr>
            <w:r w:rsidRPr="00E85E90">
              <w:rPr>
                <w:rFonts w:cstheme="minorHAnsi"/>
                <w:b/>
                <w:bCs/>
                <w:color w:val="000000"/>
                <w:szCs w:val="22"/>
              </w:rPr>
              <w:t>70,221</w:t>
            </w:r>
          </w:p>
        </w:tc>
        <w:tc>
          <w:tcPr>
            <w:tcW w:w="1500" w:type="dxa"/>
            <w:tcBorders>
              <w:top w:val="nil"/>
              <w:left w:val="nil"/>
              <w:bottom w:val="nil"/>
              <w:right w:val="nil"/>
            </w:tcBorders>
            <w:shd w:val="clear" w:color="auto" w:fill="auto"/>
            <w:noWrap/>
            <w:vAlign w:val="center"/>
            <w:hideMark/>
          </w:tcPr>
          <w:p w14:paraId="3BFE9A9B" w14:textId="34F2BAB8" w:rsidR="00F336AA" w:rsidRPr="00E85E90" w:rsidRDefault="0064726F" w:rsidP="00EA3CAB">
            <w:pPr>
              <w:spacing w:after="0" w:line="240" w:lineRule="auto"/>
              <w:jc w:val="right"/>
              <w:rPr>
                <w:rFonts w:cstheme="minorHAnsi"/>
                <w:b/>
                <w:bCs/>
                <w:color w:val="000000"/>
                <w:szCs w:val="22"/>
              </w:rPr>
            </w:pPr>
            <w:r w:rsidRPr="00E85E90">
              <w:rPr>
                <w:rFonts w:cstheme="minorHAnsi"/>
                <w:b/>
                <w:bCs/>
                <w:color w:val="000000"/>
                <w:szCs w:val="22"/>
              </w:rPr>
              <w:t>19,191,125</w:t>
            </w:r>
          </w:p>
        </w:tc>
        <w:tc>
          <w:tcPr>
            <w:tcW w:w="1500" w:type="dxa"/>
            <w:tcBorders>
              <w:top w:val="nil"/>
              <w:left w:val="nil"/>
              <w:bottom w:val="nil"/>
              <w:right w:val="nil"/>
            </w:tcBorders>
            <w:shd w:val="clear" w:color="auto" w:fill="auto"/>
            <w:noWrap/>
            <w:vAlign w:val="center"/>
            <w:hideMark/>
          </w:tcPr>
          <w:p w14:paraId="317DF391" w14:textId="4723C3E1" w:rsidR="00F336AA" w:rsidRPr="00E85E90" w:rsidRDefault="0064726F" w:rsidP="00EA3CAB">
            <w:pPr>
              <w:spacing w:after="0" w:line="240" w:lineRule="auto"/>
              <w:jc w:val="right"/>
              <w:rPr>
                <w:rFonts w:cstheme="minorHAnsi"/>
                <w:b/>
                <w:bCs/>
                <w:color w:val="000000"/>
                <w:szCs w:val="22"/>
              </w:rPr>
            </w:pPr>
            <w:r w:rsidRPr="00E85E90">
              <w:rPr>
                <w:rFonts w:cstheme="minorHAnsi"/>
                <w:b/>
                <w:bCs/>
                <w:color w:val="000000"/>
                <w:szCs w:val="22"/>
              </w:rPr>
              <w:t>9,850,188</w:t>
            </w:r>
          </w:p>
        </w:tc>
      </w:tr>
      <w:tr w:rsidR="00F336AA" w:rsidRPr="00E85E90" w14:paraId="23C45BA7" w14:textId="77777777" w:rsidTr="00F336AA">
        <w:trPr>
          <w:trHeight w:val="320"/>
        </w:trPr>
        <w:tc>
          <w:tcPr>
            <w:tcW w:w="4860" w:type="dxa"/>
            <w:tcBorders>
              <w:top w:val="nil"/>
              <w:left w:val="nil"/>
              <w:bottom w:val="nil"/>
              <w:right w:val="nil"/>
            </w:tcBorders>
            <w:shd w:val="clear" w:color="auto" w:fill="auto"/>
            <w:noWrap/>
            <w:vAlign w:val="center"/>
            <w:hideMark/>
          </w:tcPr>
          <w:p w14:paraId="3C74D9D3"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 of total Oregon economy</w:t>
            </w:r>
          </w:p>
        </w:tc>
        <w:tc>
          <w:tcPr>
            <w:tcW w:w="1500" w:type="dxa"/>
            <w:tcBorders>
              <w:top w:val="nil"/>
              <w:left w:val="nil"/>
              <w:bottom w:val="nil"/>
              <w:right w:val="nil"/>
            </w:tcBorders>
            <w:shd w:val="clear" w:color="auto" w:fill="auto"/>
            <w:noWrap/>
            <w:vAlign w:val="center"/>
            <w:hideMark/>
          </w:tcPr>
          <w:p w14:paraId="69D5580E" w14:textId="5F8D3C5A"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2.8</w:t>
            </w:r>
          </w:p>
        </w:tc>
        <w:tc>
          <w:tcPr>
            <w:tcW w:w="1500" w:type="dxa"/>
            <w:tcBorders>
              <w:top w:val="nil"/>
              <w:left w:val="nil"/>
              <w:bottom w:val="nil"/>
              <w:right w:val="nil"/>
            </w:tcBorders>
            <w:shd w:val="clear" w:color="auto" w:fill="auto"/>
            <w:noWrap/>
            <w:vAlign w:val="center"/>
            <w:hideMark/>
          </w:tcPr>
          <w:p w14:paraId="389FFA36" w14:textId="7DA4A776"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4.0</w:t>
            </w:r>
          </w:p>
        </w:tc>
        <w:tc>
          <w:tcPr>
            <w:tcW w:w="1500" w:type="dxa"/>
            <w:tcBorders>
              <w:top w:val="nil"/>
              <w:left w:val="nil"/>
              <w:bottom w:val="nil"/>
              <w:right w:val="nil"/>
            </w:tcBorders>
            <w:shd w:val="clear" w:color="auto" w:fill="auto"/>
            <w:noWrap/>
            <w:vAlign w:val="center"/>
            <w:hideMark/>
          </w:tcPr>
          <w:p w14:paraId="6C4EBD62" w14:textId="57E8F607"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3.6</w:t>
            </w:r>
          </w:p>
        </w:tc>
      </w:tr>
      <w:tr w:rsidR="00F336AA" w:rsidRPr="00E85E90" w14:paraId="1B2C3988" w14:textId="77777777" w:rsidTr="005B0E68">
        <w:trPr>
          <w:trHeight w:val="320"/>
        </w:trPr>
        <w:tc>
          <w:tcPr>
            <w:tcW w:w="4860" w:type="dxa"/>
            <w:tcBorders>
              <w:top w:val="nil"/>
              <w:left w:val="nil"/>
              <w:bottom w:val="single" w:sz="8" w:space="0" w:color="538135" w:themeColor="accent6" w:themeShade="BF"/>
              <w:right w:val="nil"/>
            </w:tcBorders>
            <w:shd w:val="clear" w:color="auto" w:fill="auto"/>
            <w:noWrap/>
            <w:vAlign w:val="center"/>
            <w:hideMark/>
          </w:tcPr>
          <w:p w14:paraId="3EFCE3AB"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Multiplier</w:t>
            </w:r>
          </w:p>
        </w:tc>
        <w:tc>
          <w:tcPr>
            <w:tcW w:w="1500" w:type="dxa"/>
            <w:tcBorders>
              <w:top w:val="nil"/>
              <w:left w:val="nil"/>
              <w:bottom w:val="single" w:sz="8" w:space="0" w:color="538135" w:themeColor="accent6" w:themeShade="BF"/>
              <w:right w:val="nil"/>
            </w:tcBorders>
            <w:shd w:val="clear" w:color="auto" w:fill="auto"/>
            <w:noWrap/>
            <w:vAlign w:val="center"/>
            <w:hideMark/>
          </w:tcPr>
          <w:p w14:paraId="06B6F456" w14:textId="13F1A168"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1.92</w:t>
            </w:r>
          </w:p>
        </w:tc>
        <w:tc>
          <w:tcPr>
            <w:tcW w:w="1500" w:type="dxa"/>
            <w:tcBorders>
              <w:top w:val="nil"/>
              <w:left w:val="nil"/>
              <w:bottom w:val="single" w:sz="8" w:space="0" w:color="538135" w:themeColor="accent6" w:themeShade="BF"/>
              <w:right w:val="nil"/>
            </w:tcBorders>
            <w:shd w:val="clear" w:color="auto" w:fill="auto"/>
            <w:noWrap/>
            <w:vAlign w:val="center"/>
            <w:hideMark/>
          </w:tcPr>
          <w:p w14:paraId="33C83938" w14:textId="3A7C2A40"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1.50</w:t>
            </w:r>
          </w:p>
        </w:tc>
        <w:tc>
          <w:tcPr>
            <w:tcW w:w="1500" w:type="dxa"/>
            <w:tcBorders>
              <w:top w:val="nil"/>
              <w:left w:val="nil"/>
              <w:bottom w:val="single" w:sz="8" w:space="0" w:color="538135" w:themeColor="accent6" w:themeShade="BF"/>
              <w:right w:val="nil"/>
            </w:tcBorders>
            <w:shd w:val="clear" w:color="auto" w:fill="auto"/>
            <w:noWrap/>
            <w:vAlign w:val="center"/>
            <w:hideMark/>
          </w:tcPr>
          <w:p w14:paraId="2347F91B" w14:textId="6A9F5C01"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1.63</w:t>
            </w:r>
          </w:p>
        </w:tc>
      </w:tr>
      <w:tr w:rsidR="00F336AA" w:rsidRPr="00E85E90" w14:paraId="69C85E35" w14:textId="77777777" w:rsidTr="005B0E68">
        <w:trPr>
          <w:trHeight w:val="320"/>
        </w:trPr>
        <w:tc>
          <w:tcPr>
            <w:tcW w:w="4860" w:type="dxa"/>
            <w:tcBorders>
              <w:top w:val="single" w:sz="8" w:space="0" w:color="538135" w:themeColor="accent6" w:themeShade="BF"/>
              <w:left w:val="nil"/>
              <w:bottom w:val="nil"/>
              <w:right w:val="nil"/>
            </w:tcBorders>
            <w:shd w:val="clear" w:color="auto" w:fill="auto"/>
            <w:noWrap/>
            <w:vAlign w:val="center"/>
            <w:hideMark/>
          </w:tcPr>
          <w:p w14:paraId="3B38FE30" w14:textId="77777777" w:rsidR="00F336AA" w:rsidRPr="00E85E90" w:rsidRDefault="00F336AA" w:rsidP="00EA3CAB">
            <w:pPr>
              <w:spacing w:after="0" w:line="240" w:lineRule="auto"/>
              <w:rPr>
                <w:rFonts w:cstheme="minorHAnsi"/>
                <w:b/>
                <w:bCs/>
                <w:color w:val="000000"/>
                <w:szCs w:val="22"/>
              </w:rPr>
            </w:pPr>
            <w:r w:rsidRPr="00E85E90">
              <w:rPr>
                <w:rFonts w:cstheme="minorHAnsi"/>
                <w:b/>
                <w:bCs/>
                <w:color w:val="000000"/>
                <w:szCs w:val="22"/>
              </w:rPr>
              <w:t>Fishing and seafood manufacturing</w:t>
            </w:r>
          </w:p>
        </w:tc>
        <w:tc>
          <w:tcPr>
            <w:tcW w:w="1500" w:type="dxa"/>
            <w:tcBorders>
              <w:top w:val="single" w:sz="8" w:space="0" w:color="538135" w:themeColor="accent6" w:themeShade="BF"/>
              <w:left w:val="nil"/>
              <w:bottom w:val="nil"/>
              <w:right w:val="nil"/>
            </w:tcBorders>
            <w:shd w:val="clear" w:color="auto" w:fill="auto"/>
            <w:noWrap/>
            <w:vAlign w:val="center"/>
            <w:hideMark/>
          </w:tcPr>
          <w:p w14:paraId="147C4704" w14:textId="77777777" w:rsidR="00F336AA" w:rsidRPr="00E85E90" w:rsidRDefault="00F336AA" w:rsidP="00EA3CAB">
            <w:pPr>
              <w:spacing w:after="0" w:line="240" w:lineRule="auto"/>
              <w:jc w:val="right"/>
              <w:rPr>
                <w:rFonts w:cstheme="minorHAnsi"/>
                <w:b/>
                <w:bCs/>
                <w:color w:val="000000"/>
                <w:szCs w:val="22"/>
              </w:rPr>
            </w:pPr>
          </w:p>
        </w:tc>
        <w:tc>
          <w:tcPr>
            <w:tcW w:w="1500" w:type="dxa"/>
            <w:tcBorders>
              <w:top w:val="single" w:sz="8" w:space="0" w:color="538135" w:themeColor="accent6" w:themeShade="BF"/>
              <w:left w:val="nil"/>
              <w:bottom w:val="nil"/>
              <w:right w:val="nil"/>
            </w:tcBorders>
            <w:shd w:val="clear" w:color="auto" w:fill="auto"/>
            <w:noWrap/>
            <w:vAlign w:val="center"/>
            <w:hideMark/>
          </w:tcPr>
          <w:p w14:paraId="7EBD142E" w14:textId="77777777" w:rsidR="00F336AA" w:rsidRPr="00E85E90" w:rsidRDefault="00F336AA" w:rsidP="00EA3CAB">
            <w:pPr>
              <w:spacing w:after="0" w:line="240" w:lineRule="auto"/>
              <w:jc w:val="right"/>
              <w:rPr>
                <w:rFonts w:cstheme="minorHAnsi"/>
                <w:b/>
                <w:bCs/>
                <w:szCs w:val="22"/>
              </w:rPr>
            </w:pPr>
          </w:p>
        </w:tc>
        <w:tc>
          <w:tcPr>
            <w:tcW w:w="1500" w:type="dxa"/>
            <w:tcBorders>
              <w:top w:val="single" w:sz="8" w:space="0" w:color="538135" w:themeColor="accent6" w:themeShade="BF"/>
              <w:left w:val="nil"/>
              <w:bottom w:val="nil"/>
              <w:right w:val="nil"/>
            </w:tcBorders>
            <w:shd w:val="clear" w:color="auto" w:fill="auto"/>
            <w:noWrap/>
            <w:vAlign w:val="center"/>
            <w:hideMark/>
          </w:tcPr>
          <w:p w14:paraId="36BC1D9A" w14:textId="77777777" w:rsidR="00F336AA" w:rsidRPr="00E85E90" w:rsidRDefault="00F336AA" w:rsidP="00EA3CAB">
            <w:pPr>
              <w:spacing w:after="0" w:line="240" w:lineRule="auto"/>
              <w:jc w:val="right"/>
              <w:rPr>
                <w:rFonts w:cstheme="minorHAnsi"/>
                <w:b/>
                <w:bCs/>
                <w:szCs w:val="22"/>
              </w:rPr>
            </w:pPr>
          </w:p>
        </w:tc>
      </w:tr>
      <w:tr w:rsidR="00F336AA" w:rsidRPr="00E85E90" w14:paraId="05C5CFC7" w14:textId="77777777" w:rsidTr="00F336AA">
        <w:trPr>
          <w:trHeight w:val="320"/>
        </w:trPr>
        <w:tc>
          <w:tcPr>
            <w:tcW w:w="4860" w:type="dxa"/>
            <w:tcBorders>
              <w:top w:val="nil"/>
              <w:left w:val="nil"/>
              <w:bottom w:val="nil"/>
              <w:right w:val="nil"/>
            </w:tcBorders>
            <w:shd w:val="clear" w:color="auto" w:fill="auto"/>
            <w:noWrap/>
            <w:vAlign w:val="center"/>
            <w:hideMark/>
          </w:tcPr>
          <w:p w14:paraId="46D2F91C"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Commercial fishing</w:t>
            </w:r>
          </w:p>
        </w:tc>
        <w:tc>
          <w:tcPr>
            <w:tcW w:w="1500" w:type="dxa"/>
            <w:tcBorders>
              <w:top w:val="nil"/>
              <w:left w:val="nil"/>
              <w:bottom w:val="nil"/>
              <w:right w:val="nil"/>
            </w:tcBorders>
            <w:shd w:val="clear" w:color="auto" w:fill="auto"/>
            <w:noWrap/>
            <w:vAlign w:val="center"/>
            <w:hideMark/>
          </w:tcPr>
          <w:p w14:paraId="26AB898E" w14:textId="3653F82F"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4,480</w:t>
            </w:r>
          </w:p>
        </w:tc>
        <w:tc>
          <w:tcPr>
            <w:tcW w:w="1500" w:type="dxa"/>
            <w:tcBorders>
              <w:top w:val="nil"/>
              <w:left w:val="nil"/>
              <w:bottom w:val="nil"/>
              <w:right w:val="nil"/>
            </w:tcBorders>
            <w:shd w:val="clear" w:color="auto" w:fill="auto"/>
            <w:noWrap/>
            <w:vAlign w:val="center"/>
            <w:hideMark/>
          </w:tcPr>
          <w:p w14:paraId="1DC8D305" w14:textId="66DC66E7"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271,767</w:t>
            </w:r>
          </w:p>
        </w:tc>
        <w:tc>
          <w:tcPr>
            <w:tcW w:w="1500" w:type="dxa"/>
            <w:tcBorders>
              <w:top w:val="nil"/>
              <w:left w:val="nil"/>
              <w:bottom w:val="nil"/>
              <w:right w:val="nil"/>
            </w:tcBorders>
            <w:shd w:val="clear" w:color="auto" w:fill="auto"/>
            <w:noWrap/>
            <w:vAlign w:val="center"/>
            <w:hideMark/>
          </w:tcPr>
          <w:p w14:paraId="3C5436C4" w14:textId="29DA262E"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227,463</w:t>
            </w:r>
          </w:p>
        </w:tc>
      </w:tr>
      <w:tr w:rsidR="00F336AA" w:rsidRPr="00E85E90" w14:paraId="052AC444" w14:textId="77777777" w:rsidTr="00F336AA">
        <w:trPr>
          <w:trHeight w:val="320"/>
        </w:trPr>
        <w:tc>
          <w:tcPr>
            <w:tcW w:w="4860" w:type="dxa"/>
            <w:tcBorders>
              <w:top w:val="nil"/>
              <w:left w:val="nil"/>
              <w:bottom w:val="nil"/>
              <w:right w:val="nil"/>
            </w:tcBorders>
            <w:shd w:val="clear" w:color="auto" w:fill="auto"/>
            <w:noWrap/>
            <w:vAlign w:val="center"/>
            <w:hideMark/>
          </w:tcPr>
          <w:p w14:paraId="10C0BF37"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Seafood manufacturing</w:t>
            </w:r>
          </w:p>
        </w:tc>
        <w:tc>
          <w:tcPr>
            <w:tcW w:w="1500" w:type="dxa"/>
            <w:tcBorders>
              <w:top w:val="nil"/>
              <w:left w:val="nil"/>
              <w:bottom w:val="nil"/>
              <w:right w:val="nil"/>
            </w:tcBorders>
            <w:shd w:val="clear" w:color="auto" w:fill="auto"/>
            <w:noWrap/>
            <w:vAlign w:val="center"/>
            <w:hideMark/>
          </w:tcPr>
          <w:p w14:paraId="4D74641E" w14:textId="53F30053"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2,125</w:t>
            </w:r>
          </w:p>
        </w:tc>
        <w:tc>
          <w:tcPr>
            <w:tcW w:w="1500" w:type="dxa"/>
            <w:tcBorders>
              <w:top w:val="nil"/>
              <w:left w:val="nil"/>
              <w:bottom w:val="nil"/>
              <w:right w:val="nil"/>
            </w:tcBorders>
            <w:shd w:val="clear" w:color="auto" w:fill="auto"/>
            <w:noWrap/>
            <w:vAlign w:val="center"/>
            <w:hideMark/>
          </w:tcPr>
          <w:p w14:paraId="0531A327" w14:textId="20A894E2" w:rsidR="00F336AA" w:rsidRPr="00E85E90" w:rsidRDefault="0064726F" w:rsidP="00EA3CAB">
            <w:pPr>
              <w:spacing w:after="0" w:line="240" w:lineRule="auto"/>
              <w:jc w:val="right"/>
              <w:rPr>
                <w:rFonts w:cstheme="minorHAnsi"/>
                <w:color w:val="000000"/>
                <w:szCs w:val="22"/>
              </w:rPr>
            </w:pPr>
            <w:r w:rsidRPr="00E85E90">
              <w:rPr>
                <w:rFonts w:cstheme="minorHAnsi"/>
                <w:color w:val="000000"/>
                <w:szCs w:val="22"/>
              </w:rPr>
              <w:t>693,</w:t>
            </w:r>
            <w:r w:rsidR="00AC4BE0" w:rsidRPr="00E85E90">
              <w:rPr>
                <w:rFonts w:cstheme="minorHAnsi"/>
                <w:color w:val="000000"/>
                <w:szCs w:val="22"/>
              </w:rPr>
              <w:t>955</w:t>
            </w:r>
          </w:p>
        </w:tc>
        <w:tc>
          <w:tcPr>
            <w:tcW w:w="1500" w:type="dxa"/>
            <w:tcBorders>
              <w:top w:val="nil"/>
              <w:left w:val="nil"/>
              <w:bottom w:val="nil"/>
              <w:right w:val="nil"/>
            </w:tcBorders>
            <w:shd w:val="clear" w:color="auto" w:fill="auto"/>
            <w:noWrap/>
            <w:vAlign w:val="center"/>
            <w:hideMark/>
          </w:tcPr>
          <w:p w14:paraId="5C4CB0E2" w14:textId="5328A4AC"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197,871</w:t>
            </w:r>
          </w:p>
        </w:tc>
      </w:tr>
      <w:tr w:rsidR="00F336AA" w:rsidRPr="00E85E90" w14:paraId="36FB35C1" w14:textId="77777777" w:rsidTr="00F336AA">
        <w:trPr>
          <w:trHeight w:val="320"/>
        </w:trPr>
        <w:tc>
          <w:tcPr>
            <w:tcW w:w="4860" w:type="dxa"/>
            <w:tcBorders>
              <w:top w:val="nil"/>
              <w:left w:val="nil"/>
              <w:bottom w:val="nil"/>
              <w:right w:val="nil"/>
            </w:tcBorders>
            <w:shd w:val="clear" w:color="auto" w:fill="auto"/>
            <w:noWrap/>
            <w:vAlign w:val="center"/>
            <w:hideMark/>
          </w:tcPr>
          <w:p w14:paraId="54B82956" w14:textId="77777777" w:rsidR="00F336AA" w:rsidRPr="00E85E90" w:rsidRDefault="00F336AA"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500" w:type="dxa"/>
            <w:tcBorders>
              <w:top w:val="nil"/>
              <w:left w:val="nil"/>
              <w:bottom w:val="nil"/>
              <w:right w:val="nil"/>
            </w:tcBorders>
            <w:shd w:val="clear" w:color="auto" w:fill="auto"/>
            <w:noWrap/>
            <w:vAlign w:val="center"/>
            <w:hideMark/>
          </w:tcPr>
          <w:p w14:paraId="3816B0C5" w14:textId="42AD5CB1" w:rsidR="00F336AA" w:rsidRPr="00E85E90" w:rsidRDefault="00AC4BE0" w:rsidP="00EA3CAB">
            <w:pPr>
              <w:spacing w:after="0" w:line="240" w:lineRule="auto"/>
              <w:jc w:val="right"/>
              <w:rPr>
                <w:rFonts w:cstheme="minorHAnsi"/>
                <w:b/>
                <w:bCs/>
                <w:color w:val="000000"/>
                <w:szCs w:val="22"/>
              </w:rPr>
            </w:pPr>
            <w:r w:rsidRPr="00E85E90">
              <w:rPr>
                <w:rFonts w:cstheme="minorHAnsi"/>
                <w:b/>
                <w:bCs/>
                <w:color w:val="000000"/>
                <w:szCs w:val="22"/>
              </w:rPr>
              <w:t>6,605</w:t>
            </w:r>
          </w:p>
        </w:tc>
        <w:tc>
          <w:tcPr>
            <w:tcW w:w="1500" w:type="dxa"/>
            <w:tcBorders>
              <w:top w:val="nil"/>
              <w:left w:val="nil"/>
              <w:bottom w:val="nil"/>
              <w:right w:val="nil"/>
            </w:tcBorders>
            <w:shd w:val="clear" w:color="auto" w:fill="auto"/>
            <w:noWrap/>
            <w:vAlign w:val="center"/>
            <w:hideMark/>
          </w:tcPr>
          <w:p w14:paraId="598837F4" w14:textId="4A1A1570" w:rsidR="00F336AA" w:rsidRPr="00E85E90" w:rsidRDefault="00AC4BE0" w:rsidP="00EA3CAB">
            <w:pPr>
              <w:spacing w:after="0" w:line="240" w:lineRule="auto"/>
              <w:jc w:val="right"/>
              <w:rPr>
                <w:rFonts w:cstheme="minorHAnsi"/>
                <w:b/>
                <w:bCs/>
                <w:color w:val="000000"/>
                <w:szCs w:val="22"/>
              </w:rPr>
            </w:pPr>
            <w:r w:rsidRPr="00E85E90">
              <w:rPr>
                <w:rFonts w:cstheme="minorHAnsi"/>
                <w:b/>
                <w:bCs/>
                <w:color w:val="000000"/>
                <w:szCs w:val="22"/>
              </w:rPr>
              <w:t>965,722</w:t>
            </w:r>
          </w:p>
        </w:tc>
        <w:tc>
          <w:tcPr>
            <w:tcW w:w="1500" w:type="dxa"/>
            <w:tcBorders>
              <w:top w:val="nil"/>
              <w:left w:val="nil"/>
              <w:bottom w:val="nil"/>
              <w:right w:val="nil"/>
            </w:tcBorders>
            <w:shd w:val="clear" w:color="auto" w:fill="auto"/>
            <w:noWrap/>
            <w:vAlign w:val="center"/>
            <w:hideMark/>
          </w:tcPr>
          <w:p w14:paraId="59D762EE" w14:textId="49E3B5F9" w:rsidR="00F336AA" w:rsidRPr="00E85E90" w:rsidRDefault="00AC4BE0" w:rsidP="00EA3CAB">
            <w:pPr>
              <w:spacing w:after="0" w:line="240" w:lineRule="auto"/>
              <w:jc w:val="right"/>
              <w:rPr>
                <w:rFonts w:cstheme="minorHAnsi"/>
                <w:b/>
                <w:bCs/>
                <w:color w:val="000000"/>
                <w:szCs w:val="22"/>
              </w:rPr>
            </w:pPr>
            <w:r w:rsidRPr="00E85E90">
              <w:rPr>
                <w:rFonts w:cstheme="minorHAnsi"/>
                <w:b/>
                <w:bCs/>
                <w:color w:val="000000"/>
                <w:szCs w:val="22"/>
              </w:rPr>
              <w:t>425,334</w:t>
            </w:r>
          </w:p>
        </w:tc>
      </w:tr>
      <w:tr w:rsidR="00F336AA" w:rsidRPr="00E85E90" w14:paraId="58755C01" w14:textId="77777777" w:rsidTr="00F336AA">
        <w:trPr>
          <w:trHeight w:val="320"/>
        </w:trPr>
        <w:tc>
          <w:tcPr>
            <w:tcW w:w="4860" w:type="dxa"/>
            <w:tcBorders>
              <w:top w:val="nil"/>
              <w:left w:val="nil"/>
              <w:bottom w:val="nil"/>
              <w:right w:val="nil"/>
            </w:tcBorders>
            <w:shd w:val="clear" w:color="auto" w:fill="auto"/>
            <w:noWrap/>
            <w:vAlign w:val="center"/>
            <w:hideMark/>
          </w:tcPr>
          <w:p w14:paraId="5E49F92A"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 of total Oregon economy</w:t>
            </w:r>
          </w:p>
        </w:tc>
        <w:tc>
          <w:tcPr>
            <w:tcW w:w="1500" w:type="dxa"/>
            <w:tcBorders>
              <w:top w:val="nil"/>
              <w:left w:val="nil"/>
              <w:bottom w:val="nil"/>
              <w:right w:val="nil"/>
            </w:tcBorders>
            <w:shd w:val="clear" w:color="auto" w:fill="auto"/>
            <w:noWrap/>
            <w:vAlign w:val="center"/>
            <w:hideMark/>
          </w:tcPr>
          <w:p w14:paraId="56E8A81B" w14:textId="77777777" w:rsidR="00F336AA" w:rsidRPr="00E85E90" w:rsidRDefault="00F336AA" w:rsidP="00EA3CAB">
            <w:pPr>
              <w:spacing w:after="0" w:line="240" w:lineRule="auto"/>
              <w:jc w:val="right"/>
              <w:rPr>
                <w:rFonts w:cstheme="minorHAnsi"/>
                <w:color w:val="000000"/>
                <w:szCs w:val="22"/>
              </w:rPr>
            </w:pPr>
            <w:r w:rsidRPr="00E85E90">
              <w:rPr>
                <w:rFonts w:cstheme="minorHAnsi"/>
                <w:color w:val="000000"/>
                <w:szCs w:val="22"/>
              </w:rPr>
              <w:t>0.3</w:t>
            </w:r>
          </w:p>
        </w:tc>
        <w:tc>
          <w:tcPr>
            <w:tcW w:w="1500" w:type="dxa"/>
            <w:tcBorders>
              <w:top w:val="nil"/>
              <w:left w:val="nil"/>
              <w:bottom w:val="nil"/>
              <w:right w:val="nil"/>
            </w:tcBorders>
            <w:shd w:val="clear" w:color="auto" w:fill="auto"/>
            <w:noWrap/>
            <w:vAlign w:val="center"/>
            <w:hideMark/>
          </w:tcPr>
          <w:p w14:paraId="36860A92" w14:textId="4BDB5FD8"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0.2</w:t>
            </w:r>
          </w:p>
        </w:tc>
        <w:tc>
          <w:tcPr>
            <w:tcW w:w="1500" w:type="dxa"/>
            <w:tcBorders>
              <w:top w:val="nil"/>
              <w:left w:val="nil"/>
              <w:bottom w:val="nil"/>
              <w:right w:val="nil"/>
            </w:tcBorders>
            <w:shd w:val="clear" w:color="auto" w:fill="auto"/>
            <w:noWrap/>
            <w:vAlign w:val="center"/>
            <w:hideMark/>
          </w:tcPr>
          <w:p w14:paraId="4F50590E" w14:textId="69951C2E"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0.2</w:t>
            </w:r>
          </w:p>
        </w:tc>
      </w:tr>
      <w:tr w:rsidR="00F336AA" w:rsidRPr="00E85E90" w14:paraId="3DE5A257" w14:textId="77777777" w:rsidTr="005B0E68">
        <w:trPr>
          <w:trHeight w:val="320"/>
        </w:trPr>
        <w:tc>
          <w:tcPr>
            <w:tcW w:w="4860" w:type="dxa"/>
            <w:tcBorders>
              <w:top w:val="nil"/>
              <w:left w:val="nil"/>
              <w:bottom w:val="single" w:sz="8" w:space="0" w:color="538135" w:themeColor="accent6" w:themeShade="BF"/>
              <w:right w:val="nil"/>
            </w:tcBorders>
            <w:shd w:val="clear" w:color="auto" w:fill="auto"/>
            <w:noWrap/>
            <w:vAlign w:val="center"/>
            <w:hideMark/>
          </w:tcPr>
          <w:p w14:paraId="29577E1D" w14:textId="77777777" w:rsidR="00F336AA" w:rsidRPr="00E85E90" w:rsidRDefault="00F336AA" w:rsidP="00EA3CAB">
            <w:pPr>
              <w:spacing w:after="0" w:line="240" w:lineRule="auto"/>
              <w:ind w:left="256"/>
              <w:rPr>
                <w:rFonts w:cstheme="minorHAnsi"/>
                <w:color w:val="000000"/>
                <w:szCs w:val="22"/>
              </w:rPr>
            </w:pPr>
            <w:r w:rsidRPr="00E85E90">
              <w:rPr>
                <w:rFonts w:cstheme="minorHAnsi"/>
                <w:color w:val="000000"/>
                <w:szCs w:val="22"/>
              </w:rPr>
              <w:t>Multiplier</w:t>
            </w:r>
          </w:p>
        </w:tc>
        <w:tc>
          <w:tcPr>
            <w:tcW w:w="1500" w:type="dxa"/>
            <w:tcBorders>
              <w:top w:val="nil"/>
              <w:left w:val="nil"/>
              <w:bottom w:val="single" w:sz="8" w:space="0" w:color="538135" w:themeColor="accent6" w:themeShade="BF"/>
              <w:right w:val="nil"/>
            </w:tcBorders>
            <w:shd w:val="clear" w:color="auto" w:fill="auto"/>
            <w:noWrap/>
            <w:vAlign w:val="center"/>
            <w:hideMark/>
          </w:tcPr>
          <w:p w14:paraId="1C8DD9A8" w14:textId="7A500D29"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1.30</w:t>
            </w:r>
          </w:p>
        </w:tc>
        <w:tc>
          <w:tcPr>
            <w:tcW w:w="1500" w:type="dxa"/>
            <w:tcBorders>
              <w:top w:val="nil"/>
              <w:left w:val="nil"/>
              <w:bottom w:val="single" w:sz="8" w:space="0" w:color="538135" w:themeColor="accent6" w:themeShade="BF"/>
              <w:right w:val="nil"/>
            </w:tcBorders>
            <w:shd w:val="clear" w:color="auto" w:fill="auto"/>
            <w:noWrap/>
            <w:vAlign w:val="center"/>
            <w:hideMark/>
          </w:tcPr>
          <w:p w14:paraId="08E3C193" w14:textId="378C25DF"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1.43</w:t>
            </w:r>
          </w:p>
        </w:tc>
        <w:tc>
          <w:tcPr>
            <w:tcW w:w="1500" w:type="dxa"/>
            <w:tcBorders>
              <w:top w:val="nil"/>
              <w:left w:val="nil"/>
              <w:bottom w:val="single" w:sz="8" w:space="0" w:color="538135" w:themeColor="accent6" w:themeShade="BF"/>
              <w:right w:val="nil"/>
            </w:tcBorders>
            <w:shd w:val="clear" w:color="auto" w:fill="auto"/>
            <w:noWrap/>
            <w:vAlign w:val="center"/>
            <w:hideMark/>
          </w:tcPr>
          <w:p w14:paraId="2485D914" w14:textId="731BC137"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1.66</w:t>
            </w:r>
          </w:p>
        </w:tc>
      </w:tr>
      <w:tr w:rsidR="00F336AA" w:rsidRPr="00E85E90" w14:paraId="66A5BEF2" w14:textId="77777777" w:rsidTr="005B0E68">
        <w:trPr>
          <w:trHeight w:val="320"/>
        </w:trPr>
        <w:tc>
          <w:tcPr>
            <w:tcW w:w="4860" w:type="dxa"/>
            <w:tcBorders>
              <w:top w:val="single" w:sz="8" w:space="0" w:color="538135" w:themeColor="accent6" w:themeShade="BF"/>
              <w:left w:val="nil"/>
              <w:bottom w:val="nil"/>
              <w:right w:val="nil"/>
            </w:tcBorders>
            <w:shd w:val="clear" w:color="auto" w:fill="auto"/>
            <w:noWrap/>
            <w:vAlign w:val="center"/>
            <w:hideMark/>
          </w:tcPr>
          <w:p w14:paraId="510420A2" w14:textId="77777777" w:rsidR="00F336AA" w:rsidRPr="00E85E90" w:rsidRDefault="00F336AA" w:rsidP="00EA3CAB">
            <w:pPr>
              <w:spacing w:after="0" w:line="240" w:lineRule="auto"/>
              <w:rPr>
                <w:rFonts w:cstheme="minorHAnsi"/>
                <w:b/>
                <w:bCs/>
                <w:color w:val="000000"/>
                <w:szCs w:val="22"/>
              </w:rPr>
            </w:pPr>
            <w:r w:rsidRPr="00E85E90">
              <w:rPr>
                <w:rFonts w:cstheme="minorHAnsi"/>
                <w:b/>
                <w:bCs/>
                <w:color w:val="000000"/>
                <w:szCs w:val="22"/>
              </w:rPr>
              <w:t>Total natural resources</w:t>
            </w:r>
          </w:p>
        </w:tc>
        <w:tc>
          <w:tcPr>
            <w:tcW w:w="1500" w:type="dxa"/>
            <w:tcBorders>
              <w:top w:val="single" w:sz="8" w:space="0" w:color="538135" w:themeColor="accent6" w:themeShade="BF"/>
              <w:left w:val="nil"/>
              <w:bottom w:val="nil"/>
              <w:right w:val="nil"/>
            </w:tcBorders>
            <w:shd w:val="clear" w:color="auto" w:fill="auto"/>
            <w:noWrap/>
            <w:vAlign w:val="center"/>
            <w:hideMark/>
          </w:tcPr>
          <w:p w14:paraId="2664BDB2" w14:textId="51058AC1" w:rsidR="00F336AA" w:rsidRPr="00E85E90" w:rsidRDefault="00AC4BE0" w:rsidP="00EA3CAB">
            <w:pPr>
              <w:spacing w:after="0" w:line="240" w:lineRule="auto"/>
              <w:jc w:val="right"/>
              <w:rPr>
                <w:rFonts w:cstheme="minorHAnsi"/>
                <w:b/>
                <w:bCs/>
                <w:color w:val="000000"/>
                <w:szCs w:val="22"/>
              </w:rPr>
            </w:pPr>
            <w:r w:rsidRPr="00E85E90">
              <w:rPr>
                <w:rFonts w:cstheme="minorHAnsi"/>
                <w:b/>
                <w:bCs/>
                <w:color w:val="000000"/>
                <w:szCs w:val="22"/>
              </w:rPr>
              <w:t>267,052</w:t>
            </w:r>
          </w:p>
        </w:tc>
        <w:tc>
          <w:tcPr>
            <w:tcW w:w="1500" w:type="dxa"/>
            <w:tcBorders>
              <w:top w:val="single" w:sz="8" w:space="0" w:color="538135" w:themeColor="accent6" w:themeShade="BF"/>
              <w:left w:val="nil"/>
              <w:bottom w:val="nil"/>
              <w:right w:val="nil"/>
            </w:tcBorders>
            <w:shd w:val="clear" w:color="auto" w:fill="auto"/>
            <w:noWrap/>
            <w:vAlign w:val="center"/>
            <w:hideMark/>
          </w:tcPr>
          <w:p w14:paraId="01CE1D26" w14:textId="18628400" w:rsidR="00F336AA" w:rsidRPr="00E85E90" w:rsidRDefault="00AC4BE0" w:rsidP="00EA3CAB">
            <w:pPr>
              <w:spacing w:after="0" w:line="240" w:lineRule="auto"/>
              <w:jc w:val="right"/>
              <w:rPr>
                <w:rFonts w:cstheme="minorHAnsi"/>
                <w:b/>
                <w:bCs/>
                <w:color w:val="000000"/>
                <w:szCs w:val="22"/>
              </w:rPr>
            </w:pPr>
            <w:r w:rsidRPr="00E85E90">
              <w:rPr>
                <w:rFonts w:cstheme="minorHAnsi"/>
                <w:b/>
                <w:bCs/>
                <w:color w:val="000000"/>
                <w:szCs w:val="22"/>
              </w:rPr>
              <w:t>58,625,496</w:t>
            </w:r>
          </w:p>
        </w:tc>
        <w:tc>
          <w:tcPr>
            <w:tcW w:w="1500" w:type="dxa"/>
            <w:tcBorders>
              <w:top w:val="single" w:sz="8" w:space="0" w:color="538135" w:themeColor="accent6" w:themeShade="BF"/>
              <w:left w:val="nil"/>
              <w:bottom w:val="nil"/>
              <w:right w:val="nil"/>
            </w:tcBorders>
            <w:shd w:val="clear" w:color="auto" w:fill="auto"/>
            <w:noWrap/>
            <w:vAlign w:val="center"/>
            <w:hideMark/>
          </w:tcPr>
          <w:p w14:paraId="5B40F938" w14:textId="34F7FB64" w:rsidR="00F336AA" w:rsidRPr="00E85E90" w:rsidRDefault="00AC4BE0" w:rsidP="00EA3CAB">
            <w:pPr>
              <w:spacing w:after="0" w:line="240" w:lineRule="auto"/>
              <w:jc w:val="right"/>
              <w:rPr>
                <w:rFonts w:cstheme="minorHAnsi"/>
                <w:b/>
                <w:bCs/>
                <w:color w:val="000000"/>
                <w:szCs w:val="22"/>
              </w:rPr>
            </w:pPr>
            <w:r w:rsidRPr="00E85E90">
              <w:rPr>
                <w:rFonts w:cstheme="minorHAnsi"/>
                <w:b/>
                <w:bCs/>
                <w:color w:val="000000"/>
                <w:szCs w:val="22"/>
              </w:rPr>
              <w:t>25,824,553</w:t>
            </w:r>
          </w:p>
        </w:tc>
      </w:tr>
      <w:tr w:rsidR="00F336AA" w:rsidRPr="00E85E90" w14:paraId="152B2B15" w14:textId="77777777" w:rsidTr="00F336AA">
        <w:trPr>
          <w:trHeight w:val="320"/>
        </w:trPr>
        <w:tc>
          <w:tcPr>
            <w:tcW w:w="4860" w:type="dxa"/>
            <w:tcBorders>
              <w:top w:val="nil"/>
              <w:left w:val="nil"/>
              <w:bottom w:val="nil"/>
              <w:right w:val="nil"/>
            </w:tcBorders>
            <w:shd w:val="clear" w:color="auto" w:fill="auto"/>
            <w:noWrap/>
            <w:vAlign w:val="center"/>
            <w:hideMark/>
          </w:tcPr>
          <w:p w14:paraId="7F9B4671" w14:textId="77777777" w:rsidR="00F336AA" w:rsidRPr="00E85E90" w:rsidRDefault="00F336AA" w:rsidP="00EA3CAB">
            <w:pPr>
              <w:spacing w:after="0" w:line="240" w:lineRule="auto"/>
              <w:rPr>
                <w:rFonts w:cstheme="minorHAnsi"/>
                <w:color w:val="000000"/>
                <w:szCs w:val="22"/>
              </w:rPr>
            </w:pPr>
            <w:r w:rsidRPr="00E85E90">
              <w:rPr>
                <w:rFonts w:cstheme="minorHAnsi"/>
                <w:color w:val="000000"/>
                <w:szCs w:val="22"/>
              </w:rPr>
              <w:t xml:space="preserve">Total Oregon </w:t>
            </w:r>
          </w:p>
        </w:tc>
        <w:tc>
          <w:tcPr>
            <w:tcW w:w="1500" w:type="dxa"/>
            <w:tcBorders>
              <w:top w:val="nil"/>
              <w:left w:val="nil"/>
              <w:bottom w:val="nil"/>
              <w:right w:val="nil"/>
            </w:tcBorders>
            <w:shd w:val="clear" w:color="auto" w:fill="auto"/>
            <w:noWrap/>
            <w:vAlign w:val="center"/>
            <w:hideMark/>
          </w:tcPr>
          <w:p w14:paraId="02EA58E9" w14:textId="59A8775A"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2,494,461</w:t>
            </w:r>
          </w:p>
        </w:tc>
        <w:tc>
          <w:tcPr>
            <w:tcW w:w="1500" w:type="dxa"/>
            <w:tcBorders>
              <w:top w:val="nil"/>
              <w:left w:val="nil"/>
              <w:bottom w:val="nil"/>
              <w:right w:val="nil"/>
            </w:tcBorders>
            <w:shd w:val="clear" w:color="auto" w:fill="auto"/>
            <w:noWrap/>
            <w:vAlign w:val="center"/>
            <w:hideMark/>
          </w:tcPr>
          <w:p w14:paraId="73619FDC" w14:textId="03F7F9D9"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482</w:t>
            </w:r>
            <w:r w:rsidR="003E75E3" w:rsidRPr="00E85E90">
              <w:rPr>
                <w:rFonts w:cstheme="minorHAnsi"/>
                <w:color w:val="000000"/>
                <w:szCs w:val="22"/>
              </w:rPr>
              <w:t>,</w:t>
            </w:r>
            <w:r w:rsidRPr="00E85E90">
              <w:rPr>
                <w:rFonts w:cstheme="minorHAnsi"/>
                <w:color w:val="000000"/>
                <w:szCs w:val="22"/>
              </w:rPr>
              <w:t>344,131</w:t>
            </w:r>
          </w:p>
        </w:tc>
        <w:tc>
          <w:tcPr>
            <w:tcW w:w="1500" w:type="dxa"/>
            <w:tcBorders>
              <w:top w:val="nil"/>
              <w:left w:val="nil"/>
              <w:bottom w:val="nil"/>
              <w:right w:val="nil"/>
            </w:tcBorders>
            <w:shd w:val="clear" w:color="auto" w:fill="auto"/>
            <w:noWrap/>
            <w:vAlign w:val="center"/>
            <w:hideMark/>
          </w:tcPr>
          <w:p w14:paraId="033EA421" w14:textId="603C8B8B"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273,437,380</w:t>
            </w:r>
          </w:p>
        </w:tc>
      </w:tr>
      <w:tr w:rsidR="00F336AA" w:rsidRPr="00E85E90" w14:paraId="22478C64" w14:textId="77777777" w:rsidTr="00F336AA">
        <w:trPr>
          <w:trHeight w:val="320"/>
        </w:trPr>
        <w:tc>
          <w:tcPr>
            <w:tcW w:w="4860" w:type="dxa"/>
            <w:tcBorders>
              <w:top w:val="nil"/>
              <w:left w:val="nil"/>
              <w:bottom w:val="nil"/>
              <w:right w:val="nil"/>
            </w:tcBorders>
            <w:shd w:val="clear" w:color="auto" w:fill="auto"/>
            <w:noWrap/>
            <w:vAlign w:val="center"/>
            <w:hideMark/>
          </w:tcPr>
          <w:p w14:paraId="342074BC" w14:textId="77777777" w:rsidR="00F336AA" w:rsidRPr="00E85E90" w:rsidRDefault="00F336AA" w:rsidP="00EA3CAB">
            <w:pPr>
              <w:spacing w:after="0" w:line="240" w:lineRule="auto"/>
              <w:rPr>
                <w:rFonts w:cstheme="minorHAnsi"/>
                <w:color w:val="000000"/>
                <w:szCs w:val="22"/>
              </w:rPr>
            </w:pPr>
            <w:r w:rsidRPr="00E85E90">
              <w:rPr>
                <w:rFonts w:cstheme="minorHAnsi"/>
                <w:color w:val="000000"/>
                <w:szCs w:val="22"/>
              </w:rPr>
              <w:t>Natural resource % of Oregon</w:t>
            </w:r>
          </w:p>
        </w:tc>
        <w:tc>
          <w:tcPr>
            <w:tcW w:w="1500" w:type="dxa"/>
            <w:tcBorders>
              <w:top w:val="nil"/>
              <w:left w:val="nil"/>
              <w:bottom w:val="nil"/>
              <w:right w:val="nil"/>
            </w:tcBorders>
            <w:shd w:val="clear" w:color="auto" w:fill="auto"/>
            <w:noWrap/>
            <w:vAlign w:val="center"/>
            <w:hideMark/>
          </w:tcPr>
          <w:p w14:paraId="5C2B324D" w14:textId="4A4CE8F7"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10.7</w:t>
            </w:r>
          </w:p>
        </w:tc>
        <w:tc>
          <w:tcPr>
            <w:tcW w:w="1500" w:type="dxa"/>
            <w:tcBorders>
              <w:top w:val="nil"/>
              <w:left w:val="nil"/>
              <w:bottom w:val="nil"/>
              <w:right w:val="nil"/>
            </w:tcBorders>
            <w:shd w:val="clear" w:color="auto" w:fill="auto"/>
            <w:noWrap/>
            <w:vAlign w:val="center"/>
            <w:hideMark/>
          </w:tcPr>
          <w:p w14:paraId="0035A44B" w14:textId="470E5031"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12.2</w:t>
            </w:r>
          </w:p>
        </w:tc>
        <w:tc>
          <w:tcPr>
            <w:tcW w:w="1500" w:type="dxa"/>
            <w:tcBorders>
              <w:top w:val="nil"/>
              <w:left w:val="nil"/>
              <w:bottom w:val="nil"/>
              <w:right w:val="nil"/>
            </w:tcBorders>
            <w:shd w:val="clear" w:color="auto" w:fill="auto"/>
            <w:noWrap/>
            <w:vAlign w:val="center"/>
            <w:hideMark/>
          </w:tcPr>
          <w:p w14:paraId="24EC8F70" w14:textId="77777777" w:rsidR="00F336AA" w:rsidRPr="00E85E90" w:rsidRDefault="00F336AA" w:rsidP="00EA3CAB">
            <w:pPr>
              <w:spacing w:after="0" w:line="240" w:lineRule="auto"/>
              <w:jc w:val="right"/>
              <w:rPr>
                <w:rFonts w:cstheme="minorHAnsi"/>
                <w:color w:val="000000"/>
                <w:szCs w:val="22"/>
              </w:rPr>
            </w:pPr>
            <w:r w:rsidRPr="00E85E90">
              <w:rPr>
                <w:rFonts w:cstheme="minorHAnsi"/>
                <w:color w:val="000000"/>
                <w:szCs w:val="22"/>
              </w:rPr>
              <w:t>9.4</w:t>
            </w:r>
          </w:p>
        </w:tc>
      </w:tr>
      <w:tr w:rsidR="00F336AA" w:rsidRPr="00E85E90" w14:paraId="0C182B40" w14:textId="77777777" w:rsidTr="005B0E68">
        <w:trPr>
          <w:trHeight w:val="320"/>
        </w:trPr>
        <w:tc>
          <w:tcPr>
            <w:tcW w:w="4860" w:type="dxa"/>
            <w:tcBorders>
              <w:top w:val="nil"/>
              <w:left w:val="nil"/>
              <w:bottom w:val="single" w:sz="8" w:space="0" w:color="538135" w:themeColor="accent6" w:themeShade="BF"/>
              <w:right w:val="nil"/>
            </w:tcBorders>
            <w:shd w:val="clear" w:color="auto" w:fill="auto"/>
            <w:noWrap/>
            <w:vAlign w:val="center"/>
            <w:hideMark/>
          </w:tcPr>
          <w:p w14:paraId="2DE18BE1" w14:textId="77777777" w:rsidR="00F336AA" w:rsidRPr="00E85E90" w:rsidRDefault="00F336AA" w:rsidP="00EA3CAB">
            <w:pPr>
              <w:spacing w:after="0" w:line="240" w:lineRule="auto"/>
              <w:rPr>
                <w:rFonts w:cstheme="minorHAnsi"/>
                <w:color w:val="000000"/>
                <w:szCs w:val="22"/>
              </w:rPr>
            </w:pPr>
            <w:r w:rsidRPr="00E85E90">
              <w:rPr>
                <w:rFonts w:cstheme="minorHAnsi"/>
                <w:color w:val="000000"/>
                <w:szCs w:val="22"/>
              </w:rPr>
              <w:t>Multiplier</w:t>
            </w:r>
          </w:p>
        </w:tc>
        <w:tc>
          <w:tcPr>
            <w:tcW w:w="1500" w:type="dxa"/>
            <w:tcBorders>
              <w:top w:val="nil"/>
              <w:left w:val="nil"/>
              <w:bottom w:val="single" w:sz="8" w:space="0" w:color="538135" w:themeColor="accent6" w:themeShade="BF"/>
              <w:right w:val="nil"/>
            </w:tcBorders>
            <w:shd w:val="clear" w:color="auto" w:fill="auto"/>
            <w:noWrap/>
            <w:vAlign w:val="center"/>
            <w:hideMark/>
          </w:tcPr>
          <w:p w14:paraId="40C00F61" w14:textId="59DDB622"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1.66</w:t>
            </w:r>
          </w:p>
        </w:tc>
        <w:tc>
          <w:tcPr>
            <w:tcW w:w="1500" w:type="dxa"/>
            <w:tcBorders>
              <w:top w:val="nil"/>
              <w:left w:val="nil"/>
              <w:bottom w:val="single" w:sz="8" w:space="0" w:color="538135" w:themeColor="accent6" w:themeShade="BF"/>
              <w:right w:val="nil"/>
            </w:tcBorders>
            <w:shd w:val="clear" w:color="auto" w:fill="auto"/>
            <w:noWrap/>
            <w:vAlign w:val="center"/>
            <w:hideMark/>
          </w:tcPr>
          <w:p w14:paraId="231AD182" w14:textId="28263DAC"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1.52</w:t>
            </w:r>
          </w:p>
        </w:tc>
        <w:tc>
          <w:tcPr>
            <w:tcW w:w="1500" w:type="dxa"/>
            <w:tcBorders>
              <w:top w:val="nil"/>
              <w:left w:val="nil"/>
              <w:bottom w:val="single" w:sz="8" w:space="0" w:color="538135" w:themeColor="accent6" w:themeShade="BF"/>
              <w:right w:val="nil"/>
            </w:tcBorders>
            <w:shd w:val="clear" w:color="auto" w:fill="auto"/>
            <w:noWrap/>
            <w:vAlign w:val="center"/>
            <w:hideMark/>
          </w:tcPr>
          <w:p w14:paraId="56E436D3" w14:textId="19E01F37" w:rsidR="00F336AA" w:rsidRPr="00E85E90" w:rsidRDefault="00AC4BE0" w:rsidP="00EA3CAB">
            <w:pPr>
              <w:spacing w:after="0" w:line="240" w:lineRule="auto"/>
              <w:jc w:val="right"/>
              <w:rPr>
                <w:rFonts w:cstheme="minorHAnsi"/>
                <w:color w:val="000000"/>
                <w:szCs w:val="22"/>
              </w:rPr>
            </w:pPr>
            <w:r w:rsidRPr="00E85E90">
              <w:rPr>
                <w:rFonts w:cstheme="minorHAnsi"/>
                <w:color w:val="000000"/>
                <w:szCs w:val="22"/>
              </w:rPr>
              <w:t>1.84</w:t>
            </w:r>
          </w:p>
        </w:tc>
      </w:tr>
    </w:tbl>
    <w:p w14:paraId="713A30FC" w14:textId="77777777" w:rsidR="00226880" w:rsidRPr="00E85E90" w:rsidRDefault="00226880">
      <w:r w:rsidRPr="00E85E90">
        <w:br w:type="page"/>
      </w:r>
    </w:p>
    <w:p w14:paraId="7D3C08BA" w14:textId="277C0418" w:rsidR="00E80E79" w:rsidRPr="00E85E90" w:rsidRDefault="00E80E79" w:rsidP="00E80E79">
      <w:pPr>
        <w:spacing w:after="0"/>
      </w:pPr>
      <w:r w:rsidRPr="00E85E90">
        <w:lastRenderedPageBreak/>
        <w:t>Oregon’s natural resource industries represent 2</w:t>
      </w:r>
      <w:r w:rsidR="00C7667D" w:rsidRPr="00E85E90">
        <w:t>0</w:t>
      </w:r>
      <w:r w:rsidRPr="00E85E90">
        <w:t>.</w:t>
      </w:r>
      <w:r w:rsidR="00C7667D" w:rsidRPr="00E85E90">
        <w:t>3</w:t>
      </w:r>
      <w:r w:rsidRPr="00E85E90">
        <w:t xml:space="preserve"> percent of the state’s overall exports. The industries are highly export dependent. Exports represent 7</w:t>
      </w:r>
      <w:r w:rsidR="00C7667D" w:rsidRPr="00E85E90">
        <w:t>1</w:t>
      </w:r>
      <w:r w:rsidRPr="00E85E90">
        <w:t>.</w:t>
      </w:r>
      <w:r w:rsidR="00C7667D" w:rsidRPr="00E85E90">
        <w:t>3</w:t>
      </w:r>
      <w:r w:rsidRPr="00E85E90">
        <w:t xml:space="preserve"> percent of the state’s natural resource sectors’ sales. </w:t>
      </w:r>
    </w:p>
    <w:p w14:paraId="0327D590" w14:textId="3A0EF644" w:rsidR="00E80E79" w:rsidRPr="00E85E90" w:rsidRDefault="00E80E79" w:rsidP="00E80E79">
      <w:pPr>
        <w:pStyle w:val="ListParagraph"/>
        <w:numPr>
          <w:ilvl w:val="0"/>
          <w:numId w:val="18"/>
        </w:numPr>
      </w:pPr>
      <w:r w:rsidRPr="00E85E90">
        <w:t>Agriculture and food manufacturing</w:t>
      </w:r>
      <w:r w:rsidRPr="00E85E90" w:rsidDel="00B518A5">
        <w:t xml:space="preserve"> </w:t>
      </w:r>
      <w:r w:rsidRPr="00E85E90">
        <w:t xml:space="preserve">accounts for </w:t>
      </w:r>
      <w:r w:rsidR="006F47FF" w:rsidRPr="00E85E90">
        <w:t>13</w:t>
      </w:r>
      <w:r w:rsidRPr="00E85E90">
        <w:t>.</w:t>
      </w:r>
      <w:r w:rsidR="006F47FF" w:rsidRPr="00E85E90">
        <w:t>0</w:t>
      </w:r>
      <w:r w:rsidRPr="00E85E90">
        <w:t xml:space="preserve"> percent of </w:t>
      </w:r>
      <w:r w:rsidR="00C7667D" w:rsidRPr="00E85E90">
        <w:t xml:space="preserve">Oregon’s </w:t>
      </w:r>
      <w:r w:rsidRPr="00E85E90">
        <w:t>total exports and 7</w:t>
      </w:r>
      <w:r w:rsidR="006F47FF" w:rsidRPr="00E85E90">
        <w:t>0</w:t>
      </w:r>
      <w:r w:rsidRPr="00E85E90">
        <w:t>.</w:t>
      </w:r>
      <w:r w:rsidR="006F47FF" w:rsidRPr="00E85E90">
        <w:t>5</w:t>
      </w:r>
      <w:r w:rsidRPr="00E85E90">
        <w:t xml:space="preserve"> percent of sector sales. </w:t>
      </w:r>
    </w:p>
    <w:p w14:paraId="0442896C" w14:textId="63F299C8" w:rsidR="00E80E79" w:rsidRPr="00E85E90" w:rsidRDefault="00E80E79" w:rsidP="00E80E79">
      <w:pPr>
        <w:pStyle w:val="ListParagraph"/>
        <w:numPr>
          <w:ilvl w:val="0"/>
          <w:numId w:val="18"/>
        </w:numPr>
      </w:pPr>
      <w:r w:rsidRPr="00E85E90">
        <w:t xml:space="preserve">Forestry and wood product production exports account for </w:t>
      </w:r>
      <w:r w:rsidR="006F47FF" w:rsidRPr="00E85E90">
        <w:t>6</w:t>
      </w:r>
      <w:r w:rsidRPr="00E85E90">
        <w:t>.</w:t>
      </w:r>
      <w:r w:rsidR="006F47FF" w:rsidRPr="00E85E90">
        <w:t>8</w:t>
      </w:r>
      <w:r w:rsidRPr="00E85E90">
        <w:t xml:space="preserve"> percent of </w:t>
      </w:r>
      <w:r w:rsidR="00C7667D" w:rsidRPr="00E85E90">
        <w:t xml:space="preserve">Oregon’s </w:t>
      </w:r>
      <w:r w:rsidRPr="00E85E90">
        <w:t>total exports, and 7</w:t>
      </w:r>
      <w:r w:rsidR="006F47FF" w:rsidRPr="00E85E90">
        <w:t>2</w:t>
      </w:r>
      <w:r w:rsidRPr="00E85E90">
        <w:t>.</w:t>
      </w:r>
      <w:r w:rsidR="006F47FF" w:rsidRPr="00E85E90">
        <w:t>3</w:t>
      </w:r>
      <w:r w:rsidRPr="00E85E90">
        <w:t xml:space="preserve"> percent of sector sales. </w:t>
      </w:r>
    </w:p>
    <w:p w14:paraId="25B9D858" w14:textId="3A5FFE0B" w:rsidR="00E80E79" w:rsidRPr="00E85E90" w:rsidRDefault="00E80E79" w:rsidP="00E80E79">
      <w:pPr>
        <w:pStyle w:val="ListParagraph"/>
        <w:numPr>
          <w:ilvl w:val="0"/>
          <w:numId w:val="18"/>
        </w:numPr>
      </w:pPr>
      <w:r w:rsidRPr="00E85E90">
        <w:t>Fishing and seafood manufacturing exports account for 0.</w:t>
      </w:r>
      <w:r w:rsidR="001168A6" w:rsidRPr="00E85E90">
        <w:t>40</w:t>
      </w:r>
      <w:r w:rsidRPr="00E85E90">
        <w:t xml:space="preserve"> percent of </w:t>
      </w:r>
      <w:r w:rsidR="00C7667D" w:rsidRPr="00E85E90">
        <w:t xml:space="preserve">Oregon’s </w:t>
      </w:r>
      <w:r w:rsidRPr="00E85E90">
        <w:t>total exports, and 8</w:t>
      </w:r>
      <w:r w:rsidR="001168A6" w:rsidRPr="00E85E90">
        <w:t>4</w:t>
      </w:r>
      <w:r w:rsidRPr="00E85E90">
        <w:t>.</w:t>
      </w:r>
      <w:r w:rsidR="001168A6" w:rsidRPr="00E85E90">
        <w:t>6</w:t>
      </w:r>
      <w:r w:rsidRPr="00E85E90">
        <w:t xml:space="preserve"> percent of sector sales.</w:t>
      </w:r>
    </w:p>
    <w:p w14:paraId="4E00F93C" w14:textId="15D9625B" w:rsidR="00F336AA" w:rsidRPr="00E85E90" w:rsidRDefault="008B61AB" w:rsidP="008B61AB">
      <w:pPr>
        <w:pStyle w:val="Caption"/>
      </w:pPr>
      <w:bookmarkStart w:id="87" w:name="_Toc157612508"/>
      <w:r w:rsidRPr="00E85E90">
        <w:t xml:space="preserve">Table </w:t>
      </w:r>
      <w:fldSimple w:instr=" SEQ Table \* ARABIC ">
        <w:r w:rsidR="008351F5" w:rsidRPr="00E85E90">
          <w:rPr>
            <w:noProof/>
          </w:rPr>
          <w:t>36</w:t>
        </w:r>
      </w:fldSimple>
      <w:r w:rsidRPr="00E85E90">
        <w:t>. Exports both domestic and international for Oregon natural resource industries (direct effects only) in 20</w:t>
      </w:r>
      <w:r w:rsidR="00863216" w:rsidRPr="00E85E90">
        <w:t>21</w:t>
      </w:r>
      <w:r w:rsidRPr="00E85E90">
        <w:t xml:space="preserve"> dollars</w:t>
      </w:r>
      <w:bookmarkEnd w:id="87"/>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1350"/>
        <w:gridCol w:w="1350"/>
        <w:gridCol w:w="1350"/>
        <w:gridCol w:w="1345"/>
      </w:tblGrid>
      <w:tr w:rsidR="00A278E0" w:rsidRPr="00E85E90" w14:paraId="378A876C" w14:textId="77777777" w:rsidTr="00274A21">
        <w:trPr>
          <w:trHeight w:val="320"/>
        </w:trPr>
        <w:tc>
          <w:tcPr>
            <w:tcW w:w="3955" w:type="dxa"/>
            <w:tcBorders>
              <w:top w:val="single" w:sz="18" w:space="0" w:color="538135" w:themeColor="accent6" w:themeShade="BF"/>
              <w:bottom w:val="single" w:sz="18" w:space="0" w:color="538135" w:themeColor="accent6" w:themeShade="BF"/>
            </w:tcBorders>
            <w:noWrap/>
            <w:vAlign w:val="center"/>
            <w:hideMark/>
          </w:tcPr>
          <w:p w14:paraId="08BCEAA8" w14:textId="5128123C" w:rsidR="002100EF" w:rsidRPr="00E85E90" w:rsidRDefault="002100EF" w:rsidP="002100EF">
            <w:pPr>
              <w:spacing w:after="0" w:line="240" w:lineRule="auto"/>
              <w:rPr>
                <w:b/>
                <w:bCs/>
              </w:rPr>
            </w:pPr>
            <w:r w:rsidRPr="00E85E90">
              <w:rPr>
                <w:b/>
                <w:bCs/>
              </w:rPr>
              <w:t xml:space="preserve">Direct Effects </w:t>
            </w:r>
          </w:p>
          <w:p w14:paraId="6EA46E61" w14:textId="5282D8B1" w:rsidR="00A278E0" w:rsidRPr="00E85E90" w:rsidRDefault="002100EF" w:rsidP="002100EF">
            <w:pPr>
              <w:spacing w:line="240" w:lineRule="auto"/>
              <w:rPr>
                <w:rFonts w:cstheme="minorHAnsi"/>
                <w:b/>
                <w:bCs/>
                <w:sz w:val="21"/>
                <w:szCs w:val="21"/>
              </w:rPr>
            </w:pPr>
            <w:r w:rsidRPr="00E85E90">
              <w:rPr>
                <w:b/>
                <w:bCs/>
              </w:rPr>
              <w:t xml:space="preserve">by </w:t>
            </w:r>
            <w:r w:rsidR="00A278E0" w:rsidRPr="00E85E90">
              <w:rPr>
                <w:rFonts w:cstheme="minorHAnsi"/>
                <w:b/>
                <w:bCs/>
                <w:sz w:val="21"/>
                <w:szCs w:val="21"/>
              </w:rPr>
              <w:t>Sector</w:t>
            </w:r>
          </w:p>
        </w:tc>
        <w:tc>
          <w:tcPr>
            <w:tcW w:w="1350" w:type="dxa"/>
            <w:tcBorders>
              <w:top w:val="single" w:sz="18" w:space="0" w:color="538135" w:themeColor="accent6" w:themeShade="BF"/>
              <w:bottom w:val="single" w:sz="18" w:space="0" w:color="538135" w:themeColor="accent6" w:themeShade="BF"/>
            </w:tcBorders>
            <w:noWrap/>
            <w:vAlign w:val="center"/>
            <w:hideMark/>
          </w:tcPr>
          <w:p w14:paraId="352B7806" w14:textId="77777777" w:rsidR="00A278E0" w:rsidRPr="00E85E90" w:rsidRDefault="00A278E0" w:rsidP="00274A21">
            <w:pPr>
              <w:spacing w:line="240" w:lineRule="auto"/>
              <w:jc w:val="center"/>
              <w:rPr>
                <w:rFonts w:cstheme="minorHAnsi"/>
                <w:b/>
                <w:bCs/>
                <w:sz w:val="21"/>
                <w:szCs w:val="21"/>
              </w:rPr>
            </w:pPr>
            <w:r w:rsidRPr="00E85E90">
              <w:rPr>
                <w:rFonts w:cstheme="minorHAnsi"/>
                <w:b/>
                <w:bCs/>
                <w:sz w:val="21"/>
                <w:szCs w:val="21"/>
              </w:rPr>
              <w:t>Domestic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5FA85086" w14:textId="77777777" w:rsidR="00A278E0" w:rsidRPr="00E85E90" w:rsidRDefault="00A278E0" w:rsidP="00274A21">
            <w:pPr>
              <w:spacing w:line="240" w:lineRule="auto"/>
              <w:jc w:val="center"/>
              <w:rPr>
                <w:rFonts w:cstheme="minorHAnsi"/>
                <w:b/>
                <w:bCs/>
                <w:sz w:val="21"/>
                <w:szCs w:val="21"/>
              </w:rPr>
            </w:pPr>
            <w:r w:rsidRPr="00E85E90">
              <w:rPr>
                <w:rFonts w:cstheme="minorHAnsi"/>
                <w:b/>
                <w:bCs/>
                <w:sz w:val="21"/>
                <w:szCs w:val="21"/>
              </w:rPr>
              <w:t>Foreign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5726166B" w14:textId="77777777" w:rsidR="00A278E0" w:rsidRPr="00E85E90" w:rsidRDefault="00A278E0" w:rsidP="00274A21">
            <w:pPr>
              <w:spacing w:line="240" w:lineRule="auto"/>
              <w:jc w:val="center"/>
              <w:rPr>
                <w:rFonts w:cstheme="minorHAnsi"/>
                <w:b/>
                <w:bCs/>
                <w:sz w:val="21"/>
                <w:szCs w:val="21"/>
              </w:rPr>
            </w:pPr>
            <w:r w:rsidRPr="00E85E90">
              <w:rPr>
                <w:rFonts w:cstheme="minorHAnsi"/>
                <w:b/>
                <w:bCs/>
                <w:sz w:val="21"/>
                <w:szCs w:val="21"/>
              </w:rPr>
              <w:t>Export Total Sales ($000)</w:t>
            </w:r>
          </w:p>
        </w:tc>
        <w:tc>
          <w:tcPr>
            <w:tcW w:w="1345" w:type="dxa"/>
            <w:tcBorders>
              <w:top w:val="single" w:sz="18" w:space="0" w:color="538135" w:themeColor="accent6" w:themeShade="BF"/>
              <w:bottom w:val="single" w:sz="18" w:space="0" w:color="538135" w:themeColor="accent6" w:themeShade="BF"/>
            </w:tcBorders>
            <w:noWrap/>
            <w:vAlign w:val="center"/>
            <w:hideMark/>
          </w:tcPr>
          <w:p w14:paraId="6B36FCBB" w14:textId="77777777" w:rsidR="00A278E0" w:rsidRPr="00E85E90" w:rsidRDefault="00A278E0" w:rsidP="00274A21">
            <w:pPr>
              <w:spacing w:line="240" w:lineRule="auto"/>
              <w:jc w:val="center"/>
              <w:rPr>
                <w:rFonts w:cstheme="minorHAnsi"/>
                <w:b/>
                <w:bCs/>
                <w:sz w:val="21"/>
                <w:szCs w:val="21"/>
              </w:rPr>
            </w:pPr>
            <w:r w:rsidRPr="00E85E90">
              <w:rPr>
                <w:rFonts w:cstheme="minorHAnsi"/>
                <w:b/>
                <w:bCs/>
                <w:sz w:val="21"/>
                <w:szCs w:val="21"/>
              </w:rPr>
              <w:t>Exports as a % of total sector sales</w:t>
            </w:r>
          </w:p>
        </w:tc>
      </w:tr>
      <w:tr w:rsidR="00A278E0" w:rsidRPr="00E85E90" w14:paraId="3EAF6794" w14:textId="77777777" w:rsidTr="00A278E0">
        <w:trPr>
          <w:trHeight w:val="320"/>
        </w:trPr>
        <w:tc>
          <w:tcPr>
            <w:tcW w:w="3955" w:type="dxa"/>
            <w:tcBorders>
              <w:top w:val="single" w:sz="18" w:space="0" w:color="538135" w:themeColor="accent6" w:themeShade="BF"/>
            </w:tcBorders>
            <w:noWrap/>
            <w:vAlign w:val="center"/>
            <w:hideMark/>
          </w:tcPr>
          <w:p w14:paraId="587A0CE1" w14:textId="77777777" w:rsidR="00A278E0" w:rsidRPr="00E85E90" w:rsidRDefault="00A278E0" w:rsidP="00274A21">
            <w:pPr>
              <w:spacing w:line="240" w:lineRule="auto"/>
              <w:rPr>
                <w:rFonts w:cstheme="minorHAnsi"/>
                <w:sz w:val="21"/>
                <w:szCs w:val="21"/>
              </w:rPr>
            </w:pPr>
            <w:r w:rsidRPr="00E85E90">
              <w:rPr>
                <w:rFonts w:cstheme="minorHAnsi"/>
                <w:b/>
                <w:bCs/>
                <w:sz w:val="21"/>
                <w:szCs w:val="21"/>
              </w:rPr>
              <w:t>Agriculture and food manufacturing</w:t>
            </w:r>
          </w:p>
        </w:tc>
        <w:tc>
          <w:tcPr>
            <w:tcW w:w="1350" w:type="dxa"/>
            <w:tcBorders>
              <w:top w:val="single" w:sz="18" w:space="0" w:color="538135" w:themeColor="accent6" w:themeShade="BF"/>
            </w:tcBorders>
            <w:noWrap/>
            <w:vAlign w:val="center"/>
            <w:hideMark/>
          </w:tcPr>
          <w:p w14:paraId="5D4CFAFD" w14:textId="77777777" w:rsidR="00A278E0" w:rsidRPr="00E85E90" w:rsidRDefault="00A278E0" w:rsidP="00A278E0">
            <w:pPr>
              <w:spacing w:line="240" w:lineRule="auto"/>
              <w:jc w:val="right"/>
              <w:rPr>
                <w:rFonts w:cstheme="minorHAnsi"/>
                <w:sz w:val="21"/>
                <w:szCs w:val="21"/>
              </w:rPr>
            </w:pPr>
          </w:p>
        </w:tc>
        <w:tc>
          <w:tcPr>
            <w:tcW w:w="1350" w:type="dxa"/>
            <w:tcBorders>
              <w:top w:val="single" w:sz="18" w:space="0" w:color="538135" w:themeColor="accent6" w:themeShade="BF"/>
            </w:tcBorders>
            <w:noWrap/>
            <w:vAlign w:val="center"/>
            <w:hideMark/>
          </w:tcPr>
          <w:p w14:paraId="6D45A149" w14:textId="77777777" w:rsidR="00A278E0" w:rsidRPr="00E85E90" w:rsidRDefault="00A278E0" w:rsidP="00A278E0">
            <w:pPr>
              <w:spacing w:line="240" w:lineRule="auto"/>
              <w:jc w:val="right"/>
              <w:rPr>
                <w:rFonts w:cstheme="minorHAnsi"/>
                <w:sz w:val="21"/>
                <w:szCs w:val="21"/>
              </w:rPr>
            </w:pPr>
          </w:p>
        </w:tc>
        <w:tc>
          <w:tcPr>
            <w:tcW w:w="1350" w:type="dxa"/>
            <w:tcBorders>
              <w:top w:val="single" w:sz="18" w:space="0" w:color="538135" w:themeColor="accent6" w:themeShade="BF"/>
            </w:tcBorders>
            <w:noWrap/>
            <w:vAlign w:val="center"/>
            <w:hideMark/>
          </w:tcPr>
          <w:p w14:paraId="23496482" w14:textId="77777777" w:rsidR="00A278E0" w:rsidRPr="00E85E90" w:rsidRDefault="00A278E0" w:rsidP="00A278E0">
            <w:pPr>
              <w:spacing w:line="240" w:lineRule="auto"/>
              <w:jc w:val="right"/>
              <w:rPr>
                <w:rFonts w:cstheme="minorHAnsi"/>
                <w:sz w:val="21"/>
                <w:szCs w:val="21"/>
              </w:rPr>
            </w:pPr>
          </w:p>
        </w:tc>
        <w:tc>
          <w:tcPr>
            <w:tcW w:w="1345" w:type="dxa"/>
            <w:tcBorders>
              <w:top w:val="single" w:sz="18" w:space="0" w:color="538135" w:themeColor="accent6" w:themeShade="BF"/>
            </w:tcBorders>
            <w:noWrap/>
            <w:vAlign w:val="center"/>
            <w:hideMark/>
          </w:tcPr>
          <w:p w14:paraId="51A193C9" w14:textId="77777777" w:rsidR="00A278E0" w:rsidRPr="00E85E90" w:rsidRDefault="00A278E0" w:rsidP="00A278E0">
            <w:pPr>
              <w:spacing w:line="240" w:lineRule="auto"/>
              <w:jc w:val="right"/>
              <w:rPr>
                <w:rFonts w:cstheme="minorHAnsi"/>
                <w:sz w:val="21"/>
                <w:szCs w:val="21"/>
              </w:rPr>
            </w:pPr>
          </w:p>
        </w:tc>
      </w:tr>
      <w:tr w:rsidR="00A278E0" w:rsidRPr="00E85E90" w14:paraId="6B7B74A3" w14:textId="77777777" w:rsidTr="00A278E0">
        <w:trPr>
          <w:trHeight w:val="320"/>
        </w:trPr>
        <w:tc>
          <w:tcPr>
            <w:tcW w:w="3955" w:type="dxa"/>
            <w:noWrap/>
            <w:vAlign w:val="center"/>
            <w:hideMark/>
          </w:tcPr>
          <w:p w14:paraId="6A255F45" w14:textId="77777777" w:rsidR="00A278E0" w:rsidRPr="00E85E90" w:rsidRDefault="00A278E0" w:rsidP="00A278E0">
            <w:pPr>
              <w:spacing w:line="240" w:lineRule="auto"/>
              <w:ind w:left="247"/>
              <w:rPr>
                <w:rFonts w:cstheme="minorHAnsi"/>
                <w:sz w:val="21"/>
                <w:szCs w:val="21"/>
              </w:rPr>
            </w:pPr>
            <w:r w:rsidRPr="00E85E90">
              <w:rPr>
                <w:rFonts w:cstheme="minorHAnsi"/>
                <w:sz w:val="21"/>
                <w:szCs w:val="21"/>
              </w:rPr>
              <w:t>Agricultural farmgate production</w:t>
            </w:r>
          </w:p>
        </w:tc>
        <w:tc>
          <w:tcPr>
            <w:tcW w:w="1350" w:type="dxa"/>
            <w:noWrap/>
            <w:vAlign w:val="center"/>
            <w:hideMark/>
          </w:tcPr>
          <w:p w14:paraId="36C4D759" w14:textId="03E05A03" w:rsidR="00A278E0" w:rsidRPr="00E85E90" w:rsidRDefault="00A278E0" w:rsidP="00A278E0">
            <w:pPr>
              <w:spacing w:line="240" w:lineRule="auto"/>
              <w:jc w:val="right"/>
              <w:rPr>
                <w:rFonts w:cstheme="minorHAnsi"/>
                <w:sz w:val="21"/>
                <w:szCs w:val="21"/>
              </w:rPr>
            </w:pPr>
            <w:r w:rsidRPr="00E85E90">
              <w:rPr>
                <w:rFonts w:ascii="Calibri" w:hAnsi="Calibri" w:cs="Calibri"/>
                <w:color w:val="000000"/>
                <w:sz w:val="21"/>
                <w:szCs w:val="21"/>
              </w:rPr>
              <w:t>2,</w:t>
            </w:r>
            <w:r w:rsidR="00F04237" w:rsidRPr="00E85E90">
              <w:rPr>
                <w:rFonts w:ascii="Calibri" w:hAnsi="Calibri" w:cs="Calibri"/>
                <w:color w:val="000000"/>
                <w:sz w:val="21"/>
                <w:szCs w:val="21"/>
              </w:rPr>
              <w:t>912,953</w:t>
            </w:r>
          </w:p>
        </w:tc>
        <w:tc>
          <w:tcPr>
            <w:tcW w:w="1350" w:type="dxa"/>
            <w:noWrap/>
            <w:vAlign w:val="center"/>
            <w:hideMark/>
          </w:tcPr>
          <w:p w14:paraId="38863FC8" w14:textId="5E3F2C9A" w:rsidR="00A278E0" w:rsidRPr="00E85E90" w:rsidRDefault="00F04237" w:rsidP="00A278E0">
            <w:pPr>
              <w:spacing w:line="240" w:lineRule="auto"/>
              <w:jc w:val="right"/>
              <w:rPr>
                <w:rFonts w:cstheme="minorHAnsi"/>
                <w:sz w:val="21"/>
                <w:szCs w:val="21"/>
              </w:rPr>
            </w:pPr>
            <w:r w:rsidRPr="00E85E90">
              <w:rPr>
                <w:rFonts w:ascii="Calibri" w:hAnsi="Calibri" w:cs="Calibri"/>
                <w:color w:val="000000"/>
                <w:sz w:val="21"/>
                <w:szCs w:val="21"/>
              </w:rPr>
              <w:t>572,382</w:t>
            </w:r>
          </w:p>
        </w:tc>
        <w:tc>
          <w:tcPr>
            <w:tcW w:w="1350" w:type="dxa"/>
            <w:noWrap/>
            <w:vAlign w:val="center"/>
            <w:hideMark/>
          </w:tcPr>
          <w:p w14:paraId="1149BC51" w14:textId="63532354" w:rsidR="00A278E0" w:rsidRPr="00E85E90" w:rsidRDefault="00F04237" w:rsidP="00A278E0">
            <w:pPr>
              <w:spacing w:line="240" w:lineRule="auto"/>
              <w:jc w:val="right"/>
              <w:rPr>
                <w:rFonts w:cstheme="minorHAnsi"/>
                <w:sz w:val="21"/>
                <w:szCs w:val="21"/>
              </w:rPr>
            </w:pPr>
            <w:r w:rsidRPr="00E85E90">
              <w:rPr>
                <w:rFonts w:ascii="Calibri" w:hAnsi="Calibri" w:cs="Calibri"/>
                <w:color w:val="000000"/>
                <w:sz w:val="21"/>
                <w:szCs w:val="21"/>
              </w:rPr>
              <w:t>3,485,335</w:t>
            </w:r>
          </w:p>
        </w:tc>
        <w:tc>
          <w:tcPr>
            <w:tcW w:w="1345" w:type="dxa"/>
            <w:noWrap/>
            <w:vAlign w:val="center"/>
            <w:hideMark/>
          </w:tcPr>
          <w:p w14:paraId="54CA2F0A" w14:textId="104DDD1C" w:rsidR="00A278E0" w:rsidRPr="00E85E90" w:rsidRDefault="00F04237" w:rsidP="00A278E0">
            <w:pPr>
              <w:spacing w:line="240" w:lineRule="auto"/>
              <w:jc w:val="right"/>
              <w:rPr>
                <w:rFonts w:cstheme="minorHAnsi"/>
                <w:sz w:val="21"/>
                <w:szCs w:val="21"/>
              </w:rPr>
            </w:pPr>
            <w:r w:rsidRPr="00E85E90">
              <w:rPr>
                <w:rFonts w:ascii="Calibri" w:hAnsi="Calibri" w:cs="Calibri"/>
                <w:color w:val="000000"/>
                <w:sz w:val="21"/>
                <w:szCs w:val="21"/>
              </w:rPr>
              <w:t>55.6</w:t>
            </w:r>
          </w:p>
        </w:tc>
      </w:tr>
      <w:tr w:rsidR="00A278E0" w:rsidRPr="00E85E90" w14:paraId="2BA2E88C" w14:textId="77777777" w:rsidTr="00A278E0">
        <w:trPr>
          <w:trHeight w:val="320"/>
        </w:trPr>
        <w:tc>
          <w:tcPr>
            <w:tcW w:w="3955" w:type="dxa"/>
            <w:noWrap/>
            <w:vAlign w:val="center"/>
            <w:hideMark/>
          </w:tcPr>
          <w:p w14:paraId="7A368187" w14:textId="77777777" w:rsidR="00A278E0" w:rsidRPr="00E85E90" w:rsidRDefault="00A278E0" w:rsidP="00A278E0">
            <w:pPr>
              <w:spacing w:line="240" w:lineRule="auto"/>
              <w:ind w:left="247"/>
              <w:rPr>
                <w:rFonts w:cstheme="minorHAnsi"/>
                <w:sz w:val="21"/>
                <w:szCs w:val="21"/>
              </w:rPr>
            </w:pPr>
            <w:r w:rsidRPr="00E85E90">
              <w:rPr>
                <w:rFonts w:cstheme="minorHAnsi"/>
                <w:sz w:val="21"/>
                <w:szCs w:val="21"/>
              </w:rPr>
              <w:t>Support activities for agriculture</w:t>
            </w:r>
          </w:p>
        </w:tc>
        <w:tc>
          <w:tcPr>
            <w:tcW w:w="1350" w:type="dxa"/>
            <w:noWrap/>
            <w:vAlign w:val="center"/>
            <w:hideMark/>
          </w:tcPr>
          <w:p w14:paraId="1814230A" w14:textId="033E47F4" w:rsidR="00A278E0" w:rsidRPr="00E85E90" w:rsidRDefault="00F04237" w:rsidP="00A278E0">
            <w:pPr>
              <w:spacing w:line="240" w:lineRule="auto"/>
              <w:jc w:val="right"/>
              <w:rPr>
                <w:rFonts w:cstheme="minorHAnsi"/>
                <w:sz w:val="21"/>
                <w:szCs w:val="21"/>
              </w:rPr>
            </w:pPr>
            <w:r w:rsidRPr="00E85E90">
              <w:rPr>
                <w:rFonts w:ascii="Calibri" w:hAnsi="Calibri" w:cs="Calibri"/>
                <w:color w:val="000000"/>
                <w:sz w:val="21"/>
                <w:szCs w:val="21"/>
              </w:rPr>
              <w:t>369,086</w:t>
            </w:r>
          </w:p>
        </w:tc>
        <w:tc>
          <w:tcPr>
            <w:tcW w:w="1350" w:type="dxa"/>
            <w:noWrap/>
            <w:vAlign w:val="center"/>
            <w:hideMark/>
          </w:tcPr>
          <w:p w14:paraId="5790E802" w14:textId="50711DA0" w:rsidR="00A278E0" w:rsidRPr="00E85E90" w:rsidRDefault="00F04237" w:rsidP="00A278E0">
            <w:pPr>
              <w:spacing w:line="240" w:lineRule="auto"/>
              <w:jc w:val="right"/>
              <w:rPr>
                <w:rFonts w:cstheme="minorHAnsi"/>
                <w:sz w:val="21"/>
                <w:szCs w:val="21"/>
              </w:rPr>
            </w:pPr>
            <w:r w:rsidRPr="00E85E90">
              <w:rPr>
                <w:rFonts w:ascii="Calibri" w:hAnsi="Calibri" w:cs="Calibri"/>
                <w:color w:val="000000"/>
                <w:sz w:val="21"/>
                <w:szCs w:val="21"/>
              </w:rPr>
              <w:t>1,002</w:t>
            </w:r>
          </w:p>
        </w:tc>
        <w:tc>
          <w:tcPr>
            <w:tcW w:w="1350" w:type="dxa"/>
            <w:noWrap/>
            <w:vAlign w:val="center"/>
            <w:hideMark/>
          </w:tcPr>
          <w:p w14:paraId="6D218976" w14:textId="72700922" w:rsidR="00A278E0" w:rsidRPr="00E85E90" w:rsidRDefault="00F04237" w:rsidP="00A278E0">
            <w:pPr>
              <w:spacing w:line="240" w:lineRule="auto"/>
              <w:jc w:val="right"/>
              <w:rPr>
                <w:rFonts w:cstheme="minorHAnsi"/>
                <w:sz w:val="21"/>
                <w:szCs w:val="21"/>
              </w:rPr>
            </w:pPr>
            <w:r w:rsidRPr="00E85E90">
              <w:rPr>
                <w:rFonts w:ascii="Calibri" w:hAnsi="Calibri" w:cs="Calibri"/>
                <w:color w:val="000000"/>
                <w:sz w:val="21"/>
                <w:szCs w:val="21"/>
              </w:rPr>
              <w:t>370,088</w:t>
            </w:r>
          </w:p>
        </w:tc>
        <w:tc>
          <w:tcPr>
            <w:tcW w:w="1345" w:type="dxa"/>
            <w:noWrap/>
            <w:vAlign w:val="center"/>
            <w:hideMark/>
          </w:tcPr>
          <w:p w14:paraId="3AA373EC" w14:textId="2CD7BF92" w:rsidR="00A278E0" w:rsidRPr="00E85E90" w:rsidRDefault="000C399A" w:rsidP="00A278E0">
            <w:pPr>
              <w:spacing w:line="240" w:lineRule="auto"/>
              <w:jc w:val="right"/>
              <w:rPr>
                <w:rFonts w:cstheme="minorHAnsi"/>
                <w:sz w:val="21"/>
                <w:szCs w:val="21"/>
              </w:rPr>
            </w:pPr>
            <w:r w:rsidRPr="00E85E90">
              <w:rPr>
                <w:rFonts w:ascii="Calibri" w:hAnsi="Calibri" w:cs="Calibri"/>
                <w:color w:val="000000"/>
                <w:sz w:val="21"/>
                <w:szCs w:val="21"/>
              </w:rPr>
              <w:t>40.6</w:t>
            </w:r>
          </w:p>
        </w:tc>
      </w:tr>
      <w:tr w:rsidR="00A278E0" w:rsidRPr="00E85E90" w14:paraId="6A22870F" w14:textId="77777777" w:rsidTr="00A278E0">
        <w:trPr>
          <w:trHeight w:val="320"/>
        </w:trPr>
        <w:tc>
          <w:tcPr>
            <w:tcW w:w="3955" w:type="dxa"/>
            <w:noWrap/>
            <w:vAlign w:val="center"/>
            <w:hideMark/>
          </w:tcPr>
          <w:p w14:paraId="23C00519" w14:textId="77777777" w:rsidR="00A278E0" w:rsidRPr="00E85E90" w:rsidRDefault="00A278E0" w:rsidP="00A278E0">
            <w:pPr>
              <w:spacing w:line="240" w:lineRule="auto"/>
              <w:ind w:left="247"/>
              <w:rPr>
                <w:rFonts w:cstheme="minorHAnsi"/>
                <w:sz w:val="21"/>
                <w:szCs w:val="21"/>
              </w:rPr>
            </w:pPr>
            <w:r w:rsidRPr="00E85E90">
              <w:rPr>
                <w:rFonts w:cstheme="minorHAnsi"/>
                <w:sz w:val="21"/>
                <w:szCs w:val="21"/>
              </w:rPr>
              <w:t xml:space="preserve">Food mfg. except soft drinks, water, and seafood </w:t>
            </w:r>
          </w:p>
        </w:tc>
        <w:tc>
          <w:tcPr>
            <w:tcW w:w="1350" w:type="dxa"/>
            <w:noWrap/>
            <w:vAlign w:val="center"/>
            <w:hideMark/>
          </w:tcPr>
          <w:p w14:paraId="18905971" w14:textId="25C1B0B8" w:rsidR="00A278E0" w:rsidRPr="00E85E90" w:rsidRDefault="000C399A" w:rsidP="00A278E0">
            <w:pPr>
              <w:spacing w:line="240" w:lineRule="auto"/>
              <w:jc w:val="right"/>
              <w:rPr>
                <w:rFonts w:cstheme="minorHAnsi"/>
                <w:sz w:val="21"/>
                <w:szCs w:val="21"/>
              </w:rPr>
            </w:pPr>
            <w:r w:rsidRPr="00E85E90">
              <w:rPr>
                <w:rFonts w:ascii="Calibri" w:hAnsi="Calibri" w:cs="Calibri"/>
                <w:color w:val="000000"/>
                <w:sz w:val="21"/>
                <w:szCs w:val="21"/>
              </w:rPr>
              <w:t>12,948,121</w:t>
            </w:r>
          </w:p>
        </w:tc>
        <w:tc>
          <w:tcPr>
            <w:tcW w:w="1350" w:type="dxa"/>
            <w:noWrap/>
            <w:vAlign w:val="center"/>
            <w:hideMark/>
          </w:tcPr>
          <w:p w14:paraId="74C3F0DB" w14:textId="0FE837D3" w:rsidR="00A278E0" w:rsidRPr="00E85E90" w:rsidRDefault="000C399A" w:rsidP="00A278E0">
            <w:pPr>
              <w:spacing w:line="240" w:lineRule="auto"/>
              <w:jc w:val="right"/>
              <w:rPr>
                <w:rFonts w:cstheme="minorHAnsi"/>
                <w:sz w:val="21"/>
                <w:szCs w:val="21"/>
              </w:rPr>
            </w:pPr>
            <w:r w:rsidRPr="00E85E90">
              <w:rPr>
                <w:rFonts w:ascii="Calibri" w:hAnsi="Calibri" w:cs="Calibri"/>
                <w:color w:val="000000"/>
                <w:sz w:val="21"/>
                <w:szCs w:val="21"/>
              </w:rPr>
              <w:t>848,570</w:t>
            </w:r>
          </w:p>
        </w:tc>
        <w:tc>
          <w:tcPr>
            <w:tcW w:w="1350" w:type="dxa"/>
            <w:noWrap/>
            <w:vAlign w:val="center"/>
            <w:hideMark/>
          </w:tcPr>
          <w:p w14:paraId="1BFBF33A" w14:textId="21A7ED3C" w:rsidR="00A278E0" w:rsidRPr="00E85E90" w:rsidRDefault="000C399A" w:rsidP="00A278E0">
            <w:pPr>
              <w:spacing w:line="240" w:lineRule="auto"/>
              <w:jc w:val="right"/>
              <w:rPr>
                <w:rFonts w:cstheme="minorHAnsi"/>
                <w:sz w:val="21"/>
                <w:szCs w:val="21"/>
              </w:rPr>
            </w:pPr>
            <w:r w:rsidRPr="00E85E90">
              <w:rPr>
                <w:rFonts w:ascii="Calibri" w:hAnsi="Calibri" w:cs="Calibri"/>
                <w:color w:val="000000"/>
                <w:sz w:val="21"/>
                <w:szCs w:val="21"/>
              </w:rPr>
              <w:t>13,796,691</w:t>
            </w:r>
          </w:p>
        </w:tc>
        <w:tc>
          <w:tcPr>
            <w:tcW w:w="1345" w:type="dxa"/>
            <w:noWrap/>
            <w:vAlign w:val="center"/>
            <w:hideMark/>
          </w:tcPr>
          <w:p w14:paraId="2BAEC0AD" w14:textId="7653B4C4" w:rsidR="00A278E0" w:rsidRPr="00E85E90" w:rsidRDefault="000C399A" w:rsidP="00A278E0">
            <w:pPr>
              <w:spacing w:line="240" w:lineRule="auto"/>
              <w:jc w:val="right"/>
              <w:rPr>
                <w:rFonts w:cstheme="minorHAnsi"/>
                <w:sz w:val="21"/>
                <w:szCs w:val="21"/>
              </w:rPr>
            </w:pPr>
            <w:r w:rsidRPr="00E85E90">
              <w:rPr>
                <w:rFonts w:ascii="Calibri" w:hAnsi="Calibri" w:cs="Calibri"/>
                <w:color w:val="000000"/>
                <w:sz w:val="21"/>
                <w:szCs w:val="21"/>
              </w:rPr>
              <w:t>77.2</w:t>
            </w:r>
          </w:p>
        </w:tc>
      </w:tr>
      <w:tr w:rsidR="00A278E0" w:rsidRPr="00E85E90" w14:paraId="3778F048" w14:textId="77777777" w:rsidTr="00A278E0">
        <w:trPr>
          <w:trHeight w:val="320"/>
        </w:trPr>
        <w:tc>
          <w:tcPr>
            <w:tcW w:w="3955" w:type="dxa"/>
            <w:tcBorders>
              <w:bottom w:val="nil"/>
            </w:tcBorders>
            <w:noWrap/>
            <w:vAlign w:val="center"/>
            <w:hideMark/>
          </w:tcPr>
          <w:p w14:paraId="49A43EF6" w14:textId="77777777" w:rsidR="00A278E0" w:rsidRPr="00E85E90" w:rsidRDefault="00A278E0" w:rsidP="00A278E0">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3D104E84" w14:textId="1044B1DF" w:rsidR="00A278E0" w:rsidRPr="00E85E90" w:rsidRDefault="000C399A" w:rsidP="00A278E0">
            <w:pPr>
              <w:spacing w:line="240" w:lineRule="auto"/>
              <w:jc w:val="right"/>
              <w:rPr>
                <w:rFonts w:cstheme="minorHAnsi"/>
                <w:b/>
                <w:bCs/>
                <w:sz w:val="21"/>
                <w:szCs w:val="21"/>
              </w:rPr>
            </w:pPr>
            <w:r w:rsidRPr="00E85E90">
              <w:rPr>
                <w:rFonts w:ascii="Calibri" w:hAnsi="Calibri" w:cs="Calibri"/>
                <w:b/>
                <w:bCs/>
                <w:color w:val="000000"/>
                <w:sz w:val="21"/>
                <w:szCs w:val="21"/>
              </w:rPr>
              <w:t>16,230,159</w:t>
            </w:r>
          </w:p>
        </w:tc>
        <w:tc>
          <w:tcPr>
            <w:tcW w:w="1350" w:type="dxa"/>
            <w:tcBorders>
              <w:bottom w:val="nil"/>
            </w:tcBorders>
            <w:noWrap/>
            <w:vAlign w:val="center"/>
            <w:hideMark/>
          </w:tcPr>
          <w:p w14:paraId="35A0EE0D" w14:textId="24127FE2" w:rsidR="00A278E0" w:rsidRPr="00E85E90" w:rsidRDefault="000C399A" w:rsidP="00A278E0">
            <w:pPr>
              <w:spacing w:line="240" w:lineRule="auto"/>
              <w:jc w:val="right"/>
              <w:rPr>
                <w:rFonts w:cstheme="minorHAnsi"/>
                <w:b/>
                <w:bCs/>
                <w:sz w:val="21"/>
                <w:szCs w:val="21"/>
              </w:rPr>
            </w:pPr>
            <w:r w:rsidRPr="00E85E90">
              <w:rPr>
                <w:rFonts w:ascii="Calibri" w:hAnsi="Calibri" w:cs="Calibri"/>
                <w:b/>
                <w:bCs/>
                <w:color w:val="000000"/>
                <w:sz w:val="21"/>
                <w:szCs w:val="21"/>
              </w:rPr>
              <w:t>1</w:t>
            </w:r>
            <w:r w:rsidR="009D3CC9" w:rsidRPr="00E85E90">
              <w:rPr>
                <w:rFonts w:ascii="Calibri" w:hAnsi="Calibri" w:cs="Calibri"/>
                <w:b/>
                <w:bCs/>
                <w:color w:val="000000"/>
                <w:sz w:val="21"/>
                <w:szCs w:val="21"/>
              </w:rPr>
              <w:t>,421,954</w:t>
            </w:r>
          </w:p>
        </w:tc>
        <w:tc>
          <w:tcPr>
            <w:tcW w:w="1350" w:type="dxa"/>
            <w:tcBorders>
              <w:bottom w:val="nil"/>
            </w:tcBorders>
            <w:noWrap/>
            <w:vAlign w:val="center"/>
            <w:hideMark/>
          </w:tcPr>
          <w:p w14:paraId="79D9493A" w14:textId="4B837398" w:rsidR="00A278E0" w:rsidRPr="00E85E90" w:rsidRDefault="009D3CC9" w:rsidP="00A278E0">
            <w:pPr>
              <w:spacing w:line="240" w:lineRule="auto"/>
              <w:jc w:val="right"/>
              <w:rPr>
                <w:rFonts w:cstheme="minorHAnsi"/>
                <w:b/>
                <w:bCs/>
                <w:sz w:val="21"/>
                <w:szCs w:val="21"/>
              </w:rPr>
            </w:pPr>
            <w:r w:rsidRPr="00E85E90">
              <w:rPr>
                <w:rFonts w:ascii="Calibri" w:hAnsi="Calibri" w:cs="Calibri"/>
                <w:b/>
                <w:bCs/>
                <w:color w:val="000000"/>
                <w:sz w:val="21"/>
                <w:szCs w:val="21"/>
              </w:rPr>
              <w:t>17,652,114</w:t>
            </w:r>
          </w:p>
        </w:tc>
        <w:tc>
          <w:tcPr>
            <w:tcW w:w="1345" w:type="dxa"/>
            <w:tcBorders>
              <w:bottom w:val="nil"/>
            </w:tcBorders>
            <w:noWrap/>
            <w:vAlign w:val="center"/>
            <w:hideMark/>
          </w:tcPr>
          <w:p w14:paraId="1FDB347A" w14:textId="1A476460" w:rsidR="00A278E0" w:rsidRPr="00E85E90" w:rsidRDefault="009D3CC9" w:rsidP="00A278E0">
            <w:pPr>
              <w:spacing w:line="240" w:lineRule="auto"/>
              <w:jc w:val="right"/>
              <w:rPr>
                <w:rFonts w:cstheme="minorHAnsi"/>
                <w:b/>
                <w:bCs/>
                <w:sz w:val="21"/>
                <w:szCs w:val="21"/>
              </w:rPr>
            </w:pPr>
            <w:r w:rsidRPr="00E85E90">
              <w:rPr>
                <w:rFonts w:ascii="Calibri" w:hAnsi="Calibri" w:cs="Calibri"/>
                <w:b/>
                <w:bCs/>
                <w:color w:val="000000"/>
                <w:sz w:val="21"/>
                <w:szCs w:val="21"/>
              </w:rPr>
              <w:t>70.5</w:t>
            </w:r>
          </w:p>
        </w:tc>
      </w:tr>
      <w:tr w:rsidR="00A278E0" w:rsidRPr="00E85E90" w14:paraId="6747C525" w14:textId="77777777" w:rsidTr="00A278E0">
        <w:trPr>
          <w:trHeight w:val="320"/>
        </w:trPr>
        <w:tc>
          <w:tcPr>
            <w:tcW w:w="3955" w:type="dxa"/>
            <w:tcBorders>
              <w:top w:val="nil"/>
              <w:bottom w:val="single" w:sz="8" w:space="0" w:color="538135" w:themeColor="accent6" w:themeShade="BF"/>
            </w:tcBorders>
            <w:noWrap/>
            <w:vAlign w:val="center"/>
            <w:hideMark/>
          </w:tcPr>
          <w:p w14:paraId="35A6CA55" w14:textId="41C2CB9F" w:rsidR="00A278E0" w:rsidRPr="00E85E90" w:rsidRDefault="00A278E0" w:rsidP="00A278E0">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Oregon</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5AACDFFE" w14:textId="70627515" w:rsidR="00A278E0" w:rsidRPr="00E85E90" w:rsidRDefault="009D3CC9" w:rsidP="00A278E0">
            <w:pPr>
              <w:spacing w:line="240" w:lineRule="auto"/>
              <w:jc w:val="right"/>
              <w:rPr>
                <w:rFonts w:cstheme="minorHAnsi"/>
                <w:sz w:val="21"/>
                <w:szCs w:val="21"/>
              </w:rPr>
            </w:pPr>
            <w:r w:rsidRPr="00E85E90">
              <w:rPr>
                <w:rFonts w:ascii="Calibri" w:hAnsi="Calibri" w:cs="Calibri"/>
                <w:color w:val="000000"/>
                <w:sz w:val="21"/>
                <w:szCs w:val="21"/>
              </w:rPr>
              <w:t>12.0</w:t>
            </w:r>
          </w:p>
        </w:tc>
        <w:tc>
          <w:tcPr>
            <w:tcW w:w="1350" w:type="dxa"/>
            <w:tcBorders>
              <w:top w:val="nil"/>
              <w:bottom w:val="single" w:sz="8" w:space="0" w:color="538135" w:themeColor="accent6" w:themeShade="BF"/>
            </w:tcBorders>
            <w:noWrap/>
            <w:vAlign w:val="center"/>
            <w:hideMark/>
          </w:tcPr>
          <w:p w14:paraId="3519E732" w14:textId="478B6618" w:rsidR="00A278E0" w:rsidRPr="00E85E90" w:rsidRDefault="009D3CC9" w:rsidP="00A278E0">
            <w:pPr>
              <w:spacing w:line="240" w:lineRule="auto"/>
              <w:jc w:val="right"/>
              <w:rPr>
                <w:rFonts w:cstheme="minorHAnsi"/>
                <w:sz w:val="21"/>
                <w:szCs w:val="21"/>
              </w:rPr>
            </w:pPr>
            <w:r w:rsidRPr="00E85E90">
              <w:rPr>
                <w:rFonts w:ascii="Calibri" w:hAnsi="Calibri" w:cs="Calibri"/>
                <w:color w:val="000000"/>
                <w:sz w:val="21"/>
                <w:szCs w:val="21"/>
              </w:rPr>
              <w:t>1.1</w:t>
            </w:r>
          </w:p>
        </w:tc>
        <w:tc>
          <w:tcPr>
            <w:tcW w:w="1350" w:type="dxa"/>
            <w:tcBorders>
              <w:top w:val="nil"/>
              <w:bottom w:val="single" w:sz="8" w:space="0" w:color="538135" w:themeColor="accent6" w:themeShade="BF"/>
            </w:tcBorders>
            <w:noWrap/>
            <w:vAlign w:val="center"/>
            <w:hideMark/>
          </w:tcPr>
          <w:p w14:paraId="3DC72D6D" w14:textId="19AA7FAB" w:rsidR="00A278E0" w:rsidRPr="00E85E90" w:rsidRDefault="009D3CC9" w:rsidP="00A278E0">
            <w:pPr>
              <w:spacing w:line="240" w:lineRule="auto"/>
              <w:jc w:val="right"/>
              <w:rPr>
                <w:rFonts w:cstheme="minorHAnsi"/>
                <w:sz w:val="21"/>
                <w:szCs w:val="21"/>
              </w:rPr>
            </w:pPr>
            <w:r w:rsidRPr="00E85E90">
              <w:rPr>
                <w:rFonts w:ascii="Calibri" w:hAnsi="Calibri" w:cs="Calibri"/>
                <w:color w:val="000000"/>
                <w:sz w:val="21"/>
                <w:szCs w:val="21"/>
              </w:rPr>
              <w:t>13.0</w:t>
            </w:r>
          </w:p>
        </w:tc>
        <w:tc>
          <w:tcPr>
            <w:tcW w:w="1345" w:type="dxa"/>
            <w:tcBorders>
              <w:top w:val="nil"/>
              <w:bottom w:val="single" w:sz="8" w:space="0" w:color="538135" w:themeColor="accent6" w:themeShade="BF"/>
            </w:tcBorders>
            <w:noWrap/>
            <w:vAlign w:val="center"/>
            <w:hideMark/>
          </w:tcPr>
          <w:p w14:paraId="1D267449" w14:textId="77777777" w:rsidR="00A278E0" w:rsidRPr="00E85E90" w:rsidRDefault="00A278E0" w:rsidP="00A278E0">
            <w:pPr>
              <w:spacing w:line="240" w:lineRule="auto"/>
              <w:jc w:val="right"/>
              <w:rPr>
                <w:rFonts w:cstheme="minorHAnsi"/>
                <w:sz w:val="21"/>
                <w:szCs w:val="21"/>
              </w:rPr>
            </w:pPr>
          </w:p>
        </w:tc>
      </w:tr>
      <w:tr w:rsidR="00A278E0" w:rsidRPr="00E85E90" w14:paraId="6ABB3A47" w14:textId="77777777" w:rsidTr="00A278E0">
        <w:trPr>
          <w:trHeight w:val="320"/>
        </w:trPr>
        <w:tc>
          <w:tcPr>
            <w:tcW w:w="3955" w:type="dxa"/>
            <w:tcBorders>
              <w:top w:val="single" w:sz="8" w:space="0" w:color="538135" w:themeColor="accent6" w:themeShade="BF"/>
            </w:tcBorders>
            <w:noWrap/>
            <w:vAlign w:val="center"/>
            <w:hideMark/>
          </w:tcPr>
          <w:p w14:paraId="47631839" w14:textId="77777777" w:rsidR="00A278E0" w:rsidRPr="00E85E90" w:rsidRDefault="00A278E0" w:rsidP="00274A21">
            <w:pPr>
              <w:spacing w:line="240" w:lineRule="auto"/>
              <w:rPr>
                <w:rFonts w:cstheme="minorHAnsi"/>
                <w:sz w:val="21"/>
                <w:szCs w:val="21"/>
              </w:rPr>
            </w:pPr>
            <w:r w:rsidRPr="00E85E90">
              <w:rPr>
                <w:rFonts w:cstheme="minorHAnsi"/>
                <w:b/>
                <w:bCs/>
                <w:sz w:val="21"/>
                <w:szCs w:val="21"/>
              </w:rPr>
              <w:t>Forestry and wood products</w:t>
            </w:r>
          </w:p>
        </w:tc>
        <w:tc>
          <w:tcPr>
            <w:tcW w:w="1350" w:type="dxa"/>
            <w:tcBorders>
              <w:top w:val="single" w:sz="8" w:space="0" w:color="538135" w:themeColor="accent6" w:themeShade="BF"/>
            </w:tcBorders>
            <w:noWrap/>
            <w:vAlign w:val="center"/>
            <w:hideMark/>
          </w:tcPr>
          <w:p w14:paraId="3FA51F3E" w14:textId="77777777" w:rsidR="00A278E0" w:rsidRPr="00E85E90" w:rsidRDefault="00A278E0" w:rsidP="00A278E0">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3CAC73E0" w14:textId="77777777" w:rsidR="00A278E0" w:rsidRPr="00E85E90" w:rsidRDefault="00A278E0" w:rsidP="00A278E0">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3EE636DC" w14:textId="77777777" w:rsidR="00A278E0" w:rsidRPr="00E85E90" w:rsidRDefault="00A278E0" w:rsidP="00A278E0">
            <w:pPr>
              <w:spacing w:line="240" w:lineRule="auto"/>
              <w:jc w:val="right"/>
              <w:rPr>
                <w:rFonts w:cstheme="minorHAnsi"/>
                <w:sz w:val="21"/>
                <w:szCs w:val="21"/>
              </w:rPr>
            </w:pPr>
          </w:p>
        </w:tc>
        <w:tc>
          <w:tcPr>
            <w:tcW w:w="1345" w:type="dxa"/>
            <w:tcBorders>
              <w:top w:val="single" w:sz="8" w:space="0" w:color="538135" w:themeColor="accent6" w:themeShade="BF"/>
            </w:tcBorders>
            <w:noWrap/>
            <w:vAlign w:val="center"/>
            <w:hideMark/>
          </w:tcPr>
          <w:p w14:paraId="20D371A3" w14:textId="77777777" w:rsidR="00A278E0" w:rsidRPr="00E85E90" w:rsidRDefault="00A278E0" w:rsidP="00A278E0">
            <w:pPr>
              <w:spacing w:line="240" w:lineRule="auto"/>
              <w:jc w:val="right"/>
              <w:rPr>
                <w:rFonts w:cstheme="minorHAnsi"/>
                <w:sz w:val="21"/>
                <w:szCs w:val="21"/>
              </w:rPr>
            </w:pPr>
          </w:p>
        </w:tc>
      </w:tr>
      <w:tr w:rsidR="00A278E0" w:rsidRPr="00E85E90" w14:paraId="3BCD687B" w14:textId="77777777" w:rsidTr="00A278E0">
        <w:trPr>
          <w:trHeight w:val="320"/>
        </w:trPr>
        <w:tc>
          <w:tcPr>
            <w:tcW w:w="3955" w:type="dxa"/>
            <w:noWrap/>
            <w:vAlign w:val="center"/>
            <w:hideMark/>
          </w:tcPr>
          <w:p w14:paraId="2BB79B3F" w14:textId="77777777" w:rsidR="00A278E0" w:rsidRPr="00E85E90" w:rsidRDefault="00A278E0" w:rsidP="00A278E0">
            <w:pPr>
              <w:spacing w:line="240" w:lineRule="auto"/>
              <w:ind w:left="247"/>
              <w:rPr>
                <w:rFonts w:cstheme="minorHAnsi"/>
                <w:sz w:val="21"/>
                <w:szCs w:val="21"/>
              </w:rPr>
            </w:pPr>
            <w:r w:rsidRPr="00E85E90">
              <w:rPr>
                <w:rFonts w:cstheme="minorHAnsi"/>
                <w:sz w:val="21"/>
                <w:szCs w:val="21"/>
              </w:rPr>
              <w:t>Forest products growth and harvest</w:t>
            </w:r>
          </w:p>
        </w:tc>
        <w:tc>
          <w:tcPr>
            <w:tcW w:w="1350" w:type="dxa"/>
            <w:noWrap/>
            <w:vAlign w:val="center"/>
            <w:hideMark/>
          </w:tcPr>
          <w:p w14:paraId="3DCB977A" w14:textId="43E12DE5" w:rsidR="00A278E0" w:rsidRPr="00E85E90" w:rsidRDefault="00B2420A" w:rsidP="00A278E0">
            <w:pPr>
              <w:spacing w:line="240" w:lineRule="auto"/>
              <w:jc w:val="right"/>
              <w:rPr>
                <w:rFonts w:cstheme="minorHAnsi"/>
                <w:sz w:val="21"/>
                <w:szCs w:val="21"/>
              </w:rPr>
            </w:pPr>
            <w:r w:rsidRPr="00E85E90">
              <w:rPr>
                <w:rFonts w:ascii="Calibri" w:hAnsi="Calibri" w:cs="Calibri"/>
                <w:color w:val="000000"/>
                <w:sz w:val="21"/>
                <w:szCs w:val="21"/>
              </w:rPr>
              <w:t>236,655</w:t>
            </w:r>
          </w:p>
        </w:tc>
        <w:tc>
          <w:tcPr>
            <w:tcW w:w="1350" w:type="dxa"/>
            <w:noWrap/>
            <w:vAlign w:val="center"/>
            <w:hideMark/>
          </w:tcPr>
          <w:p w14:paraId="467F0A1F" w14:textId="166CC65F" w:rsidR="00A278E0" w:rsidRPr="00E85E90" w:rsidRDefault="00B2420A" w:rsidP="00A278E0">
            <w:pPr>
              <w:spacing w:line="240" w:lineRule="auto"/>
              <w:jc w:val="right"/>
              <w:rPr>
                <w:rFonts w:cstheme="minorHAnsi"/>
                <w:sz w:val="21"/>
                <w:szCs w:val="21"/>
              </w:rPr>
            </w:pPr>
            <w:r w:rsidRPr="00E85E90">
              <w:rPr>
                <w:rFonts w:ascii="Calibri" w:hAnsi="Calibri" w:cs="Calibri"/>
                <w:color w:val="000000"/>
                <w:sz w:val="21"/>
                <w:szCs w:val="21"/>
              </w:rPr>
              <w:t>123,302</w:t>
            </w:r>
          </w:p>
        </w:tc>
        <w:tc>
          <w:tcPr>
            <w:tcW w:w="1350" w:type="dxa"/>
            <w:noWrap/>
            <w:vAlign w:val="center"/>
            <w:hideMark/>
          </w:tcPr>
          <w:p w14:paraId="12B42932" w14:textId="1E04513F" w:rsidR="00A278E0" w:rsidRPr="00E85E90" w:rsidRDefault="00B2420A" w:rsidP="00A278E0">
            <w:pPr>
              <w:spacing w:line="240" w:lineRule="auto"/>
              <w:jc w:val="right"/>
              <w:rPr>
                <w:rFonts w:cstheme="minorHAnsi"/>
                <w:sz w:val="21"/>
                <w:szCs w:val="21"/>
              </w:rPr>
            </w:pPr>
            <w:r w:rsidRPr="00E85E90">
              <w:rPr>
                <w:rFonts w:ascii="Calibri" w:hAnsi="Calibri" w:cs="Calibri"/>
                <w:color w:val="000000"/>
                <w:sz w:val="21"/>
                <w:szCs w:val="21"/>
              </w:rPr>
              <w:t>359,957</w:t>
            </w:r>
          </w:p>
        </w:tc>
        <w:tc>
          <w:tcPr>
            <w:tcW w:w="1345" w:type="dxa"/>
            <w:noWrap/>
            <w:vAlign w:val="center"/>
            <w:hideMark/>
          </w:tcPr>
          <w:p w14:paraId="249D2627" w14:textId="5C746C9D" w:rsidR="00A278E0" w:rsidRPr="00E85E90" w:rsidRDefault="00B2420A" w:rsidP="00A278E0">
            <w:pPr>
              <w:spacing w:line="240" w:lineRule="auto"/>
              <w:jc w:val="right"/>
              <w:rPr>
                <w:rFonts w:cstheme="minorHAnsi"/>
                <w:sz w:val="21"/>
                <w:szCs w:val="21"/>
              </w:rPr>
            </w:pPr>
            <w:r w:rsidRPr="00E85E90">
              <w:rPr>
                <w:rFonts w:ascii="Calibri" w:hAnsi="Calibri" w:cs="Calibri"/>
                <w:color w:val="000000"/>
                <w:sz w:val="21"/>
                <w:szCs w:val="21"/>
              </w:rPr>
              <w:t>36.5</w:t>
            </w:r>
          </w:p>
        </w:tc>
      </w:tr>
      <w:tr w:rsidR="00A278E0" w:rsidRPr="00E85E90" w14:paraId="1C7C77F2" w14:textId="77777777" w:rsidTr="00A278E0">
        <w:trPr>
          <w:trHeight w:val="320"/>
        </w:trPr>
        <w:tc>
          <w:tcPr>
            <w:tcW w:w="3955" w:type="dxa"/>
            <w:noWrap/>
            <w:vAlign w:val="center"/>
            <w:hideMark/>
          </w:tcPr>
          <w:p w14:paraId="522E0702" w14:textId="77777777" w:rsidR="00A278E0" w:rsidRPr="00E85E90" w:rsidRDefault="00A278E0" w:rsidP="00A278E0">
            <w:pPr>
              <w:spacing w:line="240" w:lineRule="auto"/>
              <w:ind w:left="247"/>
              <w:rPr>
                <w:rFonts w:cstheme="minorHAnsi"/>
                <w:sz w:val="21"/>
                <w:szCs w:val="21"/>
              </w:rPr>
            </w:pPr>
            <w:r w:rsidRPr="00E85E90">
              <w:rPr>
                <w:rFonts w:cstheme="minorHAnsi"/>
                <w:sz w:val="21"/>
                <w:szCs w:val="21"/>
              </w:rPr>
              <w:t>Support activities for forestry</w:t>
            </w:r>
          </w:p>
        </w:tc>
        <w:tc>
          <w:tcPr>
            <w:tcW w:w="1350" w:type="dxa"/>
            <w:noWrap/>
            <w:vAlign w:val="center"/>
            <w:hideMark/>
          </w:tcPr>
          <w:p w14:paraId="4ACFA6C7" w14:textId="46530195" w:rsidR="00A278E0" w:rsidRPr="00E85E90" w:rsidRDefault="00C16833" w:rsidP="00A278E0">
            <w:pPr>
              <w:spacing w:line="240" w:lineRule="auto"/>
              <w:jc w:val="right"/>
              <w:rPr>
                <w:rFonts w:cstheme="minorHAnsi"/>
                <w:sz w:val="21"/>
                <w:szCs w:val="21"/>
              </w:rPr>
            </w:pPr>
            <w:r w:rsidRPr="00E85E90">
              <w:rPr>
                <w:rFonts w:ascii="Calibri" w:hAnsi="Calibri" w:cs="Calibri"/>
                <w:color w:val="000000"/>
                <w:sz w:val="21"/>
                <w:szCs w:val="21"/>
              </w:rPr>
              <w:t>38,006</w:t>
            </w:r>
          </w:p>
        </w:tc>
        <w:tc>
          <w:tcPr>
            <w:tcW w:w="1350" w:type="dxa"/>
            <w:noWrap/>
            <w:vAlign w:val="center"/>
            <w:hideMark/>
          </w:tcPr>
          <w:p w14:paraId="1B3DEBF9" w14:textId="1F98F829" w:rsidR="00A278E0" w:rsidRPr="00E85E90" w:rsidRDefault="00C16833" w:rsidP="00A278E0">
            <w:pPr>
              <w:spacing w:line="240" w:lineRule="auto"/>
              <w:jc w:val="right"/>
              <w:rPr>
                <w:rFonts w:cstheme="minorHAnsi"/>
                <w:sz w:val="21"/>
                <w:szCs w:val="21"/>
              </w:rPr>
            </w:pPr>
            <w:r w:rsidRPr="00E85E90">
              <w:rPr>
                <w:rFonts w:ascii="Calibri" w:hAnsi="Calibri" w:cs="Calibri"/>
                <w:color w:val="000000"/>
                <w:sz w:val="21"/>
                <w:szCs w:val="21"/>
              </w:rPr>
              <w:t>216</w:t>
            </w:r>
          </w:p>
        </w:tc>
        <w:tc>
          <w:tcPr>
            <w:tcW w:w="1350" w:type="dxa"/>
            <w:noWrap/>
            <w:vAlign w:val="center"/>
            <w:hideMark/>
          </w:tcPr>
          <w:p w14:paraId="31927478" w14:textId="2DF22CAE" w:rsidR="00A278E0" w:rsidRPr="00E85E90" w:rsidRDefault="00C16833" w:rsidP="00A278E0">
            <w:pPr>
              <w:spacing w:line="240" w:lineRule="auto"/>
              <w:jc w:val="right"/>
              <w:rPr>
                <w:rFonts w:cstheme="minorHAnsi"/>
                <w:sz w:val="21"/>
                <w:szCs w:val="21"/>
              </w:rPr>
            </w:pPr>
            <w:r w:rsidRPr="00E85E90">
              <w:rPr>
                <w:rFonts w:ascii="Calibri" w:hAnsi="Calibri" w:cs="Calibri"/>
                <w:color w:val="000000"/>
                <w:sz w:val="21"/>
                <w:szCs w:val="21"/>
              </w:rPr>
              <w:t>38,222</w:t>
            </w:r>
          </w:p>
        </w:tc>
        <w:tc>
          <w:tcPr>
            <w:tcW w:w="1345" w:type="dxa"/>
            <w:noWrap/>
            <w:vAlign w:val="center"/>
            <w:hideMark/>
          </w:tcPr>
          <w:p w14:paraId="5A8ADE3C" w14:textId="0CBFF678" w:rsidR="00A278E0" w:rsidRPr="00E85E90" w:rsidRDefault="00C16833" w:rsidP="00A278E0">
            <w:pPr>
              <w:spacing w:line="240" w:lineRule="auto"/>
              <w:jc w:val="right"/>
              <w:rPr>
                <w:rFonts w:cstheme="minorHAnsi"/>
                <w:sz w:val="21"/>
                <w:szCs w:val="21"/>
              </w:rPr>
            </w:pPr>
            <w:r w:rsidRPr="00E85E90">
              <w:rPr>
                <w:rFonts w:ascii="Calibri" w:hAnsi="Calibri" w:cs="Calibri"/>
                <w:color w:val="000000"/>
                <w:sz w:val="21"/>
                <w:szCs w:val="21"/>
              </w:rPr>
              <w:t>26.6</w:t>
            </w:r>
          </w:p>
        </w:tc>
      </w:tr>
      <w:tr w:rsidR="00A278E0" w:rsidRPr="00E85E90" w14:paraId="3CE201A1" w14:textId="77777777" w:rsidTr="00A278E0">
        <w:trPr>
          <w:trHeight w:val="320"/>
        </w:trPr>
        <w:tc>
          <w:tcPr>
            <w:tcW w:w="3955" w:type="dxa"/>
            <w:noWrap/>
            <w:vAlign w:val="center"/>
            <w:hideMark/>
          </w:tcPr>
          <w:p w14:paraId="6E1231B7" w14:textId="77777777" w:rsidR="00A278E0" w:rsidRPr="00E85E90" w:rsidRDefault="00A278E0" w:rsidP="00A278E0">
            <w:pPr>
              <w:spacing w:line="240" w:lineRule="auto"/>
              <w:ind w:left="247"/>
              <w:rPr>
                <w:rFonts w:cstheme="minorHAnsi"/>
                <w:sz w:val="21"/>
                <w:szCs w:val="21"/>
              </w:rPr>
            </w:pPr>
            <w:r w:rsidRPr="00E85E90">
              <w:rPr>
                <w:rFonts w:cstheme="minorHAnsi"/>
                <w:sz w:val="21"/>
                <w:szCs w:val="21"/>
              </w:rPr>
              <w:t>Wood products manufacturing</w:t>
            </w:r>
          </w:p>
        </w:tc>
        <w:tc>
          <w:tcPr>
            <w:tcW w:w="1350" w:type="dxa"/>
            <w:noWrap/>
            <w:vAlign w:val="center"/>
            <w:hideMark/>
          </w:tcPr>
          <w:p w14:paraId="4B0A192A" w14:textId="7C6C4601" w:rsidR="00A278E0" w:rsidRPr="00E85E90" w:rsidRDefault="00C16833" w:rsidP="00A278E0">
            <w:pPr>
              <w:spacing w:line="240" w:lineRule="auto"/>
              <w:jc w:val="right"/>
              <w:rPr>
                <w:rFonts w:cstheme="minorHAnsi"/>
                <w:sz w:val="21"/>
                <w:szCs w:val="21"/>
              </w:rPr>
            </w:pPr>
            <w:r w:rsidRPr="00E85E90">
              <w:rPr>
                <w:rFonts w:ascii="Calibri" w:hAnsi="Calibri" w:cs="Calibri"/>
                <w:color w:val="000000"/>
                <w:sz w:val="21"/>
                <w:szCs w:val="21"/>
              </w:rPr>
              <w:t>8,079,836</w:t>
            </w:r>
          </w:p>
        </w:tc>
        <w:tc>
          <w:tcPr>
            <w:tcW w:w="1350" w:type="dxa"/>
            <w:noWrap/>
            <w:vAlign w:val="center"/>
            <w:hideMark/>
          </w:tcPr>
          <w:p w14:paraId="5D743872" w14:textId="6D8B748B" w:rsidR="00A278E0" w:rsidRPr="00E85E90" w:rsidRDefault="00DC6F94" w:rsidP="00A278E0">
            <w:pPr>
              <w:spacing w:line="240" w:lineRule="auto"/>
              <w:jc w:val="right"/>
              <w:rPr>
                <w:rFonts w:cstheme="minorHAnsi"/>
                <w:sz w:val="21"/>
                <w:szCs w:val="21"/>
              </w:rPr>
            </w:pPr>
            <w:r w:rsidRPr="00E85E90">
              <w:rPr>
                <w:rFonts w:ascii="Calibri" w:hAnsi="Calibri" w:cs="Calibri"/>
                <w:color w:val="000000"/>
                <w:sz w:val="21"/>
                <w:szCs w:val="21"/>
              </w:rPr>
              <w:t>763,449</w:t>
            </w:r>
          </w:p>
        </w:tc>
        <w:tc>
          <w:tcPr>
            <w:tcW w:w="1350" w:type="dxa"/>
            <w:noWrap/>
            <w:vAlign w:val="center"/>
            <w:hideMark/>
          </w:tcPr>
          <w:p w14:paraId="4EA66599" w14:textId="7ACCE2FF" w:rsidR="00A278E0" w:rsidRPr="00E85E90" w:rsidRDefault="00DC6F94" w:rsidP="00A278E0">
            <w:pPr>
              <w:spacing w:line="240" w:lineRule="auto"/>
              <w:jc w:val="right"/>
              <w:rPr>
                <w:rFonts w:cstheme="minorHAnsi"/>
                <w:sz w:val="21"/>
                <w:szCs w:val="21"/>
              </w:rPr>
            </w:pPr>
            <w:r w:rsidRPr="00E85E90">
              <w:rPr>
                <w:rFonts w:ascii="Calibri" w:hAnsi="Calibri" w:cs="Calibri"/>
                <w:color w:val="000000"/>
                <w:sz w:val="21"/>
                <w:szCs w:val="21"/>
              </w:rPr>
              <w:t>8,843,285</w:t>
            </w:r>
          </w:p>
        </w:tc>
        <w:tc>
          <w:tcPr>
            <w:tcW w:w="1345" w:type="dxa"/>
            <w:noWrap/>
            <w:vAlign w:val="center"/>
            <w:hideMark/>
          </w:tcPr>
          <w:p w14:paraId="609485E8" w14:textId="1A675F32" w:rsidR="00A278E0" w:rsidRPr="00E85E90" w:rsidRDefault="00DC6F94" w:rsidP="00A278E0">
            <w:pPr>
              <w:spacing w:line="240" w:lineRule="auto"/>
              <w:jc w:val="right"/>
              <w:rPr>
                <w:rFonts w:cstheme="minorHAnsi"/>
                <w:sz w:val="21"/>
                <w:szCs w:val="21"/>
              </w:rPr>
            </w:pPr>
            <w:r w:rsidRPr="00E85E90">
              <w:rPr>
                <w:rFonts w:ascii="Calibri" w:hAnsi="Calibri" w:cs="Calibri"/>
                <w:color w:val="000000"/>
                <w:sz w:val="21"/>
                <w:szCs w:val="21"/>
              </w:rPr>
              <w:t>75.9</w:t>
            </w:r>
          </w:p>
        </w:tc>
      </w:tr>
      <w:tr w:rsidR="00A278E0" w:rsidRPr="00E85E90" w14:paraId="604CF87F" w14:textId="77777777" w:rsidTr="00A278E0">
        <w:trPr>
          <w:trHeight w:val="320"/>
        </w:trPr>
        <w:tc>
          <w:tcPr>
            <w:tcW w:w="3955" w:type="dxa"/>
            <w:tcBorders>
              <w:bottom w:val="nil"/>
            </w:tcBorders>
            <w:noWrap/>
            <w:vAlign w:val="center"/>
            <w:hideMark/>
          </w:tcPr>
          <w:p w14:paraId="456549FD" w14:textId="77777777" w:rsidR="00A278E0" w:rsidRPr="00E85E90" w:rsidRDefault="00A278E0" w:rsidP="00A278E0">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59D45A35" w14:textId="280B6F09" w:rsidR="00A278E0" w:rsidRPr="00E85E90" w:rsidRDefault="00DC6F94" w:rsidP="00A278E0">
            <w:pPr>
              <w:spacing w:line="240" w:lineRule="auto"/>
              <w:jc w:val="right"/>
              <w:rPr>
                <w:rFonts w:cstheme="minorHAnsi"/>
                <w:b/>
                <w:bCs/>
                <w:sz w:val="21"/>
                <w:szCs w:val="21"/>
              </w:rPr>
            </w:pPr>
            <w:r w:rsidRPr="00E85E90">
              <w:rPr>
                <w:rFonts w:ascii="Calibri" w:hAnsi="Calibri" w:cs="Calibri"/>
                <w:b/>
                <w:bCs/>
                <w:color w:val="000000"/>
                <w:sz w:val="21"/>
                <w:szCs w:val="21"/>
              </w:rPr>
              <w:t>8,354,497</w:t>
            </w:r>
          </w:p>
        </w:tc>
        <w:tc>
          <w:tcPr>
            <w:tcW w:w="1350" w:type="dxa"/>
            <w:tcBorders>
              <w:bottom w:val="nil"/>
            </w:tcBorders>
            <w:noWrap/>
            <w:vAlign w:val="center"/>
            <w:hideMark/>
          </w:tcPr>
          <w:p w14:paraId="4295814A" w14:textId="15777635" w:rsidR="00A278E0" w:rsidRPr="00E85E90" w:rsidRDefault="00DC6F94" w:rsidP="00A278E0">
            <w:pPr>
              <w:spacing w:line="240" w:lineRule="auto"/>
              <w:jc w:val="right"/>
              <w:rPr>
                <w:rFonts w:cstheme="minorHAnsi"/>
                <w:b/>
                <w:bCs/>
                <w:sz w:val="21"/>
                <w:szCs w:val="21"/>
              </w:rPr>
            </w:pPr>
            <w:r w:rsidRPr="00E85E90">
              <w:rPr>
                <w:rFonts w:ascii="Calibri" w:hAnsi="Calibri" w:cs="Calibri"/>
                <w:b/>
                <w:bCs/>
                <w:color w:val="000000"/>
                <w:sz w:val="21"/>
                <w:szCs w:val="21"/>
              </w:rPr>
              <w:t>886,967</w:t>
            </w:r>
          </w:p>
        </w:tc>
        <w:tc>
          <w:tcPr>
            <w:tcW w:w="1350" w:type="dxa"/>
            <w:tcBorders>
              <w:bottom w:val="nil"/>
            </w:tcBorders>
            <w:noWrap/>
            <w:vAlign w:val="center"/>
            <w:hideMark/>
          </w:tcPr>
          <w:p w14:paraId="7C8DCC25" w14:textId="027B2E43" w:rsidR="00A278E0" w:rsidRPr="00E85E90" w:rsidRDefault="00DC6F94" w:rsidP="00A278E0">
            <w:pPr>
              <w:spacing w:line="240" w:lineRule="auto"/>
              <w:jc w:val="right"/>
              <w:rPr>
                <w:rFonts w:cstheme="minorHAnsi"/>
                <w:b/>
                <w:bCs/>
                <w:sz w:val="21"/>
                <w:szCs w:val="21"/>
              </w:rPr>
            </w:pPr>
            <w:r w:rsidRPr="00E85E90">
              <w:rPr>
                <w:rFonts w:ascii="Calibri" w:hAnsi="Calibri" w:cs="Calibri"/>
                <w:b/>
                <w:bCs/>
                <w:color w:val="000000"/>
                <w:sz w:val="21"/>
                <w:szCs w:val="21"/>
              </w:rPr>
              <w:t>9,241,464</w:t>
            </w:r>
          </w:p>
        </w:tc>
        <w:tc>
          <w:tcPr>
            <w:tcW w:w="1345" w:type="dxa"/>
            <w:tcBorders>
              <w:bottom w:val="nil"/>
            </w:tcBorders>
            <w:noWrap/>
            <w:vAlign w:val="center"/>
            <w:hideMark/>
          </w:tcPr>
          <w:p w14:paraId="66DDA698" w14:textId="47513014" w:rsidR="00A278E0" w:rsidRPr="00E85E90" w:rsidRDefault="00DC6F94" w:rsidP="00A278E0">
            <w:pPr>
              <w:spacing w:line="240" w:lineRule="auto"/>
              <w:jc w:val="right"/>
              <w:rPr>
                <w:rFonts w:cstheme="minorHAnsi"/>
                <w:b/>
                <w:bCs/>
                <w:sz w:val="21"/>
                <w:szCs w:val="21"/>
              </w:rPr>
            </w:pPr>
            <w:r w:rsidRPr="00E85E90">
              <w:rPr>
                <w:rFonts w:ascii="Calibri" w:hAnsi="Calibri" w:cs="Calibri"/>
                <w:b/>
                <w:bCs/>
                <w:color w:val="000000"/>
                <w:sz w:val="21"/>
                <w:szCs w:val="21"/>
              </w:rPr>
              <w:t>72.3</w:t>
            </w:r>
          </w:p>
        </w:tc>
      </w:tr>
      <w:tr w:rsidR="00A278E0" w:rsidRPr="00E85E90" w14:paraId="5094242C" w14:textId="77777777" w:rsidTr="00A278E0">
        <w:trPr>
          <w:trHeight w:val="320"/>
        </w:trPr>
        <w:tc>
          <w:tcPr>
            <w:tcW w:w="3955" w:type="dxa"/>
            <w:tcBorders>
              <w:top w:val="nil"/>
              <w:bottom w:val="single" w:sz="8" w:space="0" w:color="538135" w:themeColor="accent6" w:themeShade="BF"/>
            </w:tcBorders>
            <w:noWrap/>
            <w:vAlign w:val="center"/>
            <w:hideMark/>
          </w:tcPr>
          <w:p w14:paraId="03E613D4" w14:textId="168D1D45" w:rsidR="00A278E0" w:rsidRPr="00E85E90" w:rsidRDefault="00A278E0" w:rsidP="00A278E0">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Oregon</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2C9370E0" w14:textId="6947DF79" w:rsidR="00A278E0" w:rsidRPr="00E85E90" w:rsidRDefault="00DC6F94" w:rsidP="00A278E0">
            <w:pPr>
              <w:spacing w:line="240" w:lineRule="auto"/>
              <w:jc w:val="right"/>
              <w:rPr>
                <w:rFonts w:cstheme="minorHAnsi"/>
                <w:sz w:val="21"/>
                <w:szCs w:val="21"/>
              </w:rPr>
            </w:pPr>
            <w:r w:rsidRPr="00E85E90">
              <w:rPr>
                <w:rFonts w:ascii="Calibri" w:hAnsi="Calibri" w:cs="Calibri"/>
                <w:color w:val="000000"/>
                <w:sz w:val="21"/>
                <w:szCs w:val="21"/>
              </w:rPr>
              <w:t>6.2</w:t>
            </w:r>
          </w:p>
        </w:tc>
        <w:tc>
          <w:tcPr>
            <w:tcW w:w="1350" w:type="dxa"/>
            <w:tcBorders>
              <w:top w:val="nil"/>
              <w:bottom w:val="single" w:sz="8" w:space="0" w:color="538135" w:themeColor="accent6" w:themeShade="BF"/>
            </w:tcBorders>
            <w:noWrap/>
            <w:vAlign w:val="center"/>
            <w:hideMark/>
          </w:tcPr>
          <w:p w14:paraId="2F5E1871" w14:textId="367F5409" w:rsidR="00A278E0" w:rsidRPr="00E85E90" w:rsidRDefault="00A278E0" w:rsidP="00A278E0">
            <w:pPr>
              <w:spacing w:line="240" w:lineRule="auto"/>
              <w:jc w:val="right"/>
              <w:rPr>
                <w:rFonts w:cstheme="minorHAnsi"/>
                <w:sz w:val="21"/>
                <w:szCs w:val="21"/>
              </w:rPr>
            </w:pPr>
            <w:r w:rsidRPr="00E85E90">
              <w:rPr>
                <w:rFonts w:ascii="Calibri" w:hAnsi="Calibri" w:cs="Calibri"/>
                <w:color w:val="000000"/>
                <w:sz w:val="21"/>
                <w:szCs w:val="21"/>
              </w:rPr>
              <w:t>0.7</w:t>
            </w:r>
          </w:p>
        </w:tc>
        <w:tc>
          <w:tcPr>
            <w:tcW w:w="1350" w:type="dxa"/>
            <w:tcBorders>
              <w:top w:val="nil"/>
              <w:bottom w:val="single" w:sz="8" w:space="0" w:color="538135" w:themeColor="accent6" w:themeShade="BF"/>
            </w:tcBorders>
            <w:noWrap/>
            <w:vAlign w:val="center"/>
            <w:hideMark/>
          </w:tcPr>
          <w:p w14:paraId="47DC8370" w14:textId="2F20F12E" w:rsidR="00A278E0" w:rsidRPr="00E85E90" w:rsidRDefault="00DC6F94" w:rsidP="00A278E0">
            <w:pPr>
              <w:spacing w:line="240" w:lineRule="auto"/>
              <w:jc w:val="right"/>
              <w:rPr>
                <w:rFonts w:cstheme="minorHAnsi"/>
                <w:sz w:val="21"/>
                <w:szCs w:val="21"/>
              </w:rPr>
            </w:pPr>
            <w:r w:rsidRPr="00E85E90">
              <w:rPr>
                <w:rFonts w:ascii="Calibri" w:hAnsi="Calibri" w:cs="Calibri"/>
                <w:color w:val="000000"/>
                <w:sz w:val="21"/>
                <w:szCs w:val="21"/>
              </w:rPr>
              <w:t>6.8</w:t>
            </w:r>
          </w:p>
        </w:tc>
        <w:tc>
          <w:tcPr>
            <w:tcW w:w="1345" w:type="dxa"/>
            <w:tcBorders>
              <w:top w:val="nil"/>
              <w:bottom w:val="single" w:sz="8" w:space="0" w:color="538135" w:themeColor="accent6" w:themeShade="BF"/>
            </w:tcBorders>
            <w:noWrap/>
            <w:vAlign w:val="center"/>
            <w:hideMark/>
          </w:tcPr>
          <w:p w14:paraId="71AB381A" w14:textId="77777777" w:rsidR="00A278E0" w:rsidRPr="00E85E90" w:rsidRDefault="00A278E0" w:rsidP="00A278E0">
            <w:pPr>
              <w:spacing w:line="240" w:lineRule="auto"/>
              <w:jc w:val="right"/>
              <w:rPr>
                <w:rFonts w:cstheme="minorHAnsi"/>
                <w:sz w:val="21"/>
                <w:szCs w:val="21"/>
              </w:rPr>
            </w:pPr>
          </w:p>
        </w:tc>
      </w:tr>
      <w:tr w:rsidR="00A278E0" w:rsidRPr="00E85E90" w14:paraId="1C78FBDA" w14:textId="77777777" w:rsidTr="00A278E0">
        <w:trPr>
          <w:trHeight w:val="320"/>
        </w:trPr>
        <w:tc>
          <w:tcPr>
            <w:tcW w:w="3955" w:type="dxa"/>
            <w:tcBorders>
              <w:top w:val="single" w:sz="8" w:space="0" w:color="538135" w:themeColor="accent6" w:themeShade="BF"/>
            </w:tcBorders>
            <w:noWrap/>
            <w:vAlign w:val="center"/>
            <w:hideMark/>
          </w:tcPr>
          <w:p w14:paraId="5E3C8705" w14:textId="77777777" w:rsidR="00A278E0" w:rsidRPr="00E85E90" w:rsidRDefault="00A278E0" w:rsidP="00274A21">
            <w:pPr>
              <w:spacing w:line="240" w:lineRule="auto"/>
              <w:rPr>
                <w:rFonts w:cstheme="minorHAnsi"/>
                <w:sz w:val="21"/>
                <w:szCs w:val="21"/>
              </w:rPr>
            </w:pPr>
            <w:r w:rsidRPr="00E85E90">
              <w:rPr>
                <w:rFonts w:cstheme="minorHAnsi"/>
                <w:b/>
                <w:bCs/>
                <w:sz w:val="21"/>
                <w:szCs w:val="21"/>
              </w:rPr>
              <w:t>Fishing and seafood manufacturing</w:t>
            </w:r>
          </w:p>
        </w:tc>
        <w:tc>
          <w:tcPr>
            <w:tcW w:w="1350" w:type="dxa"/>
            <w:tcBorders>
              <w:top w:val="single" w:sz="8" w:space="0" w:color="538135" w:themeColor="accent6" w:themeShade="BF"/>
            </w:tcBorders>
            <w:noWrap/>
            <w:vAlign w:val="center"/>
            <w:hideMark/>
          </w:tcPr>
          <w:p w14:paraId="5314BF41" w14:textId="77777777" w:rsidR="00A278E0" w:rsidRPr="00E85E90" w:rsidRDefault="00A278E0" w:rsidP="00A278E0">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5DFA04CA" w14:textId="77777777" w:rsidR="00A278E0" w:rsidRPr="00E85E90" w:rsidRDefault="00A278E0" w:rsidP="00A278E0">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5B96B3F7" w14:textId="77777777" w:rsidR="00A278E0" w:rsidRPr="00E85E90" w:rsidRDefault="00A278E0" w:rsidP="00A278E0">
            <w:pPr>
              <w:spacing w:line="240" w:lineRule="auto"/>
              <w:jc w:val="right"/>
              <w:rPr>
                <w:rFonts w:cstheme="minorHAnsi"/>
                <w:sz w:val="21"/>
                <w:szCs w:val="21"/>
              </w:rPr>
            </w:pPr>
          </w:p>
        </w:tc>
        <w:tc>
          <w:tcPr>
            <w:tcW w:w="1345" w:type="dxa"/>
            <w:tcBorders>
              <w:top w:val="single" w:sz="8" w:space="0" w:color="538135" w:themeColor="accent6" w:themeShade="BF"/>
            </w:tcBorders>
            <w:noWrap/>
            <w:vAlign w:val="center"/>
            <w:hideMark/>
          </w:tcPr>
          <w:p w14:paraId="3F82EADD" w14:textId="77777777" w:rsidR="00A278E0" w:rsidRPr="00E85E90" w:rsidRDefault="00A278E0" w:rsidP="00A278E0">
            <w:pPr>
              <w:spacing w:line="240" w:lineRule="auto"/>
              <w:jc w:val="right"/>
              <w:rPr>
                <w:rFonts w:cstheme="minorHAnsi"/>
                <w:sz w:val="21"/>
                <w:szCs w:val="21"/>
              </w:rPr>
            </w:pPr>
          </w:p>
        </w:tc>
      </w:tr>
      <w:tr w:rsidR="00A278E0" w:rsidRPr="00E85E90" w14:paraId="405AB900" w14:textId="77777777" w:rsidTr="00A278E0">
        <w:trPr>
          <w:trHeight w:val="320"/>
        </w:trPr>
        <w:tc>
          <w:tcPr>
            <w:tcW w:w="3955" w:type="dxa"/>
            <w:noWrap/>
            <w:vAlign w:val="center"/>
            <w:hideMark/>
          </w:tcPr>
          <w:p w14:paraId="68628C52" w14:textId="77777777" w:rsidR="00A278E0" w:rsidRPr="00E85E90" w:rsidRDefault="00A278E0" w:rsidP="00A278E0">
            <w:pPr>
              <w:spacing w:line="240" w:lineRule="auto"/>
              <w:ind w:left="247"/>
              <w:rPr>
                <w:rFonts w:cstheme="minorHAnsi"/>
                <w:sz w:val="21"/>
                <w:szCs w:val="21"/>
              </w:rPr>
            </w:pPr>
            <w:r w:rsidRPr="00E85E90">
              <w:rPr>
                <w:rFonts w:cstheme="minorHAnsi"/>
                <w:sz w:val="21"/>
                <w:szCs w:val="21"/>
              </w:rPr>
              <w:t>Commercial fishing</w:t>
            </w:r>
          </w:p>
        </w:tc>
        <w:tc>
          <w:tcPr>
            <w:tcW w:w="1350" w:type="dxa"/>
            <w:noWrap/>
            <w:vAlign w:val="center"/>
            <w:hideMark/>
          </w:tcPr>
          <w:p w14:paraId="27AE137C" w14:textId="150BA426" w:rsidR="00A278E0" w:rsidRPr="00E85E90" w:rsidRDefault="00DC6F94" w:rsidP="00A278E0">
            <w:pPr>
              <w:spacing w:line="240" w:lineRule="auto"/>
              <w:jc w:val="right"/>
              <w:rPr>
                <w:rFonts w:cstheme="minorHAnsi"/>
                <w:sz w:val="21"/>
                <w:szCs w:val="21"/>
              </w:rPr>
            </w:pPr>
            <w:r w:rsidRPr="00E85E90">
              <w:rPr>
                <w:rFonts w:ascii="Calibri" w:hAnsi="Calibri" w:cs="Calibri"/>
                <w:color w:val="000000"/>
                <w:sz w:val="21"/>
                <w:szCs w:val="21"/>
              </w:rPr>
              <w:t>34,770</w:t>
            </w:r>
          </w:p>
        </w:tc>
        <w:tc>
          <w:tcPr>
            <w:tcW w:w="1350" w:type="dxa"/>
            <w:noWrap/>
            <w:vAlign w:val="center"/>
            <w:hideMark/>
          </w:tcPr>
          <w:p w14:paraId="5C2E52E3" w14:textId="3502C61E" w:rsidR="00A278E0" w:rsidRPr="00E85E90" w:rsidRDefault="00DC6F94" w:rsidP="00A278E0">
            <w:pPr>
              <w:spacing w:line="240" w:lineRule="auto"/>
              <w:jc w:val="right"/>
              <w:rPr>
                <w:rFonts w:cstheme="minorHAnsi"/>
                <w:sz w:val="21"/>
                <w:szCs w:val="21"/>
              </w:rPr>
            </w:pPr>
            <w:r w:rsidRPr="00E85E90">
              <w:rPr>
                <w:rFonts w:ascii="Calibri" w:hAnsi="Calibri" w:cs="Calibri"/>
                <w:color w:val="000000"/>
                <w:sz w:val="21"/>
                <w:szCs w:val="21"/>
              </w:rPr>
              <w:t>70</w:t>
            </w:r>
            <w:r w:rsidR="0065028B" w:rsidRPr="00E85E90">
              <w:rPr>
                <w:rFonts w:ascii="Calibri" w:hAnsi="Calibri" w:cs="Calibri"/>
                <w:color w:val="000000"/>
                <w:sz w:val="21"/>
                <w:szCs w:val="21"/>
              </w:rPr>
              <w:t>,787</w:t>
            </w:r>
          </w:p>
        </w:tc>
        <w:tc>
          <w:tcPr>
            <w:tcW w:w="1350" w:type="dxa"/>
            <w:noWrap/>
            <w:vAlign w:val="center"/>
            <w:hideMark/>
          </w:tcPr>
          <w:p w14:paraId="782EBC4E" w14:textId="4115783E" w:rsidR="00A278E0" w:rsidRPr="00E85E90" w:rsidRDefault="0065028B" w:rsidP="00A278E0">
            <w:pPr>
              <w:spacing w:line="240" w:lineRule="auto"/>
              <w:jc w:val="right"/>
              <w:rPr>
                <w:rFonts w:cstheme="minorHAnsi"/>
                <w:sz w:val="21"/>
                <w:szCs w:val="21"/>
              </w:rPr>
            </w:pPr>
            <w:r w:rsidRPr="00E85E90">
              <w:rPr>
                <w:rFonts w:ascii="Calibri" w:hAnsi="Calibri" w:cs="Calibri"/>
                <w:color w:val="000000"/>
                <w:sz w:val="21"/>
                <w:szCs w:val="21"/>
              </w:rPr>
              <w:t>105,557</w:t>
            </w:r>
          </w:p>
        </w:tc>
        <w:tc>
          <w:tcPr>
            <w:tcW w:w="1345" w:type="dxa"/>
            <w:noWrap/>
            <w:vAlign w:val="center"/>
            <w:hideMark/>
          </w:tcPr>
          <w:p w14:paraId="33FB077B" w14:textId="4CAE7DE1" w:rsidR="00A278E0" w:rsidRPr="00E85E90" w:rsidRDefault="0065028B" w:rsidP="00A278E0">
            <w:pPr>
              <w:spacing w:line="240" w:lineRule="auto"/>
              <w:jc w:val="right"/>
              <w:rPr>
                <w:rFonts w:cstheme="minorHAnsi"/>
                <w:sz w:val="21"/>
                <w:szCs w:val="21"/>
              </w:rPr>
            </w:pPr>
            <w:r w:rsidRPr="00E85E90">
              <w:rPr>
                <w:rFonts w:ascii="Calibri" w:hAnsi="Calibri" w:cs="Calibri"/>
                <w:color w:val="000000"/>
                <w:sz w:val="21"/>
                <w:szCs w:val="21"/>
              </w:rPr>
              <w:t>62.2</w:t>
            </w:r>
          </w:p>
        </w:tc>
      </w:tr>
      <w:tr w:rsidR="00A278E0" w:rsidRPr="00E85E90" w14:paraId="3DC729DB" w14:textId="77777777" w:rsidTr="00A278E0">
        <w:trPr>
          <w:trHeight w:val="320"/>
        </w:trPr>
        <w:tc>
          <w:tcPr>
            <w:tcW w:w="3955" w:type="dxa"/>
            <w:noWrap/>
            <w:vAlign w:val="center"/>
            <w:hideMark/>
          </w:tcPr>
          <w:p w14:paraId="7377FB21" w14:textId="77777777" w:rsidR="00A278E0" w:rsidRPr="00E85E90" w:rsidRDefault="00A278E0" w:rsidP="00A278E0">
            <w:pPr>
              <w:spacing w:line="240" w:lineRule="auto"/>
              <w:ind w:left="247"/>
              <w:rPr>
                <w:rFonts w:cstheme="minorHAnsi"/>
                <w:sz w:val="21"/>
                <w:szCs w:val="21"/>
              </w:rPr>
            </w:pPr>
            <w:r w:rsidRPr="00E85E90">
              <w:rPr>
                <w:rFonts w:cstheme="minorHAnsi"/>
                <w:sz w:val="21"/>
                <w:szCs w:val="21"/>
              </w:rPr>
              <w:t>Seafood manufacturing</w:t>
            </w:r>
          </w:p>
        </w:tc>
        <w:tc>
          <w:tcPr>
            <w:tcW w:w="1350" w:type="dxa"/>
            <w:noWrap/>
            <w:vAlign w:val="center"/>
            <w:hideMark/>
          </w:tcPr>
          <w:p w14:paraId="5CEA21CA" w14:textId="47906D18" w:rsidR="00A278E0" w:rsidRPr="00E85E90" w:rsidRDefault="0065028B" w:rsidP="00A278E0">
            <w:pPr>
              <w:spacing w:line="240" w:lineRule="auto"/>
              <w:jc w:val="right"/>
              <w:rPr>
                <w:rFonts w:cstheme="minorHAnsi"/>
                <w:sz w:val="21"/>
                <w:szCs w:val="21"/>
              </w:rPr>
            </w:pPr>
            <w:r w:rsidRPr="00E85E90">
              <w:rPr>
                <w:rFonts w:ascii="Calibri" w:hAnsi="Calibri" w:cs="Calibri"/>
                <w:color w:val="000000"/>
                <w:sz w:val="21"/>
                <w:szCs w:val="21"/>
              </w:rPr>
              <w:t>451,524</w:t>
            </w:r>
          </w:p>
        </w:tc>
        <w:tc>
          <w:tcPr>
            <w:tcW w:w="1350" w:type="dxa"/>
            <w:noWrap/>
            <w:vAlign w:val="center"/>
            <w:hideMark/>
          </w:tcPr>
          <w:p w14:paraId="1D1F2584" w14:textId="63924594" w:rsidR="00A278E0" w:rsidRPr="00E85E90" w:rsidRDefault="0065028B" w:rsidP="00A278E0">
            <w:pPr>
              <w:spacing w:line="240" w:lineRule="auto"/>
              <w:jc w:val="right"/>
              <w:rPr>
                <w:rFonts w:cstheme="minorHAnsi"/>
                <w:sz w:val="21"/>
                <w:szCs w:val="21"/>
              </w:rPr>
            </w:pPr>
            <w:r w:rsidRPr="00E85E90">
              <w:rPr>
                <w:rFonts w:ascii="Calibri" w:hAnsi="Calibri" w:cs="Calibri"/>
                <w:color w:val="000000"/>
                <w:sz w:val="21"/>
                <w:szCs w:val="21"/>
              </w:rPr>
              <w:t>14,713</w:t>
            </w:r>
          </w:p>
        </w:tc>
        <w:tc>
          <w:tcPr>
            <w:tcW w:w="1350" w:type="dxa"/>
            <w:noWrap/>
            <w:vAlign w:val="center"/>
            <w:hideMark/>
          </w:tcPr>
          <w:p w14:paraId="4EEEF858" w14:textId="63E89C0B" w:rsidR="00A278E0" w:rsidRPr="00E85E90" w:rsidRDefault="0065028B" w:rsidP="00A278E0">
            <w:pPr>
              <w:spacing w:line="240" w:lineRule="auto"/>
              <w:jc w:val="right"/>
              <w:rPr>
                <w:rFonts w:cstheme="minorHAnsi"/>
                <w:sz w:val="21"/>
                <w:szCs w:val="21"/>
              </w:rPr>
            </w:pPr>
            <w:r w:rsidRPr="00E85E90">
              <w:rPr>
                <w:rFonts w:ascii="Calibri" w:hAnsi="Calibri" w:cs="Calibri"/>
                <w:color w:val="000000"/>
                <w:sz w:val="21"/>
                <w:szCs w:val="21"/>
              </w:rPr>
              <w:t>466,237</w:t>
            </w:r>
          </w:p>
        </w:tc>
        <w:tc>
          <w:tcPr>
            <w:tcW w:w="1345" w:type="dxa"/>
            <w:noWrap/>
            <w:vAlign w:val="center"/>
            <w:hideMark/>
          </w:tcPr>
          <w:p w14:paraId="40BA1512" w14:textId="6697D22D" w:rsidR="00A278E0" w:rsidRPr="00E85E90" w:rsidRDefault="0065028B" w:rsidP="00A278E0">
            <w:pPr>
              <w:spacing w:line="240" w:lineRule="auto"/>
              <w:jc w:val="right"/>
              <w:rPr>
                <w:rFonts w:cstheme="minorHAnsi"/>
                <w:sz w:val="21"/>
                <w:szCs w:val="21"/>
              </w:rPr>
            </w:pPr>
            <w:r w:rsidRPr="00E85E90">
              <w:rPr>
                <w:rFonts w:ascii="Calibri" w:hAnsi="Calibri" w:cs="Calibri"/>
                <w:color w:val="000000"/>
                <w:sz w:val="21"/>
                <w:szCs w:val="21"/>
              </w:rPr>
              <w:t>92.1</w:t>
            </w:r>
          </w:p>
        </w:tc>
      </w:tr>
      <w:tr w:rsidR="00A278E0" w:rsidRPr="00E85E90" w14:paraId="4FBAFF88" w14:textId="77777777" w:rsidTr="00A278E0">
        <w:trPr>
          <w:trHeight w:val="320"/>
        </w:trPr>
        <w:tc>
          <w:tcPr>
            <w:tcW w:w="3955" w:type="dxa"/>
            <w:tcBorders>
              <w:bottom w:val="nil"/>
            </w:tcBorders>
            <w:noWrap/>
            <w:vAlign w:val="center"/>
            <w:hideMark/>
          </w:tcPr>
          <w:p w14:paraId="1C9D99FE" w14:textId="77777777" w:rsidR="00A278E0" w:rsidRPr="00E85E90" w:rsidRDefault="00A278E0" w:rsidP="00A278E0">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65295A2C" w14:textId="418BFDCF" w:rsidR="00A278E0" w:rsidRPr="00E85E90" w:rsidRDefault="0065028B" w:rsidP="00A278E0">
            <w:pPr>
              <w:spacing w:line="240" w:lineRule="auto"/>
              <w:jc w:val="right"/>
              <w:rPr>
                <w:rFonts w:cstheme="minorHAnsi"/>
                <w:b/>
                <w:bCs/>
                <w:sz w:val="21"/>
                <w:szCs w:val="21"/>
              </w:rPr>
            </w:pPr>
            <w:r w:rsidRPr="00E85E90">
              <w:rPr>
                <w:rFonts w:ascii="Calibri" w:hAnsi="Calibri" w:cs="Calibri"/>
                <w:b/>
                <w:bCs/>
                <w:color w:val="000000"/>
                <w:sz w:val="21"/>
                <w:szCs w:val="21"/>
              </w:rPr>
              <w:t>486,293</w:t>
            </w:r>
          </w:p>
        </w:tc>
        <w:tc>
          <w:tcPr>
            <w:tcW w:w="1350" w:type="dxa"/>
            <w:tcBorders>
              <w:bottom w:val="nil"/>
            </w:tcBorders>
            <w:noWrap/>
            <w:vAlign w:val="center"/>
            <w:hideMark/>
          </w:tcPr>
          <w:p w14:paraId="7E752CF6" w14:textId="7817B1F2" w:rsidR="00A278E0" w:rsidRPr="00E85E90" w:rsidRDefault="0068370E" w:rsidP="00A278E0">
            <w:pPr>
              <w:spacing w:line="240" w:lineRule="auto"/>
              <w:jc w:val="right"/>
              <w:rPr>
                <w:rFonts w:cstheme="minorHAnsi"/>
                <w:b/>
                <w:bCs/>
                <w:sz w:val="21"/>
                <w:szCs w:val="21"/>
              </w:rPr>
            </w:pPr>
            <w:r w:rsidRPr="00E85E90">
              <w:rPr>
                <w:rFonts w:ascii="Calibri" w:hAnsi="Calibri" w:cs="Calibri"/>
                <w:b/>
                <w:bCs/>
                <w:color w:val="000000"/>
                <w:sz w:val="21"/>
                <w:szCs w:val="21"/>
              </w:rPr>
              <w:t>85,501</w:t>
            </w:r>
          </w:p>
        </w:tc>
        <w:tc>
          <w:tcPr>
            <w:tcW w:w="1350" w:type="dxa"/>
            <w:tcBorders>
              <w:bottom w:val="nil"/>
            </w:tcBorders>
            <w:noWrap/>
            <w:vAlign w:val="center"/>
            <w:hideMark/>
          </w:tcPr>
          <w:p w14:paraId="704AD78B" w14:textId="0563A165" w:rsidR="00A278E0" w:rsidRPr="00E85E90" w:rsidRDefault="0068370E" w:rsidP="00A278E0">
            <w:pPr>
              <w:spacing w:line="240" w:lineRule="auto"/>
              <w:jc w:val="right"/>
              <w:rPr>
                <w:rFonts w:cstheme="minorHAnsi"/>
                <w:b/>
                <w:bCs/>
                <w:sz w:val="21"/>
                <w:szCs w:val="21"/>
              </w:rPr>
            </w:pPr>
            <w:r w:rsidRPr="00E85E90">
              <w:rPr>
                <w:rFonts w:ascii="Calibri" w:hAnsi="Calibri" w:cs="Calibri"/>
                <w:b/>
                <w:bCs/>
                <w:color w:val="000000"/>
                <w:sz w:val="21"/>
                <w:szCs w:val="21"/>
              </w:rPr>
              <w:t>571,794</w:t>
            </w:r>
          </w:p>
        </w:tc>
        <w:tc>
          <w:tcPr>
            <w:tcW w:w="1345" w:type="dxa"/>
            <w:tcBorders>
              <w:bottom w:val="nil"/>
            </w:tcBorders>
            <w:noWrap/>
            <w:vAlign w:val="center"/>
            <w:hideMark/>
          </w:tcPr>
          <w:p w14:paraId="023BEB35" w14:textId="1B15CEA9" w:rsidR="00A278E0" w:rsidRPr="00E85E90" w:rsidRDefault="0068370E" w:rsidP="00A278E0">
            <w:pPr>
              <w:spacing w:line="240" w:lineRule="auto"/>
              <w:jc w:val="right"/>
              <w:rPr>
                <w:rFonts w:cstheme="minorHAnsi"/>
                <w:b/>
                <w:bCs/>
                <w:sz w:val="21"/>
                <w:szCs w:val="21"/>
              </w:rPr>
            </w:pPr>
            <w:r w:rsidRPr="00E85E90">
              <w:rPr>
                <w:rFonts w:ascii="Calibri" w:hAnsi="Calibri" w:cs="Calibri"/>
                <w:b/>
                <w:bCs/>
                <w:color w:val="000000"/>
                <w:sz w:val="21"/>
                <w:szCs w:val="21"/>
              </w:rPr>
              <w:t>84.6</w:t>
            </w:r>
          </w:p>
        </w:tc>
      </w:tr>
      <w:tr w:rsidR="00A278E0" w:rsidRPr="00E85E90" w14:paraId="629D9323" w14:textId="77777777" w:rsidTr="00A278E0">
        <w:trPr>
          <w:trHeight w:val="320"/>
        </w:trPr>
        <w:tc>
          <w:tcPr>
            <w:tcW w:w="3955" w:type="dxa"/>
            <w:tcBorders>
              <w:top w:val="nil"/>
              <w:bottom w:val="single" w:sz="8" w:space="0" w:color="538135" w:themeColor="accent6" w:themeShade="BF"/>
            </w:tcBorders>
            <w:noWrap/>
            <w:vAlign w:val="center"/>
            <w:hideMark/>
          </w:tcPr>
          <w:p w14:paraId="53E9F5D9" w14:textId="735A3777" w:rsidR="00A278E0" w:rsidRPr="00E85E90" w:rsidRDefault="00A278E0" w:rsidP="00A278E0">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Oregon</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518976D3" w14:textId="3C8459E0" w:rsidR="00A278E0" w:rsidRPr="00E85E90" w:rsidRDefault="0068370E" w:rsidP="00A278E0">
            <w:pPr>
              <w:spacing w:line="240" w:lineRule="auto"/>
              <w:jc w:val="right"/>
              <w:rPr>
                <w:rFonts w:cstheme="minorHAnsi"/>
                <w:sz w:val="21"/>
                <w:szCs w:val="21"/>
              </w:rPr>
            </w:pPr>
            <w:r w:rsidRPr="00E85E90">
              <w:rPr>
                <w:rFonts w:ascii="Calibri" w:hAnsi="Calibri" w:cs="Calibri"/>
                <w:color w:val="000000"/>
                <w:sz w:val="21"/>
                <w:szCs w:val="21"/>
              </w:rPr>
              <w:t>0.4</w:t>
            </w:r>
          </w:p>
        </w:tc>
        <w:tc>
          <w:tcPr>
            <w:tcW w:w="1350" w:type="dxa"/>
            <w:tcBorders>
              <w:top w:val="nil"/>
              <w:bottom w:val="single" w:sz="8" w:space="0" w:color="538135" w:themeColor="accent6" w:themeShade="BF"/>
            </w:tcBorders>
            <w:noWrap/>
            <w:vAlign w:val="center"/>
            <w:hideMark/>
          </w:tcPr>
          <w:p w14:paraId="21A05332" w14:textId="5E72EA15" w:rsidR="00A278E0" w:rsidRPr="00E85E90" w:rsidRDefault="00A278E0" w:rsidP="00A278E0">
            <w:pPr>
              <w:spacing w:line="240" w:lineRule="auto"/>
              <w:jc w:val="right"/>
              <w:rPr>
                <w:rFonts w:cstheme="minorHAnsi"/>
                <w:sz w:val="21"/>
                <w:szCs w:val="21"/>
              </w:rPr>
            </w:pPr>
            <w:r w:rsidRPr="00E85E90">
              <w:rPr>
                <w:rFonts w:ascii="Calibri" w:hAnsi="Calibri" w:cs="Calibri"/>
                <w:color w:val="000000"/>
                <w:sz w:val="21"/>
                <w:szCs w:val="21"/>
              </w:rPr>
              <w:t>0.1</w:t>
            </w:r>
          </w:p>
        </w:tc>
        <w:tc>
          <w:tcPr>
            <w:tcW w:w="1350" w:type="dxa"/>
            <w:tcBorders>
              <w:top w:val="nil"/>
              <w:bottom w:val="single" w:sz="8" w:space="0" w:color="538135" w:themeColor="accent6" w:themeShade="BF"/>
            </w:tcBorders>
            <w:noWrap/>
            <w:vAlign w:val="center"/>
            <w:hideMark/>
          </w:tcPr>
          <w:p w14:paraId="1EA47723" w14:textId="3E277321" w:rsidR="00A278E0" w:rsidRPr="00E85E90" w:rsidRDefault="0068370E" w:rsidP="00A278E0">
            <w:pPr>
              <w:spacing w:line="240" w:lineRule="auto"/>
              <w:jc w:val="right"/>
              <w:rPr>
                <w:rFonts w:cstheme="minorHAnsi"/>
                <w:sz w:val="21"/>
                <w:szCs w:val="21"/>
              </w:rPr>
            </w:pPr>
            <w:r w:rsidRPr="00E85E90">
              <w:rPr>
                <w:rFonts w:ascii="Calibri" w:hAnsi="Calibri" w:cs="Calibri"/>
                <w:color w:val="000000"/>
                <w:sz w:val="21"/>
                <w:szCs w:val="21"/>
              </w:rPr>
              <w:t>0.</w:t>
            </w:r>
            <w:r w:rsidR="00CB0E7D" w:rsidRPr="00E85E90">
              <w:rPr>
                <w:rFonts w:ascii="Calibri" w:hAnsi="Calibri" w:cs="Calibri"/>
                <w:color w:val="000000"/>
                <w:sz w:val="21"/>
                <w:szCs w:val="21"/>
              </w:rPr>
              <w:t>4</w:t>
            </w:r>
          </w:p>
        </w:tc>
        <w:tc>
          <w:tcPr>
            <w:tcW w:w="1345" w:type="dxa"/>
            <w:tcBorders>
              <w:top w:val="nil"/>
              <w:bottom w:val="single" w:sz="8" w:space="0" w:color="538135" w:themeColor="accent6" w:themeShade="BF"/>
            </w:tcBorders>
            <w:noWrap/>
            <w:vAlign w:val="center"/>
            <w:hideMark/>
          </w:tcPr>
          <w:p w14:paraId="267B489E" w14:textId="77777777" w:rsidR="00A278E0" w:rsidRPr="00E85E90" w:rsidRDefault="00A278E0" w:rsidP="00A278E0">
            <w:pPr>
              <w:spacing w:line="240" w:lineRule="auto"/>
              <w:jc w:val="right"/>
              <w:rPr>
                <w:rFonts w:cstheme="minorHAnsi"/>
                <w:sz w:val="21"/>
                <w:szCs w:val="21"/>
              </w:rPr>
            </w:pPr>
          </w:p>
        </w:tc>
      </w:tr>
      <w:tr w:rsidR="00A278E0" w:rsidRPr="00E85E90" w14:paraId="46E63B48" w14:textId="77777777" w:rsidTr="00A278E0">
        <w:trPr>
          <w:trHeight w:val="320"/>
        </w:trPr>
        <w:tc>
          <w:tcPr>
            <w:tcW w:w="3955" w:type="dxa"/>
            <w:tcBorders>
              <w:top w:val="single" w:sz="8" w:space="0" w:color="538135" w:themeColor="accent6" w:themeShade="BF"/>
            </w:tcBorders>
            <w:noWrap/>
            <w:vAlign w:val="center"/>
            <w:hideMark/>
          </w:tcPr>
          <w:p w14:paraId="52229954" w14:textId="77777777" w:rsidR="00A278E0" w:rsidRPr="00E85E90" w:rsidRDefault="00A278E0" w:rsidP="00A278E0">
            <w:pPr>
              <w:spacing w:line="240" w:lineRule="auto"/>
              <w:rPr>
                <w:rFonts w:cstheme="minorHAnsi"/>
                <w:b/>
                <w:bCs/>
                <w:sz w:val="21"/>
                <w:szCs w:val="21"/>
              </w:rPr>
            </w:pPr>
            <w:r w:rsidRPr="00E85E90">
              <w:rPr>
                <w:rFonts w:cstheme="minorHAnsi"/>
                <w:b/>
                <w:bCs/>
                <w:sz w:val="21"/>
                <w:szCs w:val="21"/>
              </w:rPr>
              <w:t>Total natural resources exports</w:t>
            </w:r>
          </w:p>
        </w:tc>
        <w:tc>
          <w:tcPr>
            <w:tcW w:w="1350" w:type="dxa"/>
            <w:tcBorders>
              <w:top w:val="single" w:sz="8" w:space="0" w:color="538135" w:themeColor="accent6" w:themeShade="BF"/>
            </w:tcBorders>
            <w:noWrap/>
            <w:vAlign w:val="center"/>
            <w:hideMark/>
          </w:tcPr>
          <w:p w14:paraId="14610FC6" w14:textId="756BD59C" w:rsidR="00A278E0" w:rsidRPr="00E85E90" w:rsidRDefault="0068370E" w:rsidP="00A278E0">
            <w:pPr>
              <w:spacing w:line="240" w:lineRule="auto"/>
              <w:jc w:val="right"/>
              <w:rPr>
                <w:rFonts w:cstheme="minorHAnsi"/>
                <w:b/>
                <w:bCs/>
                <w:sz w:val="21"/>
                <w:szCs w:val="21"/>
              </w:rPr>
            </w:pPr>
            <w:r w:rsidRPr="00E85E90">
              <w:rPr>
                <w:rFonts w:ascii="Calibri" w:hAnsi="Calibri" w:cs="Calibri"/>
                <w:b/>
                <w:bCs/>
                <w:color w:val="000000"/>
                <w:sz w:val="21"/>
                <w:szCs w:val="21"/>
              </w:rPr>
              <w:t>25,070,950</w:t>
            </w:r>
          </w:p>
        </w:tc>
        <w:tc>
          <w:tcPr>
            <w:tcW w:w="1350" w:type="dxa"/>
            <w:tcBorders>
              <w:top w:val="single" w:sz="8" w:space="0" w:color="538135" w:themeColor="accent6" w:themeShade="BF"/>
            </w:tcBorders>
            <w:noWrap/>
            <w:vAlign w:val="center"/>
            <w:hideMark/>
          </w:tcPr>
          <w:p w14:paraId="6AA6D3C0" w14:textId="3DBD3F6B" w:rsidR="00A278E0" w:rsidRPr="00E85E90" w:rsidRDefault="0068370E" w:rsidP="00A278E0">
            <w:pPr>
              <w:spacing w:line="240" w:lineRule="auto"/>
              <w:jc w:val="right"/>
              <w:rPr>
                <w:rFonts w:cstheme="minorHAnsi"/>
                <w:b/>
                <w:bCs/>
                <w:sz w:val="21"/>
                <w:szCs w:val="21"/>
              </w:rPr>
            </w:pPr>
            <w:r w:rsidRPr="00E85E90">
              <w:rPr>
                <w:rFonts w:ascii="Calibri" w:hAnsi="Calibri" w:cs="Calibri"/>
                <w:b/>
                <w:bCs/>
                <w:color w:val="000000"/>
                <w:sz w:val="21"/>
                <w:szCs w:val="21"/>
              </w:rPr>
              <w:t>2,394,422</w:t>
            </w:r>
          </w:p>
        </w:tc>
        <w:tc>
          <w:tcPr>
            <w:tcW w:w="1350" w:type="dxa"/>
            <w:tcBorders>
              <w:top w:val="single" w:sz="8" w:space="0" w:color="538135" w:themeColor="accent6" w:themeShade="BF"/>
            </w:tcBorders>
            <w:noWrap/>
            <w:vAlign w:val="center"/>
            <w:hideMark/>
          </w:tcPr>
          <w:p w14:paraId="1D166F21" w14:textId="6456B9CF" w:rsidR="00A278E0" w:rsidRPr="00E85E90" w:rsidRDefault="0068370E" w:rsidP="00A278E0">
            <w:pPr>
              <w:spacing w:line="240" w:lineRule="auto"/>
              <w:jc w:val="right"/>
              <w:rPr>
                <w:rFonts w:cstheme="minorHAnsi"/>
                <w:b/>
                <w:bCs/>
                <w:sz w:val="21"/>
                <w:szCs w:val="21"/>
              </w:rPr>
            </w:pPr>
            <w:r w:rsidRPr="00E85E90">
              <w:rPr>
                <w:rFonts w:ascii="Calibri" w:hAnsi="Calibri" w:cs="Calibri"/>
                <w:b/>
                <w:bCs/>
                <w:color w:val="000000"/>
                <w:sz w:val="21"/>
                <w:szCs w:val="21"/>
              </w:rPr>
              <w:t>27,465,372</w:t>
            </w:r>
          </w:p>
        </w:tc>
        <w:tc>
          <w:tcPr>
            <w:tcW w:w="1345" w:type="dxa"/>
            <w:tcBorders>
              <w:top w:val="single" w:sz="8" w:space="0" w:color="538135" w:themeColor="accent6" w:themeShade="BF"/>
            </w:tcBorders>
            <w:noWrap/>
            <w:vAlign w:val="center"/>
            <w:hideMark/>
          </w:tcPr>
          <w:p w14:paraId="00B1FA91" w14:textId="46EE53E1" w:rsidR="00A278E0" w:rsidRPr="00E85E90" w:rsidRDefault="0068370E" w:rsidP="00A278E0">
            <w:pPr>
              <w:spacing w:line="240" w:lineRule="auto"/>
              <w:jc w:val="right"/>
              <w:rPr>
                <w:rFonts w:cstheme="minorHAnsi"/>
                <w:b/>
                <w:bCs/>
                <w:sz w:val="21"/>
                <w:szCs w:val="21"/>
              </w:rPr>
            </w:pPr>
            <w:r w:rsidRPr="00E85E90">
              <w:rPr>
                <w:rFonts w:ascii="Calibri" w:hAnsi="Calibri" w:cs="Calibri"/>
                <w:b/>
                <w:bCs/>
                <w:color w:val="000000"/>
                <w:sz w:val="21"/>
                <w:szCs w:val="21"/>
              </w:rPr>
              <w:t>71.3</w:t>
            </w:r>
          </w:p>
        </w:tc>
      </w:tr>
      <w:tr w:rsidR="00A278E0" w:rsidRPr="00E85E90" w14:paraId="4A90C957" w14:textId="77777777" w:rsidTr="00A278E0">
        <w:trPr>
          <w:trHeight w:val="320"/>
        </w:trPr>
        <w:tc>
          <w:tcPr>
            <w:tcW w:w="3955" w:type="dxa"/>
            <w:tcBorders>
              <w:bottom w:val="nil"/>
            </w:tcBorders>
            <w:noWrap/>
            <w:vAlign w:val="center"/>
            <w:hideMark/>
          </w:tcPr>
          <w:p w14:paraId="097D1240" w14:textId="5E446C32" w:rsidR="00A278E0" w:rsidRPr="00E85E90" w:rsidRDefault="00A278E0" w:rsidP="00A278E0">
            <w:pPr>
              <w:spacing w:line="240" w:lineRule="auto"/>
              <w:rPr>
                <w:rFonts w:cstheme="minorHAnsi"/>
                <w:sz w:val="21"/>
                <w:szCs w:val="21"/>
              </w:rPr>
            </w:pPr>
            <w:r w:rsidRPr="00E85E90">
              <w:rPr>
                <w:rFonts w:cstheme="minorHAnsi"/>
                <w:sz w:val="21"/>
                <w:szCs w:val="21"/>
              </w:rPr>
              <w:t xml:space="preserve">Total </w:t>
            </w:r>
            <w:r w:rsidR="00964AD3" w:rsidRPr="00E85E90">
              <w:rPr>
                <w:rFonts w:cstheme="minorHAnsi"/>
                <w:sz w:val="21"/>
                <w:szCs w:val="21"/>
              </w:rPr>
              <w:t>AgW</w:t>
            </w:r>
            <w:r w:rsidRPr="00E85E90">
              <w:rPr>
                <w:rFonts w:cstheme="minorHAnsi"/>
                <w:sz w:val="21"/>
                <w:szCs w:val="21"/>
              </w:rPr>
              <w:t xml:space="preserve">est </w:t>
            </w:r>
            <w:r w:rsidR="00964AD3" w:rsidRPr="00E85E90">
              <w:rPr>
                <w:rFonts w:cstheme="minorHAnsi"/>
                <w:sz w:val="21"/>
                <w:szCs w:val="21"/>
              </w:rPr>
              <w:t>Seven-</w:t>
            </w:r>
            <w:r w:rsidRPr="00E85E90">
              <w:rPr>
                <w:rFonts w:cstheme="minorHAnsi"/>
                <w:sz w:val="21"/>
                <w:szCs w:val="21"/>
              </w:rPr>
              <w:t>State Region exports</w:t>
            </w:r>
          </w:p>
        </w:tc>
        <w:tc>
          <w:tcPr>
            <w:tcW w:w="1350" w:type="dxa"/>
            <w:tcBorders>
              <w:bottom w:val="nil"/>
            </w:tcBorders>
            <w:noWrap/>
            <w:vAlign w:val="center"/>
            <w:hideMark/>
          </w:tcPr>
          <w:p w14:paraId="1E31DF11" w14:textId="55109312" w:rsidR="00A278E0" w:rsidRPr="00E85E90" w:rsidRDefault="0068370E" w:rsidP="00A278E0">
            <w:pPr>
              <w:spacing w:line="240" w:lineRule="auto"/>
              <w:jc w:val="right"/>
              <w:rPr>
                <w:rFonts w:cstheme="minorHAnsi"/>
                <w:sz w:val="21"/>
                <w:szCs w:val="21"/>
              </w:rPr>
            </w:pPr>
            <w:r w:rsidRPr="00E85E90">
              <w:rPr>
                <w:rFonts w:ascii="Calibri" w:hAnsi="Calibri" w:cs="Calibri"/>
                <w:color w:val="000000"/>
                <w:sz w:val="21"/>
                <w:szCs w:val="21"/>
              </w:rPr>
              <w:t>107,606,271</w:t>
            </w:r>
          </w:p>
        </w:tc>
        <w:tc>
          <w:tcPr>
            <w:tcW w:w="1350" w:type="dxa"/>
            <w:tcBorders>
              <w:bottom w:val="nil"/>
            </w:tcBorders>
            <w:noWrap/>
            <w:vAlign w:val="center"/>
            <w:hideMark/>
          </w:tcPr>
          <w:p w14:paraId="7A476364" w14:textId="2207B8DA" w:rsidR="00A278E0" w:rsidRPr="00E85E90" w:rsidRDefault="0068370E" w:rsidP="00A278E0">
            <w:pPr>
              <w:spacing w:line="240" w:lineRule="auto"/>
              <w:jc w:val="right"/>
              <w:rPr>
                <w:rFonts w:cstheme="minorHAnsi"/>
                <w:sz w:val="21"/>
                <w:szCs w:val="21"/>
              </w:rPr>
            </w:pPr>
            <w:r w:rsidRPr="00E85E90">
              <w:rPr>
                <w:rFonts w:ascii="Calibri" w:hAnsi="Calibri" w:cs="Calibri"/>
                <w:color w:val="000000"/>
                <w:sz w:val="21"/>
                <w:szCs w:val="21"/>
              </w:rPr>
              <w:t>27</w:t>
            </w:r>
            <w:r w:rsidR="00B7502C" w:rsidRPr="00E85E90">
              <w:rPr>
                <w:rFonts w:ascii="Calibri" w:hAnsi="Calibri" w:cs="Calibri"/>
                <w:color w:val="000000"/>
                <w:sz w:val="21"/>
                <w:szCs w:val="21"/>
              </w:rPr>
              <w:t>,791,909</w:t>
            </w:r>
          </w:p>
        </w:tc>
        <w:tc>
          <w:tcPr>
            <w:tcW w:w="1350" w:type="dxa"/>
            <w:tcBorders>
              <w:bottom w:val="nil"/>
            </w:tcBorders>
            <w:noWrap/>
            <w:vAlign w:val="center"/>
            <w:hideMark/>
          </w:tcPr>
          <w:p w14:paraId="1FBCF9D4" w14:textId="4E0F0B55" w:rsidR="00A278E0" w:rsidRPr="00E85E90" w:rsidRDefault="00B7502C" w:rsidP="00A278E0">
            <w:pPr>
              <w:spacing w:line="240" w:lineRule="auto"/>
              <w:jc w:val="right"/>
              <w:rPr>
                <w:rFonts w:cstheme="minorHAnsi"/>
                <w:sz w:val="21"/>
                <w:szCs w:val="21"/>
              </w:rPr>
            </w:pPr>
            <w:r w:rsidRPr="00E85E90">
              <w:rPr>
                <w:rFonts w:ascii="Calibri" w:hAnsi="Calibri" w:cs="Calibri"/>
                <w:color w:val="000000"/>
                <w:sz w:val="21"/>
                <w:szCs w:val="21"/>
              </w:rPr>
              <w:t>135,398,180</w:t>
            </w:r>
          </w:p>
        </w:tc>
        <w:tc>
          <w:tcPr>
            <w:tcW w:w="1345" w:type="dxa"/>
            <w:tcBorders>
              <w:bottom w:val="nil"/>
            </w:tcBorders>
            <w:noWrap/>
            <w:vAlign w:val="center"/>
            <w:hideMark/>
          </w:tcPr>
          <w:p w14:paraId="2FC8EF4A" w14:textId="75337182" w:rsidR="00A278E0" w:rsidRPr="00E85E90" w:rsidRDefault="00B7502C" w:rsidP="00A278E0">
            <w:pPr>
              <w:spacing w:line="240" w:lineRule="auto"/>
              <w:jc w:val="right"/>
              <w:rPr>
                <w:rFonts w:cstheme="minorHAnsi"/>
                <w:sz w:val="21"/>
                <w:szCs w:val="21"/>
              </w:rPr>
            </w:pPr>
            <w:r w:rsidRPr="00E85E90">
              <w:rPr>
                <w:rFonts w:ascii="Calibri" w:hAnsi="Calibri" w:cs="Calibri"/>
                <w:color w:val="000000"/>
                <w:sz w:val="21"/>
                <w:szCs w:val="21"/>
              </w:rPr>
              <w:t>28.1</w:t>
            </w:r>
          </w:p>
        </w:tc>
      </w:tr>
      <w:tr w:rsidR="00A278E0" w:rsidRPr="00E85E90" w14:paraId="3D2DC0E6" w14:textId="77777777" w:rsidTr="00A278E0">
        <w:trPr>
          <w:trHeight w:val="320"/>
        </w:trPr>
        <w:tc>
          <w:tcPr>
            <w:tcW w:w="3955" w:type="dxa"/>
            <w:tcBorders>
              <w:top w:val="nil"/>
              <w:bottom w:val="single" w:sz="8" w:space="0" w:color="538135" w:themeColor="accent6" w:themeShade="BF"/>
            </w:tcBorders>
            <w:noWrap/>
            <w:vAlign w:val="center"/>
            <w:hideMark/>
          </w:tcPr>
          <w:p w14:paraId="2F88F82E" w14:textId="67B9F5C0" w:rsidR="00A278E0" w:rsidRPr="00E85E90" w:rsidRDefault="00A278E0" w:rsidP="00A278E0">
            <w:pPr>
              <w:spacing w:line="240" w:lineRule="auto"/>
              <w:rPr>
                <w:rFonts w:cstheme="minorHAnsi"/>
                <w:sz w:val="21"/>
                <w:szCs w:val="21"/>
              </w:rPr>
            </w:pPr>
            <w:r w:rsidRPr="00E85E90">
              <w:rPr>
                <w:rFonts w:cstheme="minorHAnsi"/>
                <w:sz w:val="21"/>
                <w:szCs w:val="21"/>
              </w:rPr>
              <w:t xml:space="preserve">Natural resources as a % of </w:t>
            </w:r>
            <w:r w:rsidR="00E04D3D" w:rsidRPr="00E85E90">
              <w:rPr>
                <w:rFonts w:cstheme="minorHAnsi"/>
                <w:sz w:val="21"/>
                <w:szCs w:val="21"/>
              </w:rPr>
              <w:t>Oregon</w:t>
            </w:r>
            <w:r w:rsidRPr="00E85E90">
              <w:rPr>
                <w:rFonts w:cstheme="minorHAnsi"/>
                <w:sz w:val="21"/>
                <w:szCs w:val="21"/>
              </w:rPr>
              <w:t xml:space="preserve"> exports</w:t>
            </w:r>
          </w:p>
        </w:tc>
        <w:tc>
          <w:tcPr>
            <w:tcW w:w="1350" w:type="dxa"/>
            <w:tcBorders>
              <w:top w:val="nil"/>
              <w:bottom w:val="single" w:sz="8" w:space="0" w:color="538135" w:themeColor="accent6" w:themeShade="BF"/>
            </w:tcBorders>
            <w:noWrap/>
            <w:vAlign w:val="center"/>
            <w:hideMark/>
          </w:tcPr>
          <w:p w14:paraId="34A5D3EE" w14:textId="0EF173E2" w:rsidR="00A278E0" w:rsidRPr="00E85E90" w:rsidRDefault="00B7502C" w:rsidP="00A278E0">
            <w:pPr>
              <w:spacing w:line="240" w:lineRule="auto"/>
              <w:jc w:val="right"/>
              <w:rPr>
                <w:rFonts w:cstheme="minorHAnsi"/>
                <w:sz w:val="21"/>
                <w:szCs w:val="21"/>
              </w:rPr>
            </w:pPr>
            <w:r w:rsidRPr="00E85E90">
              <w:rPr>
                <w:rFonts w:ascii="Calibri" w:hAnsi="Calibri" w:cs="Calibri"/>
                <w:color w:val="000000"/>
                <w:sz w:val="21"/>
                <w:szCs w:val="21"/>
              </w:rPr>
              <w:t>18.5</w:t>
            </w:r>
          </w:p>
        </w:tc>
        <w:tc>
          <w:tcPr>
            <w:tcW w:w="1350" w:type="dxa"/>
            <w:tcBorders>
              <w:top w:val="nil"/>
              <w:bottom w:val="single" w:sz="8" w:space="0" w:color="538135" w:themeColor="accent6" w:themeShade="BF"/>
            </w:tcBorders>
            <w:noWrap/>
            <w:vAlign w:val="center"/>
            <w:hideMark/>
          </w:tcPr>
          <w:p w14:paraId="58C0156B" w14:textId="1C77795E" w:rsidR="00A278E0" w:rsidRPr="00E85E90" w:rsidRDefault="00B7502C" w:rsidP="00A278E0">
            <w:pPr>
              <w:spacing w:line="240" w:lineRule="auto"/>
              <w:jc w:val="right"/>
              <w:rPr>
                <w:rFonts w:cstheme="minorHAnsi"/>
                <w:sz w:val="21"/>
                <w:szCs w:val="21"/>
              </w:rPr>
            </w:pPr>
            <w:r w:rsidRPr="00E85E90">
              <w:rPr>
                <w:rFonts w:ascii="Calibri" w:hAnsi="Calibri" w:cs="Calibri"/>
                <w:color w:val="000000"/>
                <w:sz w:val="21"/>
                <w:szCs w:val="21"/>
              </w:rPr>
              <w:t>1.8</w:t>
            </w:r>
          </w:p>
        </w:tc>
        <w:tc>
          <w:tcPr>
            <w:tcW w:w="1350" w:type="dxa"/>
            <w:tcBorders>
              <w:top w:val="nil"/>
              <w:bottom w:val="single" w:sz="8" w:space="0" w:color="538135" w:themeColor="accent6" w:themeShade="BF"/>
            </w:tcBorders>
            <w:noWrap/>
            <w:vAlign w:val="center"/>
            <w:hideMark/>
          </w:tcPr>
          <w:p w14:paraId="5C02A068" w14:textId="1134BEBB" w:rsidR="00A278E0" w:rsidRPr="00E85E90" w:rsidRDefault="00B7502C" w:rsidP="00A278E0">
            <w:pPr>
              <w:spacing w:line="240" w:lineRule="auto"/>
              <w:jc w:val="right"/>
              <w:rPr>
                <w:rFonts w:cstheme="minorHAnsi"/>
                <w:sz w:val="21"/>
                <w:szCs w:val="21"/>
              </w:rPr>
            </w:pPr>
            <w:r w:rsidRPr="00E85E90">
              <w:rPr>
                <w:rFonts w:ascii="Calibri" w:hAnsi="Calibri" w:cs="Calibri"/>
                <w:color w:val="000000"/>
                <w:sz w:val="21"/>
                <w:szCs w:val="21"/>
              </w:rPr>
              <w:t>20.3</w:t>
            </w:r>
          </w:p>
        </w:tc>
        <w:tc>
          <w:tcPr>
            <w:tcW w:w="1345" w:type="dxa"/>
            <w:tcBorders>
              <w:top w:val="nil"/>
              <w:bottom w:val="single" w:sz="8" w:space="0" w:color="538135" w:themeColor="accent6" w:themeShade="BF"/>
            </w:tcBorders>
            <w:noWrap/>
            <w:vAlign w:val="center"/>
            <w:hideMark/>
          </w:tcPr>
          <w:p w14:paraId="6BD09D41" w14:textId="77777777" w:rsidR="00A278E0" w:rsidRPr="00E85E90" w:rsidRDefault="00A278E0" w:rsidP="00A278E0">
            <w:pPr>
              <w:spacing w:line="240" w:lineRule="auto"/>
              <w:jc w:val="right"/>
              <w:rPr>
                <w:rFonts w:cstheme="minorHAnsi"/>
                <w:sz w:val="21"/>
                <w:szCs w:val="21"/>
              </w:rPr>
            </w:pPr>
          </w:p>
        </w:tc>
      </w:tr>
    </w:tbl>
    <w:p w14:paraId="7C6FD539" w14:textId="3402EC10" w:rsidR="00807812" w:rsidRPr="00E85E90" w:rsidRDefault="00A278E0">
      <w:r w:rsidRPr="00E85E90">
        <w:rPr>
          <w:sz w:val="20"/>
          <w:szCs w:val="22"/>
        </w:rPr>
        <w:t>* Include</w:t>
      </w:r>
      <w:r w:rsidR="001168A6" w:rsidRPr="00E85E90">
        <w:rPr>
          <w:sz w:val="20"/>
          <w:szCs w:val="22"/>
        </w:rPr>
        <w:t>s</w:t>
      </w:r>
      <w:r w:rsidRPr="00E85E90">
        <w:rPr>
          <w:sz w:val="20"/>
          <w:szCs w:val="22"/>
        </w:rPr>
        <w:t xml:space="preserve"> domestic exports, Federal Government demand, and inventory exported</w:t>
      </w:r>
      <w:r w:rsidR="00807812" w:rsidRPr="00E85E90">
        <w:br w:type="page"/>
      </w:r>
    </w:p>
    <w:p w14:paraId="5545E344" w14:textId="2E1482AC" w:rsidR="00E55677" w:rsidRPr="00E85E90" w:rsidRDefault="00B97EC1" w:rsidP="00E55677">
      <w:pPr>
        <w:spacing w:after="0"/>
      </w:pPr>
      <w:r w:rsidRPr="00E85E90">
        <w:lastRenderedPageBreak/>
        <w:t>Considering the total effects generated by natural resource exports on the state economy:</w:t>
      </w:r>
    </w:p>
    <w:p w14:paraId="752C947F" w14:textId="7175F6C3" w:rsidR="00E55677" w:rsidRPr="00E85E90" w:rsidRDefault="00E55677" w:rsidP="00E55677">
      <w:pPr>
        <w:pStyle w:val="ListParagraph"/>
        <w:numPr>
          <w:ilvl w:val="0"/>
          <w:numId w:val="17"/>
        </w:numPr>
      </w:pPr>
      <w:r w:rsidRPr="00E85E90">
        <w:t>$</w:t>
      </w:r>
      <w:r w:rsidR="00777A14" w:rsidRPr="00E85E90">
        <w:t>17.7</w:t>
      </w:r>
      <w:r w:rsidRPr="00E85E90">
        <w:t xml:space="preserve"> billion in </w:t>
      </w:r>
      <w:r w:rsidR="00AF71F5" w:rsidRPr="00E85E90">
        <w:t xml:space="preserve">direct </w:t>
      </w:r>
      <w:r w:rsidRPr="00E85E90">
        <w:t>agriculture and food processing export sales created;</w:t>
      </w:r>
    </w:p>
    <w:p w14:paraId="4A49C273" w14:textId="15E96E53" w:rsidR="00E55677" w:rsidRPr="00E85E90" w:rsidRDefault="00777A14" w:rsidP="00E55677">
      <w:pPr>
        <w:pStyle w:val="ListParagraph"/>
        <w:numPr>
          <w:ilvl w:val="1"/>
          <w:numId w:val="17"/>
        </w:numPr>
      </w:pPr>
      <w:r w:rsidRPr="00E85E90">
        <w:t xml:space="preserve">157,905 </w:t>
      </w:r>
      <w:r w:rsidR="00300D51" w:rsidRPr="00E85E90">
        <w:t xml:space="preserve">Oregon </w:t>
      </w:r>
      <w:r w:rsidR="00E55677" w:rsidRPr="00E85E90">
        <w:t xml:space="preserve">jobs, or </w:t>
      </w:r>
      <w:r w:rsidRPr="00E85E90">
        <w:t>6.3</w:t>
      </w:r>
      <w:r w:rsidR="000F5344" w:rsidRPr="00E85E90">
        <w:t xml:space="preserve"> percent</w:t>
      </w:r>
      <w:r w:rsidRPr="00E85E90">
        <w:t xml:space="preserve"> </w:t>
      </w:r>
      <w:r w:rsidR="00E55677" w:rsidRPr="00E85E90">
        <w:t>of jobs in the state.</w:t>
      </w:r>
    </w:p>
    <w:p w14:paraId="0AB5886D" w14:textId="373A1A74" w:rsidR="00E55677" w:rsidRPr="00E85E90" w:rsidRDefault="00040231" w:rsidP="00E55677">
      <w:pPr>
        <w:pStyle w:val="ListParagraph"/>
        <w:numPr>
          <w:ilvl w:val="1"/>
          <w:numId w:val="17"/>
        </w:numPr>
      </w:pPr>
      <w:r w:rsidRPr="00E85E90">
        <w:t xml:space="preserve">$32.1 </w:t>
      </w:r>
      <w:r w:rsidR="00E55677" w:rsidRPr="00E85E90">
        <w:t xml:space="preserve">billion in sales, or </w:t>
      </w:r>
      <w:r w:rsidRPr="00E85E90">
        <w:t>6.6</w:t>
      </w:r>
      <w:r w:rsidR="000F5344" w:rsidRPr="00E85E90">
        <w:t xml:space="preserve"> percent</w:t>
      </w:r>
      <w:r w:rsidRPr="00E85E90">
        <w:t xml:space="preserve"> </w:t>
      </w:r>
      <w:r w:rsidR="00E55677" w:rsidRPr="00E85E90">
        <w:t xml:space="preserve">of </w:t>
      </w:r>
      <w:r w:rsidR="00777A14" w:rsidRPr="00E85E90">
        <w:t xml:space="preserve">Oregon’s </w:t>
      </w:r>
      <w:r w:rsidR="00E55677" w:rsidRPr="00E85E90">
        <w:t>total economic output</w:t>
      </w:r>
    </w:p>
    <w:p w14:paraId="713F7E7C" w14:textId="4B15A5BD" w:rsidR="00E55677" w:rsidRPr="00E85E90" w:rsidRDefault="00040231" w:rsidP="00E55677">
      <w:pPr>
        <w:pStyle w:val="ListParagraph"/>
        <w:numPr>
          <w:ilvl w:val="1"/>
          <w:numId w:val="17"/>
        </w:numPr>
      </w:pPr>
      <w:r w:rsidRPr="00E85E90">
        <w:t xml:space="preserve">$13.1 </w:t>
      </w:r>
      <w:r w:rsidR="00E55677" w:rsidRPr="00E85E90">
        <w:t xml:space="preserve">billion in value-added, or </w:t>
      </w:r>
      <w:r w:rsidR="00300D51" w:rsidRPr="00E85E90">
        <w:t>4.8</w:t>
      </w:r>
      <w:r w:rsidR="000F5344" w:rsidRPr="00E85E90">
        <w:t xml:space="preserve"> percent</w:t>
      </w:r>
      <w:r w:rsidR="00300D51" w:rsidRPr="00E85E90">
        <w:t xml:space="preserve"> </w:t>
      </w:r>
      <w:r w:rsidR="00E55677" w:rsidRPr="00E85E90">
        <w:t xml:space="preserve">of </w:t>
      </w:r>
      <w:r w:rsidR="00777A14" w:rsidRPr="00E85E90">
        <w:t xml:space="preserve">Oregon’s </w:t>
      </w:r>
      <w:r w:rsidR="00E55677" w:rsidRPr="00E85E90">
        <w:t>gross state product (GSP).</w:t>
      </w:r>
    </w:p>
    <w:p w14:paraId="2BE4406D" w14:textId="7D172D16" w:rsidR="00E55677" w:rsidRPr="00E85E90" w:rsidRDefault="00E55677" w:rsidP="00E55677">
      <w:pPr>
        <w:pStyle w:val="ListParagraph"/>
        <w:numPr>
          <w:ilvl w:val="0"/>
          <w:numId w:val="17"/>
        </w:numPr>
      </w:pPr>
      <w:r w:rsidRPr="00E85E90">
        <w:t>$</w:t>
      </w:r>
      <w:r w:rsidR="00300D51" w:rsidRPr="00E85E90">
        <w:t>9.2</w:t>
      </w:r>
      <w:r w:rsidRPr="00E85E90">
        <w:t xml:space="preserve"> </w:t>
      </w:r>
      <w:r w:rsidR="00300D51" w:rsidRPr="00E85E90">
        <w:t>b</w:t>
      </w:r>
      <w:r w:rsidRPr="00E85E90">
        <w:t xml:space="preserve">illion in </w:t>
      </w:r>
      <w:r w:rsidR="002676D0" w:rsidRPr="00E85E90">
        <w:t xml:space="preserve">direct </w:t>
      </w:r>
      <w:r w:rsidRPr="00E85E90">
        <w:t>forestry and wood product exports sales created;</w:t>
      </w:r>
    </w:p>
    <w:p w14:paraId="6E88664B" w14:textId="2BDB9ABE" w:rsidR="00E55677" w:rsidRPr="00E85E90" w:rsidRDefault="00300D51" w:rsidP="00E55677">
      <w:pPr>
        <w:pStyle w:val="ListParagraph"/>
        <w:numPr>
          <w:ilvl w:val="1"/>
          <w:numId w:val="17"/>
        </w:numPr>
      </w:pPr>
      <w:r w:rsidRPr="00E85E90">
        <w:t xml:space="preserve">60,398 Oregon </w:t>
      </w:r>
      <w:r w:rsidR="00E55677" w:rsidRPr="00E85E90">
        <w:t xml:space="preserve">jobs, or </w:t>
      </w:r>
      <w:r w:rsidRPr="00E85E90">
        <w:t>2.4</w:t>
      </w:r>
      <w:r w:rsidR="000F5344" w:rsidRPr="00E85E90">
        <w:t xml:space="preserve"> percent</w:t>
      </w:r>
      <w:r w:rsidRPr="00E85E90">
        <w:t xml:space="preserve"> </w:t>
      </w:r>
      <w:r w:rsidR="00E55677" w:rsidRPr="00E85E90">
        <w:t>of jobs in the state.</w:t>
      </w:r>
    </w:p>
    <w:p w14:paraId="01C93D24" w14:textId="22CC44A4" w:rsidR="00E55677" w:rsidRPr="00E85E90" w:rsidRDefault="00300D51" w:rsidP="00E55677">
      <w:pPr>
        <w:pStyle w:val="ListParagraph"/>
        <w:numPr>
          <w:ilvl w:val="1"/>
          <w:numId w:val="17"/>
        </w:numPr>
      </w:pPr>
      <w:r w:rsidRPr="00E85E90">
        <w:t xml:space="preserve">$16.2 </w:t>
      </w:r>
      <w:r w:rsidR="00E55677" w:rsidRPr="00E85E90">
        <w:t xml:space="preserve">billion in sales, or </w:t>
      </w:r>
      <w:r w:rsidRPr="00E85E90">
        <w:t>3.4</w:t>
      </w:r>
      <w:r w:rsidR="000F5344" w:rsidRPr="00E85E90">
        <w:t xml:space="preserve"> percent</w:t>
      </w:r>
      <w:r w:rsidR="00E55677" w:rsidRPr="00E85E90">
        <w:t xml:space="preserve"> of </w:t>
      </w:r>
      <w:r w:rsidR="00777A14" w:rsidRPr="00E85E90">
        <w:t xml:space="preserve">Oregon’s </w:t>
      </w:r>
      <w:r w:rsidR="00E55677" w:rsidRPr="00E85E90">
        <w:t>total economic output.</w:t>
      </w:r>
    </w:p>
    <w:p w14:paraId="203B4527" w14:textId="11720459" w:rsidR="00E55677" w:rsidRPr="00E85E90" w:rsidRDefault="00300D51" w:rsidP="00E55677">
      <w:pPr>
        <w:pStyle w:val="ListParagraph"/>
        <w:numPr>
          <w:ilvl w:val="1"/>
          <w:numId w:val="17"/>
        </w:numPr>
      </w:pPr>
      <w:r w:rsidRPr="00E85E90">
        <w:t>$8.3 b</w:t>
      </w:r>
      <w:r w:rsidR="00E55677" w:rsidRPr="00E85E90">
        <w:t xml:space="preserve">illion in value-added, or </w:t>
      </w:r>
      <w:r w:rsidRPr="00E85E90">
        <w:t>3.0</w:t>
      </w:r>
      <w:r w:rsidR="000F5344" w:rsidRPr="00E85E90">
        <w:t xml:space="preserve"> percent</w:t>
      </w:r>
      <w:r w:rsidRPr="00E85E90">
        <w:t xml:space="preserve"> </w:t>
      </w:r>
      <w:r w:rsidR="00E55677" w:rsidRPr="00E85E90">
        <w:t xml:space="preserve">of </w:t>
      </w:r>
      <w:r w:rsidR="00777A14" w:rsidRPr="00E85E90">
        <w:t xml:space="preserve">Oregon’s </w:t>
      </w:r>
      <w:r w:rsidR="00E55677" w:rsidRPr="00E85E90">
        <w:t>gross state product (GSP).</w:t>
      </w:r>
    </w:p>
    <w:p w14:paraId="1CD8B00E" w14:textId="6CF7A023" w:rsidR="00E55677" w:rsidRPr="00E85E90" w:rsidRDefault="00E55677" w:rsidP="00E55677">
      <w:pPr>
        <w:pStyle w:val="ListParagraph"/>
        <w:numPr>
          <w:ilvl w:val="0"/>
          <w:numId w:val="17"/>
        </w:numPr>
      </w:pPr>
      <w:r w:rsidRPr="00E85E90">
        <w:t>$</w:t>
      </w:r>
      <w:r w:rsidR="00DC42A5" w:rsidRPr="00E85E90">
        <w:t>571.8</w:t>
      </w:r>
      <w:r w:rsidRPr="00E85E90">
        <w:t xml:space="preserve"> million in </w:t>
      </w:r>
      <w:r w:rsidR="002676D0" w:rsidRPr="00E85E90">
        <w:t xml:space="preserve">direct </w:t>
      </w:r>
      <w:r w:rsidRPr="00E85E90">
        <w:t>fishing and seafood manufacturing export sales created;</w:t>
      </w:r>
    </w:p>
    <w:p w14:paraId="3FE6CD1F" w14:textId="7B4C115C" w:rsidR="00E55677" w:rsidRPr="00E85E90" w:rsidRDefault="00231882" w:rsidP="00E55677">
      <w:pPr>
        <w:pStyle w:val="ListParagraph"/>
        <w:numPr>
          <w:ilvl w:val="1"/>
          <w:numId w:val="17"/>
        </w:numPr>
      </w:pPr>
      <w:r w:rsidRPr="00E85E90">
        <w:t>5,800</w:t>
      </w:r>
      <w:r w:rsidR="00E55677" w:rsidRPr="00E85E90">
        <w:t xml:space="preserve"> </w:t>
      </w:r>
      <w:r w:rsidR="00300D51" w:rsidRPr="00E85E90">
        <w:t xml:space="preserve">Oregon </w:t>
      </w:r>
      <w:r w:rsidR="00E55677" w:rsidRPr="00E85E90">
        <w:t xml:space="preserve">jobs, or </w:t>
      </w:r>
      <w:r w:rsidRPr="00E85E90">
        <w:t>0.23</w:t>
      </w:r>
      <w:r w:rsidR="000F5344" w:rsidRPr="00E85E90">
        <w:t xml:space="preserve"> percent</w:t>
      </w:r>
      <w:r w:rsidRPr="00E85E90">
        <w:t xml:space="preserve"> </w:t>
      </w:r>
      <w:r w:rsidR="00E55677" w:rsidRPr="00E85E90">
        <w:t>of jobs in the state.</w:t>
      </w:r>
    </w:p>
    <w:p w14:paraId="1457F568" w14:textId="3042FFC4" w:rsidR="00E55677" w:rsidRPr="00E85E90" w:rsidRDefault="00DC42A5" w:rsidP="00E55677">
      <w:pPr>
        <w:pStyle w:val="ListParagraph"/>
        <w:numPr>
          <w:ilvl w:val="1"/>
          <w:numId w:val="17"/>
        </w:numPr>
      </w:pPr>
      <w:r w:rsidRPr="00E85E90">
        <w:t xml:space="preserve">$896.7 million </w:t>
      </w:r>
      <w:r w:rsidR="00E55677" w:rsidRPr="00E85E90">
        <w:t xml:space="preserve">in sales, or </w:t>
      </w:r>
      <w:r w:rsidRPr="00E85E90">
        <w:t>0.19</w:t>
      </w:r>
      <w:r w:rsidR="000F5344" w:rsidRPr="00E85E90">
        <w:t xml:space="preserve"> percent</w:t>
      </w:r>
      <w:r w:rsidRPr="00E85E90">
        <w:t xml:space="preserve"> </w:t>
      </w:r>
      <w:r w:rsidR="00E55677" w:rsidRPr="00E85E90">
        <w:t xml:space="preserve">of </w:t>
      </w:r>
      <w:r w:rsidR="00777A14" w:rsidRPr="00E85E90">
        <w:t>Oregon’s</w:t>
      </w:r>
      <w:r w:rsidR="00E55677" w:rsidRPr="00E85E90">
        <w:t xml:space="preserve"> total economic output</w:t>
      </w:r>
    </w:p>
    <w:p w14:paraId="4ED4D03F" w14:textId="155ADA19" w:rsidR="00E55677" w:rsidRPr="00E85E90" w:rsidRDefault="0039415D" w:rsidP="00070D5C">
      <w:pPr>
        <w:pStyle w:val="ListParagraph"/>
        <w:numPr>
          <w:ilvl w:val="1"/>
          <w:numId w:val="17"/>
        </w:numPr>
      </w:pPr>
      <w:r w:rsidRPr="00E85E90">
        <w:t xml:space="preserve">$383.0 </w:t>
      </w:r>
      <w:r w:rsidR="00E55677" w:rsidRPr="00E85E90">
        <w:t xml:space="preserve">million in value-added, or </w:t>
      </w:r>
      <w:r w:rsidRPr="00E85E90">
        <w:t>0.14</w:t>
      </w:r>
      <w:r w:rsidR="000F5344" w:rsidRPr="00E85E90">
        <w:t xml:space="preserve"> percent</w:t>
      </w:r>
      <w:r w:rsidRPr="00E85E90">
        <w:t xml:space="preserve"> </w:t>
      </w:r>
      <w:r w:rsidR="00E55677" w:rsidRPr="00E85E90">
        <w:t xml:space="preserve">of </w:t>
      </w:r>
      <w:r w:rsidR="00777A14" w:rsidRPr="00E85E90">
        <w:t xml:space="preserve">Oregon’s </w:t>
      </w:r>
      <w:r w:rsidR="00E55677" w:rsidRPr="00E85E90">
        <w:t>gross state product (GSP)</w:t>
      </w:r>
    </w:p>
    <w:p w14:paraId="6D1262A9" w14:textId="552A8795" w:rsidR="008B61AB" w:rsidRPr="00E85E90" w:rsidRDefault="00807812" w:rsidP="00807812">
      <w:pPr>
        <w:pStyle w:val="Caption"/>
      </w:pPr>
      <w:bookmarkStart w:id="88" w:name="_Toc157612509"/>
      <w:r w:rsidRPr="00E85E90">
        <w:t xml:space="preserve">Table </w:t>
      </w:r>
      <w:fldSimple w:instr=" SEQ Table \* ARABIC ">
        <w:r w:rsidR="008351F5" w:rsidRPr="00E85E90">
          <w:rPr>
            <w:noProof/>
          </w:rPr>
          <w:t>37</w:t>
        </w:r>
      </w:fldSimple>
      <w:r w:rsidRPr="00E85E90">
        <w:t>. Oregon Natural Resource Exports Economic Contributions (direct, indirect, induced effects) in 20</w:t>
      </w:r>
      <w:r w:rsidR="006C13A5" w:rsidRPr="00E85E90">
        <w:t>21</w:t>
      </w:r>
      <w:r w:rsidRPr="00E85E90">
        <w:t xml:space="preserve"> dollars</w:t>
      </w:r>
      <w:bookmarkEnd w:id="88"/>
    </w:p>
    <w:tbl>
      <w:tblPr>
        <w:tblW w:w="9360" w:type="dxa"/>
        <w:tblBorders>
          <w:top w:val="single" w:sz="18" w:space="0" w:color="538135" w:themeColor="accent6" w:themeShade="BF"/>
          <w:bottom w:val="single" w:sz="18" w:space="0" w:color="538135" w:themeColor="accent6" w:themeShade="BF"/>
        </w:tblBorders>
        <w:tblLayout w:type="fixed"/>
        <w:tblLook w:val="04A0" w:firstRow="1" w:lastRow="0" w:firstColumn="1" w:lastColumn="0" w:noHBand="0" w:noVBand="1"/>
      </w:tblPr>
      <w:tblGrid>
        <w:gridCol w:w="4920"/>
        <w:gridCol w:w="1480"/>
        <w:gridCol w:w="1480"/>
        <w:gridCol w:w="1480"/>
      </w:tblGrid>
      <w:tr w:rsidR="00807812" w:rsidRPr="00E85E90" w14:paraId="7CC23AF1" w14:textId="77777777" w:rsidTr="00807812">
        <w:trPr>
          <w:trHeight w:val="320"/>
        </w:trPr>
        <w:tc>
          <w:tcPr>
            <w:tcW w:w="4920" w:type="dxa"/>
            <w:tcBorders>
              <w:top w:val="single" w:sz="18" w:space="0" w:color="538135" w:themeColor="accent6" w:themeShade="BF"/>
              <w:bottom w:val="single" w:sz="18" w:space="0" w:color="538135" w:themeColor="accent6" w:themeShade="BF"/>
            </w:tcBorders>
            <w:shd w:val="clear" w:color="auto" w:fill="auto"/>
            <w:noWrap/>
            <w:vAlign w:val="center"/>
            <w:hideMark/>
          </w:tcPr>
          <w:p w14:paraId="5977C54E" w14:textId="77777777" w:rsidR="002100EF" w:rsidRPr="00E85E90" w:rsidRDefault="002100EF" w:rsidP="002100EF">
            <w:pPr>
              <w:spacing w:after="0" w:line="240" w:lineRule="auto"/>
              <w:rPr>
                <w:b/>
                <w:bCs/>
              </w:rPr>
            </w:pPr>
            <w:r w:rsidRPr="00E85E90">
              <w:rPr>
                <w:b/>
                <w:bCs/>
              </w:rPr>
              <w:t xml:space="preserve">Direct, Indirect and Induced Effects </w:t>
            </w:r>
          </w:p>
          <w:p w14:paraId="34180169" w14:textId="62D91913" w:rsidR="00807812" w:rsidRPr="00E85E90" w:rsidRDefault="002100EF" w:rsidP="002100EF">
            <w:pPr>
              <w:spacing w:after="0" w:line="240" w:lineRule="auto"/>
              <w:rPr>
                <w:rFonts w:cstheme="minorHAnsi"/>
                <w:b/>
                <w:bCs/>
                <w:color w:val="000000"/>
                <w:szCs w:val="22"/>
              </w:rPr>
            </w:pPr>
            <w:r w:rsidRPr="00E85E90">
              <w:rPr>
                <w:b/>
                <w:bCs/>
              </w:rPr>
              <w:t xml:space="preserve">by </w:t>
            </w:r>
            <w:r w:rsidR="00807812" w:rsidRPr="00E85E90">
              <w:rPr>
                <w:rFonts w:cstheme="minorHAnsi"/>
                <w:b/>
                <w:bCs/>
                <w:color w:val="000000"/>
                <w:szCs w:val="22"/>
              </w:rPr>
              <w:t>Sector</w:t>
            </w:r>
          </w:p>
        </w:tc>
        <w:tc>
          <w:tcPr>
            <w:tcW w:w="1480" w:type="dxa"/>
            <w:tcBorders>
              <w:top w:val="single" w:sz="18" w:space="0" w:color="538135" w:themeColor="accent6" w:themeShade="BF"/>
              <w:bottom w:val="single" w:sz="18" w:space="0" w:color="538135" w:themeColor="accent6" w:themeShade="BF"/>
            </w:tcBorders>
            <w:shd w:val="clear" w:color="auto" w:fill="auto"/>
            <w:noWrap/>
            <w:vAlign w:val="center"/>
            <w:hideMark/>
          </w:tcPr>
          <w:p w14:paraId="17FAF90E" w14:textId="77777777" w:rsidR="00807812" w:rsidRPr="00E85E90" w:rsidRDefault="00807812" w:rsidP="00EA3CAB">
            <w:pPr>
              <w:spacing w:after="0" w:line="240" w:lineRule="auto"/>
              <w:jc w:val="right"/>
              <w:rPr>
                <w:rFonts w:cstheme="minorHAnsi"/>
                <w:b/>
                <w:bCs/>
                <w:color w:val="000000"/>
                <w:szCs w:val="22"/>
              </w:rPr>
            </w:pPr>
            <w:r w:rsidRPr="00E85E90">
              <w:rPr>
                <w:rFonts w:cstheme="minorHAnsi"/>
                <w:b/>
                <w:bCs/>
                <w:color w:val="000000"/>
                <w:szCs w:val="22"/>
              </w:rPr>
              <w:t>Full &amp; Part-time Jobs</w:t>
            </w:r>
          </w:p>
        </w:tc>
        <w:tc>
          <w:tcPr>
            <w:tcW w:w="1480" w:type="dxa"/>
            <w:tcBorders>
              <w:top w:val="single" w:sz="18" w:space="0" w:color="538135" w:themeColor="accent6" w:themeShade="BF"/>
              <w:bottom w:val="single" w:sz="18" w:space="0" w:color="538135" w:themeColor="accent6" w:themeShade="BF"/>
            </w:tcBorders>
            <w:shd w:val="clear" w:color="auto" w:fill="auto"/>
            <w:noWrap/>
            <w:vAlign w:val="center"/>
            <w:hideMark/>
          </w:tcPr>
          <w:p w14:paraId="123154BF" w14:textId="77777777" w:rsidR="00807812" w:rsidRPr="00E85E90" w:rsidRDefault="00807812" w:rsidP="00EA3CAB">
            <w:pPr>
              <w:spacing w:after="0" w:line="240" w:lineRule="auto"/>
              <w:jc w:val="right"/>
              <w:rPr>
                <w:rFonts w:cstheme="minorHAnsi"/>
                <w:b/>
                <w:bCs/>
                <w:color w:val="000000"/>
                <w:szCs w:val="22"/>
              </w:rPr>
            </w:pPr>
            <w:r w:rsidRPr="00E85E90">
              <w:rPr>
                <w:rFonts w:cstheme="minorHAnsi"/>
                <w:b/>
                <w:bCs/>
                <w:color w:val="000000"/>
                <w:szCs w:val="22"/>
              </w:rPr>
              <w:t>Sales ($000)</w:t>
            </w:r>
          </w:p>
        </w:tc>
        <w:tc>
          <w:tcPr>
            <w:tcW w:w="1480" w:type="dxa"/>
            <w:tcBorders>
              <w:top w:val="single" w:sz="18" w:space="0" w:color="538135" w:themeColor="accent6" w:themeShade="BF"/>
              <w:bottom w:val="single" w:sz="18" w:space="0" w:color="538135" w:themeColor="accent6" w:themeShade="BF"/>
            </w:tcBorders>
            <w:shd w:val="clear" w:color="auto" w:fill="auto"/>
            <w:noWrap/>
            <w:vAlign w:val="center"/>
            <w:hideMark/>
          </w:tcPr>
          <w:p w14:paraId="098CE1E1" w14:textId="404D6EF9" w:rsidR="00807812" w:rsidRPr="00E85E90" w:rsidRDefault="00807812" w:rsidP="00EA3CAB">
            <w:pPr>
              <w:spacing w:after="0" w:line="240" w:lineRule="auto"/>
              <w:jc w:val="right"/>
              <w:rPr>
                <w:rFonts w:cstheme="minorHAnsi"/>
                <w:b/>
                <w:bCs/>
                <w:color w:val="000000"/>
                <w:szCs w:val="22"/>
              </w:rPr>
            </w:pPr>
            <w:r w:rsidRPr="00E85E90">
              <w:rPr>
                <w:rFonts w:cstheme="minorHAnsi"/>
                <w:b/>
                <w:bCs/>
                <w:color w:val="000000"/>
                <w:szCs w:val="22"/>
              </w:rPr>
              <w:t>Value-added ($000)</w:t>
            </w:r>
          </w:p>
        </w:tc>
      </w:tr>
      <w:tr w:rsidR="00807812" w:rsidRPr="00E85E90" w14:paraId="72E2EA88" w14:textId="77777777" w:rsidTr="00807812">
        <w:trPr>
          <w:trHeight w:val="320"/>
        </w:trPr>
        <w:tc>
          <w:tcPr>
            <w:tcW w:w="4920" w:type="dxa"/>
            <w:tcBorders>
              <w:top w:val="single" w:sz="18" w:space="0" w:color="538135" w:themeColor="accent6" w:themeShade="BF"/>
            </w:tcBorders>
            <w:shd w:val="clear" w:color="auto" w:fill="auto"/>
            <w:noWrap/>
            <w:vAlign w:val="center"/>
            <w:hideMark/>
          </w:tcPr>
          <w:p w14:paraId="425C3752" w14:textId="77777777" w:rsidR="00807812" w:rsidRPr="00E85E90" w:rsidRDefault="00807812" w:rsidP="00EA3CAB">
            <w:pPr>
              <w:spacing w:after="0" w:line="240" w:lineRule="auto"/>
              <w:rPr>
                <w:rFonts w:cstheme="minorHAnsi"/>
                <w:b/>
                <w:bCs/>
                <w:color w:val="000000"/>
                <w:szCs w:val="22"/>
              </w:rPr>
            </w:pPr>
            <w:r w:rsidRPr="00E85E90">
              <w:rPr>
                <w:rFonts w:cstheme="minorHAnsi"/>
                <w:b/>
                <w:bCs/>
                <w:color w:val="000000"/>
                <w:szCs w:val="22"/>
              </w:rPr>
              <w:t>Agriculture and food processing</w:t>
            </w:r>
          </w:p>
        </w:tc>
        <w:tc>
          <w:tcPr>
            <w:tcW w:w="1480" w:type="dxa"/>
            <w:tcBorders>
              <w:top w:val="single" w:sz="18" w:space="0" w:color="538135" w:themeColor="accent6" w:themeShade="BF"/>
            </w:tcBorders>
            <w:shd w:val="clear" w:color="auto" w:fill="auto"/>
            <w:noWrap/>
            <w:vAlign w:val="center"/>
            <w:hideMark/>
          </w:tcPr>
          <w:p w14:paraId="66C323B9" w14:textId="77777777" w:rsidR="00807812" w:rsidRPr="00E85E90" w:rsidRDefault="00807812" w:rsidP="00EA3CAB">
            <w:pPr>
              <w:spacing w:after="0" w:line="240" w:lineRule="auto"/>
              <w:jc w:val="right"/>
              <w:rPr>
                <w:rFonts w:cstheme="minorHAnsi"/>
                <w:b/>
                <w:bCs/>
                <w:color w:val="000000"/>
                <w:szCs w:val="22"/>
              </w:rPr>
            </w:pPr>
          </w:p>
        </w:tc>
        <w:tc>
          <w:tcPr>
            <w:tcW w:w="1480" w:type="dxa"/>
            <w:tcBorders>
              <w:top w:val="single" w:sz="18" w:space="0" w:color="538135" w:themeColor="accent6" w:themeShade="BF"/>
            </w:tcBorders>
            <w:shd w:val="clear" w:color="auto" w:fill="auto"/>
            <w:noWrap/>
            <w:vAlign w:val="center"/>
            <w:hideMark/>
          </w:tcPr>
          <w:p w14:paraId="673E4F5D" w14:textId="77777777" w:rsidR="00807812" w:rsidRPr="00E85E90" w:rsidRDefault="00807812" w:rsidP="00EA3CAB">
            <w:pPr>
              <w:spacing w:after="0" w:line="240" w:lineRule="auto"/>
              <w:jc w:val="right"/>
              <w:rPr>
                <w:rFonts w:cstheme="minorHAnsi"/>
                <w:b/>
                <w:bCs/>
                <w:szCs w:val="22"/>
              </w:rPr>
            </w:pPr>
          </w:p>
        </w:tc>
        <w:tc>
          <w:tcPr>
            <w:tcW w:w="1480" w:type="dxa"/>
            <w:tcBorders>
              <w:top w:val="single" w:sz="18" w:space="0" w:color="538135" w:themeColor="accent6" w:themeShade="BF"/>
            </w:tcBorders>
            <w:shd w:val="clear" w:color="auto" w:fill="auto"/>
            <w:noWrap/>
            <w:vAlign w:val="center"/>
            <w:hideMark/>
          </w:tcPr>
          <w:p w14:paraId="5C7796D9" w14:textId="77777777" w:rsidR="00807812" w:rsidRPr="00E85E90" w:rsidRDefault="00807812" w:rsidP="00EA3CAB">
            <w:pPr>
              <w:spacing w:after="0" w:line="240" w:lineRule="auto"/>
              <w:jc w:val="right"/>
              <w:rPr>
                <w:rFonts w:cstheme="minorHAnsi"/>
                <w:b/>
                <w:bCs/>
                <w:szCs w:val="22"/>
              </w:rPr>
            </w:pPr>
          </w:p>
        </w:tc>
      </w:tr>
      <w:tr w:rsidR="00807812" w:rsidRPr="00E85E90" w14:paraId="518B3A22" w14:textId="77777777" w:rsidTr="00807812">
        <w:trPr>
          <w:trHeight w:val="320"/>
        </w:trPr>
        <w:tc>
          <w:tcPr>
            <w:tcW w:w="4920" w:type="dxa"/>
            <w:shd w:val="clear" w:color="auto" w:fill="auto"/>
            <w:noWrap/>
            <w:vAlign w:val="center"/>
            <w:hideMark/>
          </w:tcPr>
          <w:p w14:paraId="064C4C3C"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Agricultural farmgate production</w:t>
            </w:r>
          </w:p>
        </w:tc>
        <w:tc>
          <w:tcPr>
            <w:tcW w:w="1480" w:type="dxa"/>
            <w:shd w:val="clear" w:color="auto" w:fill="auto"/>
            <w:noWrap/>
            <w:vAlign w:val="center"/>
            <w:hideMark/>
          </w:tcPr>
          <w:p w14:paraId="381551C5" w14:textId="1E65C252" w:rsidR="00807812" w:rsidRPr="00E85E90" w:rsidRDefault="00807812" w:rsidP="00EA3CAB">
            <w:pPr>
              <w:spacing w:after="0" w:line="240" w:lineRule="auto"/>
              <w:jc w:val="right"/>
              <w:rPr>
                <w:rFonts w:cstheme="minorHAnsi"/>
                <w:color w:val="000000"/>
                <w:szCs w:val="22"/>
              </w:rPr>
            </w:pPr>
            <w:r w:rsidRPr="00E85E90">
              <w:rPr>
                <w:rFonts w:cstheme="minorHAnsi"/>
                <w:color w:val="000000"/>
                <w:szCs w:val="22"/>
              </w:rPr>
              <w:t>5</w:t>
            </w:r>
            <w:r w:rsidR="009D11B8" w:rsidRPr="00E85E90">
              <w:rPr>
                <w:rFonts w:cstheme="minorHAnsi"/>
                <w:color w:val="000000"/>
                <w:szCs w:val="22"/>
              </w:rPr>
              <w:t>5,994</w:t>
            </w:r>
          </w:p>
        </w:tc>
        <w:tc>
          <w:tcPr>
            <w:tcW w:w="1480" w:type="dxa"/>
            <w:shd w:val="clear" w:color="auto" w:fill="auto"/>
            <w:noWrap/>
            <w:vAlign w:val="center"/>
            <w:hideMark/>
          </w:tcPr>
          <w:p w14:paraId="24EEC058" w14:textId="67BCE507" w:rsidR="00807812" w:rsidRPr="00E85E90" w:rsidRDefault="009D11B8" w:rsidP="00EA3CAB">
            <w:pPr>
              <w:spacing w:after="0" w:line="240" w:lineRule="auto"/>
              <w:jc w:val="right"/>
              <w:rPr>
                <w:rFonts w:cstheme="minorHAnsi"/>
                <w:color w:val="000000"/>
                <w:szCs w:val="22"/>
              </w:rPr>
            </w:pPr>
            <w:r w:rsidRPr="00E85E90">
              <w:rPr>
                <w:rFonts w:cstheme="minorHAnsi"/>
                <w:color w:val="000000"/>
                <w:szCs w:val="22"/>
              </w:rPr>
              <w:t>6,922,543</w:t>
            </w:r>
          </w:p>
        </w:tc>
        <w:tc>
          <w:tcPr>
            <w:tcW w:w="1480" w:type="dxa"/>
            <w:shd w:val="clear" w:color="auto" w:fill="auto"/>
            <w:noWrap/>
            <w:vAlign w:val="center"/>
            <w:hideMark/>
          </w:tcPr>
          <w:p w14:paraId="7655B846" w14:textId="48411834" w:rsidR="00807812" w:rsidRPr="00E85E90" w:rsidRDefault="009D11B8" w:rsidP="00EA3CAB">
            <w:pPr>
              <w:spacing w:after="0" w:line="240" w:lineRule="auto"/>
              <w:jc w:val="right"/>
              <w:rPr>
                <w:rFonts w:cstheme="minorHAnsi"/>
                <w:color w:val="000000"/>
                <w:szCs w:val="22"/>
              </w:rPr>
            </w:pPr>
            <w:r w:rsidRPr="00E85E90">
              <w:rPr>
                <w:rFonts w:cstheme="minorHAnsi"/>
                <w:color w:val="000000"/>
                <w:szCs w:val="22"/>
              </w:rPr>
              <w:t>3,421,474</w:t>
            </w:r>
          </w:p>
        </w:tc>
      </w:tr>
      <w:tr w:rsidR="00807812" w:rsidRPr="00E85E90" w14:paraId="39BF4951" w14:textId="77777777" w:rsidTr="00807812">
        <w:trPr>
          <w:trHeight w:val="320"/>
        </w:trPr>
        <w:tc>
          <w:tcPr>
            <w:tcW w:w="4920" w:type="dxa"/>
            <w:shd w:val="clear" w:color="auto" w:fill="auto"/>
            <w:noWrap/>
            <w:vAlign w:val="center"/>
            <w:hideMark/>
          </w:tcPr>
          <w:p w14:paraId="654208FC"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Support activities for agriculture</w:t>
            </w:r>
          </w:p>
        </w:tc>
        <w:tc>
          <w:tcPr>
            <w:tcW w:w="1480" w:type="dxa"/>
            <w:shd w:val="clear" w:color="auto" w:fill="auto"/>
            <w:noWrap/>
            <w:vAlign w:val="center"/>
            <w:hideMark/>
          </w:tcPr>
          <w:p w14:paraId="315F9532" w14:textId="7CB176FD" w:rsidR="00807812" w:rsidRPr="00E85E90" w:rsidRDefault="00E90ADD" w:rsidP="00EA3CAB">
            <w:pPr>
              <w:spacing w:after="0" w:line="240" w:lineRule="auto"/>
              <w:jc w:val="right"/>
              <w:rPr>
                <w:rFonts w:cstheme="minorHAnsi"/>
                <w:color w:val="000000"/>
                <w:szCs w:val="22"/>
              </w:rPr>
            </w:pPr>
            <w:r w:rsidRPr="00E85E90">
              <w:rPr>
                <w:rFonts w:cstheme="minorHAnsi"/>
                <w:color w:val="000000"/>
                <w:szCs w:val="22"/>
              </w:rPr>
              <w:t>9,291</w:t>
            </w:r>
          </w:p>
        </w:tc>
        <w:tc>
          <w:tcPr>
            <w:tcW w:w="1480" w:type="dxa"/>
            <w:shd w:val="clear" w:color="auto" w:fill="auto"/>
            <w:noWrap/>
            <w:vAlign w:val="center"/>
            <w:hideMark/>
          </w:tcPr>
          <w:p w14:paraId="3AEB7D59" w14:textId="6A46D8A5" w:rsidR="00807812" w:rsidRPr="00E85E90" w:rsidRDefault="00E90ADD" w:rsidP="00EA3CAB">
            <w:pPr>
              <w:spacing w:after="0" w:line="240" w:lineRule="auto"/>
              <w:jc w:val="right"/>
              <w:rPr>
                <w:rFonts w:cstheme="minorHAnsi"/>
                <w:color w:val="000000"/>
                <w:szCs w:val="22"/>
              </w:rPr>
            </w:pPr>
            <w:r w:rsidRPr="00E85E90">
              <w:rPr>
                <w:rFonts w:cstheme="minorHAnsi"/>
                <w:color w:val="000000"/>
                <w:szCs w:val="22"/>
              </w:rPr>
              <w:t>681,657</w:t>
            </w:r>
          </w:p>
        </w:tc>
        <w:tc>
          <w:tcPr>
            <w:tcW w:w="1480" w:type="dxa"/>
            <w:shd w:val="clear" w:color="auto" w:fill="auto"/>
            <w:noWrap/>
            <w:vAlign w:val="center"/>
            <w:hideMark/>
          </w:tcPr>
          <w:p w14:paraId="7734A588" w14:textId="79F85D01" w:rsidR="00807812" w:rsidRPr="00E85E90" w:rsidRDefault="00E90ADD" w:rsidP="00EA3CAB">
            <w:pPr>
              <w:spacing w:after="0" w:line="240" w:lineRule="auto"/>
              <w:jc w:val="right"/>
              <w:rPr>
                <w:rFonts w:cstheme="minorHAnsi"/>
                <w:color w:val="000000"/>
                <w:szCs w:val="22"/>
              </w:rPr>
            </w:pPr>
            <w:r w:rsidRPr="00E85E90">
              <w:rPr>
                <w:rFonts w:cstheme="minorHAnsi"/>
                <w:color w:val="000000"/>
                <w:szCs w:val="22"/>
              </w:rPr>
              <w:t>502,630</w:t>
            </w:r>
          </w:p>
        </w:tc>
      </w:tr>
      <w:tr w:rsidR="00807812" w:rsidRPr="00E85E90" w14:paraId="67D3422D" w14:textId="77777777" w:rsidTr="00807812">
        <w:trPr>
          <w:trHeight w:val="320"/>
        </w:trPr>
        <w:tc>
          <w:tcPr>
            <w:tcW w:w="4920" w:type="dxa"/>
            <w:shd w:val="clear" w:color="auto" w:fill="auto"/>
            <w:noWrap/>
            <w:vAlign w:val="center"/>
            <w:hideMark/>
          </w:tcPr>
          <w:p w14:paraId="7A6C8C74" w14:textId="75A7126E"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 xml:space="preserve">Food mfg. except soft drinks, water, and seafood </w:t>
            </w:r>
          </w:p>
        </w:tc>
        <w:tc>
          <w:tcPr>
            <w:tcW w:w="1480" w:type="dxa"/>
            <w:shd w:val="clear" w:color="auto" w:fill="auto"/>
            <w:noWrap/>
            <w:vAlign w:val="center"/>
            <w:hideMark/>
          </w:tcPr>
          <w:p w14:paraId="31552ACA" w14:textId="6F3FF4E1" w:rsidR="00807812" w:rsidRPr="00E85E90" w:rsidRDefault="00E90ADD" w:rsidP="00EA3CAB">
            <w:pPr>
              <w:spacing w:after="0" w:line="240" w:lineRule="auto"/>
              <w:jc w:val="right"/>
              <w:rPr>
                <w:rFonts w:cstheme="minorHAnsi"/>
                <w:color w:val="000000"/>
                <w:szCs w:val="22"/>
              </w:rPr>
            </w:pPr>
            <w:r w:rsidRPr="00E85E90">
              <w:rPr>
                <w:rFonts w:cstheme="minorHAnsi"/>
                <w:color w:val="000000"/>
                <w:szCs w:val="22"/>
              </w:rPr>
              <w:t>92,620</w:t>
            </w:r>
          </w:p>
        </w:tc>
        <w:tc>
          <w:tcPr>
            <w:tcW w:w="1480" w:type="dxa"/>
            <w:shd w:val="clear" w:color="auto" w:fill="auto"/>
            <w:noWrap/>
            <w:vAlign w:val="center"/>
            <w:hideMark/>
          </w:tcPr>
          <w:p w14:paraId="2B57498C" w14:textId="2C9E4FC5" w:rsidR="00807812" w:rsidRPr="00E85E90" w:rsidRDefault="00E90ADD" w:rsidP="00EA3CAB">
            <w:pPr>
              <w:spacing w:after="0" w:line="240" w:lineRule="auto"/>
              <w:jc w:val="right"/>
              <w:rPr>
                <w:rFonts w:cstheme="minorHAnsi"/>
                <w:color w:val="000000"/>
                <w:szCs w:val="22"/>
              </w:rPr>
            </w:pPr>
            <w:r w:rsidRPr="00E85E90">
              <w:rPr>
                <w:rFonts w:cstheme="minorHAnsi"/>
                <w:color w:val="000000"/>
                <w:szCs w:val="22"/>
              </w:rPr>
              <w:t>24,455,088</w:t>
            </w:r>
          </w:p>
        </w:tc>
        <w:tc>
          <w:tcPr>
            <w:tcW w:w="1480" w:type="dxa"/>
            <w:shd w:val="clear" w:color="auto" w:fill="auto"/>
            <w:noWrap/>
            <w:vAlign w:val="center"/>
            <w:hideMark/>
          </w:tcPr>
          <w:p w14:paraId="4EAD423F" w14:textId="2EF2C0C9" w:rsidR="00807812" w:rsidRPr="00E85E90" w:rsidRDefault="00E90ADD" w:rsidP="00EA3CAB">
            <w:pPr>
              <w:spacing w:after="0" w:line="240" w:lineRule="auto"/>
              <w:jc w:val="right"/>
              <w:rPr>
                <w:rFonts w:cstheme="minorHAnsi"/>
                <w:color w:val="000000"/>
                <w:szCs w:val="22"/>
              </w:rPr>
            </w:pPr>
            <w:r w:rsidRPr="00E85E90">
              <w:rPr>
                <w:rFonts w:cstheme="minorHAnsi"/>
                <w:color w:val="000000"/>
                <w:szCs w:val="22"/>
              </w:rPr>
              <w:t>9,</w:t>
            </w:r>
            <w:r w:rsidR="00FC0CF6" w:rsidRPr="00E85E90">
              <w:rPr>
                <w:rFonts w:cstheme="minorHAnsi"/>
                <w:color w:val="000000"/>
                <w:szCs w:val="22"/>
              </w:rPr>
              <w:t>156,099</w:t>
            </w:r>
          </w:p>
        </w:tc>
      </w:tr>
      <w:tr w:rsidR="00807812" w:rsidRPr="00E85E90" w14:paraId="75424A61" w14:textId="77777777" w:rsidTr="00807812">
        <w:trPr>
          <w:trHeight w:val="320"/>
        </w:trPr>
        <w:tc>
          <w:tcPr>
            <w:tcW w:w="4920" w:type="dxa"/>
            <w:shd w:val="clear" w:color="auto" w:fill="auto"/>
            <w:noWrap/>
            <w:vAlign w:val="center"/>
            <w:hideMark/>
          </w:tcPr>
          <w:p w14:paraId="2E9EA9A4" w14:textId="77777777" w:rsidR="00807812" w:rsidRPr="00E85E90" w:rsidRDefault="00807812"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80" w:type="dxa"/>
            <w:shd w:val="clear" w:color="auto" w:fill="auto"/>
            <w:noWrap/>
            <w:vAlign w:val="center"/>
            <w:hideMark/>
          </w:tcPr>
          <w:p w14:paraId="17DEC4A2" w14:textId="668A15EA" w:rsidR="00807812" w:rsidRPr="00E85E90" w:rsidRDefault="00FC0CF6" w:rsidP="00EA3CAB">
            <w:pPr>
              <w:spacing w:after="0" w:line="240" w:lineRule="auto"/>
              <w:jc w:val="right"/>
              <w:rPr>
                <w:rFonts w:cstheme="minorHAnsi"/>
                <w:b/>
                <w:bCs/>
                <w:color w:val="000000"/>
                <w:szCs w:val="22"/>
              </w:rPr>
            </w:pPr>
            <w:r w:rsidRPr="00E85E90">
              <w:rPr>
                <w:rFonts w:cstheme="minorHAnsi"/>
                <w:b/>
                <w:bCs/>
                <w:color w:val="000000"/>
                <w:szCs w:val="22"/>
              </w:rPr>
              <w:t>157,905</w:t>
            </w:r>
          </w:p>
        </w:tc>
        <w:tc>
          <w:tcPr>
            <w:tcW w:w="1480" w:type="dxa"/>
            <w:shd w:val="clear" w:color="auto" w:fill="auto"/>
            <w:noWrap/>
            <w:vAlign w:val="center"/>
            <w:hideMark/>
          </w:tcPr>
          <w:p w14:paraId="582A3C56" w14:textId="02FDE73F" w:rsidR="00807812" w:rsidRPr="00E85E90" w:rsidRDefault="00FC0CF6" w:rsidP="00EA3CAB">
            <w:pPr>
              <w:spacing w:after="0" w:line="240" w:lineRule="auto"/>
              <w:jc w:val="right"/>
              <w:rPr>
                <w:rFonts w:cstheme="minorHAnsi"/>
                <w:b/>
                <w:bCs/>
                <w:color w:val="000000"/>
                <w:szCs w:val="22"/>
              </w:rPr>
            </w:pPr>
            <w:r w:rsidRPr="00E85E90">
              <w:rPr>
                <w:rFonts w:cstheme="minorHAnsi"/>
                <w:b/>
                <w:bCs/>
                <w:color w:val="000000"/>
                <w:szCs w:val="22"/>
              </w:rPr>
              <w:t>32,059,288</w:t>
            </w:r>
          </w:p>
        </w:tc>
        <w:tc>
          <w:tcPr>
            <w:tcW w:w="1480" w:type="dxa"/>
            <w:shd w:val="clear" w:color="auto" w:fill="auto"/>
            <w:noWrap/>
            <w:vAlign w:val="center"/>
            <w:hideMark/>
          </w:tcPr>
          <w:p w14:paraId="6759A600" w14:textId="36E07201" w:rsidR="00807812" w:rsidRPr="00E85E90" w:rsidRDefault="00FC0CF6" w:rsidP="00EA3CAB">
            <w:pPr>
              <w:spacing w:after="0" w:line="240" w:lineRule="auto"/>
              <w:jc w:val="right"/>
              <w:rPr>
                <w:rFonts w:cstheme="minorHAnsi"/>
                <w:b/>
                <w:bCs/>
                <w:color w:val="000000"/>
                <w:szCs w:val="22"/>
              </w:rPr>
            </w:pPr>
            <w:r w:rsidRPr="00E85E90">
              <w:rPr>
                <w:rFonts w:cstheme="minorHAnsi"/>
                <w:b/>
                <w:bCs/>
                <w:color w:val="000000"/>
                <w:szCs w:val="22"/>
              </w:rPr>
              <w:t>13,080,203</w:t>
            </w:r>
          </w:p>
        </w:tc>
      </w:tr>
      <w:tr w:rsidR="00807812" w:rsidRPr="00E85E90" w14:paraId="0F71871F" w14:textId="77777777" w:rsidTr="00807812">
        <w:trPr>
          <w:trHeight w:val="320"/>
        </w:trPr>
        <w:tc>
          <w:tcPr>
            <w:tcW w:w="4920" w:type="dxa"/>
            <w:tcBorders>
              <w:bottom w:val="single" w:sz="8" w:space="0" w:color="538135" w:themeColor="accent6" w:themeShade="BF"/>
            </w:tcBorders>
            <w:shd w:val="clear" w:color="auto" w:fill="auto"/>
            <w:noWrap/>
            <w:vAlign w:val="center"/>
            <w:hideMark/>
          </w:tcPr>
          <w:p w14:paraId="0B2C5929"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 of total Oregon economy</w:t>
            </w:r>
          </w:p>
        </w:tc>
        <w:tc>
          <w:tcPr>
            <w:tcW w:w="1480" w:type="dxa"/>
            <w:tcBorders>
              <w:bottom w:val="single" w:sz="8" w:space="0" w:color="538135" w:themeColor="accent6" w:themeShade="BF"/>
            </w:tcBorders>
            <w:shd w:val="clear" w:color="auto" w:fill="auto"/>
            <w:noWrap/>
            <w:vAlign w:val="center"/>
            <w:hideMark/>
          </w:tcPr>
          <w:p w14:paraId="3F653F5A" w14:textId="059E17E4" w:rsidR="00807812" w:rsidRPr="00E85E90" w:rsidRDefault="00FC0CF6" w:rsidP="00EA3CAB">
            <w:pPr>
              <w:spacing w:after="0" w:line="240" w:lineRule="auto"/>
              <w:jc w:val="right"/>
              <w:rPr>
                <w:rFonts w:cstheme="minorHAnsi"/>
                <w:color w:val="000000"/>
                <w:szCs w:val="22"/>
              </w:rPr>
            </w:pPr>
            <w:r w:rsidRPr="00E85E90">
              <w:rPr>
                <w:rFonts w:cstheme="minorHAnsi"/>
                <w:color w:val="000000"/>
                <w:szCs w:val="22"/>
              </w:rPr>
              <w:t>6.3</w:t>
            </w:r>
          </w:p>
        </w:tc>
        <w:tc>
          <w:tcPr>
            <w:tcW w:w="1480" w:type="dxa"/>
            <w:tcBorders>
              <w:bottom w:val="single" w:sz="8" w:space="0" w:color="538135" w:themeColor="accent6" w:themeShade="BF"/>
            </w:tcBorders>
            <w:shd w:val="clear" w:color="auto" w:fill="auto"/>
            <w:noWrap/>
            <w:vAlign w:val="center"/>
            <w:hideMark/>
          </w:tcPr>
          <w:p w14:paraId="2A3C4826" w14:textId="0B033B91" w:rsidR="00807812" w:rsidRPr="00E85E90" w:rsidRDefault="00FC0CF6" w:rsidP="00EA3CAB">
            <w:pPr>
              <w:spacing w:after="0" w:line="240" w:lineRule="auto"/>
              <w:jc w:val="right"/>
              <w:rPr>
                <w:rFonts w:cstheme="minorHAnsi"/>
                <w:color w:val="000000"/>
                <w:szCs w:val="22"/>
              </w:rPr>
            </w:pPr>
            <w:r w:rsidRPr="00E85E90">
              <w:rPr>
                <w:rFonts w:cstheme="minorHAnsi"/>
                <w:color w:val="000000"/>
                <w:szCs w:val="22"/>
              </w:rPr>
              <w:t>6.6</w:t>
            </w:r>
          </w:p>
        </w:tc>
        <w:tc>
          <w:tcPr>
            <w:tcW w:w="1480" w:type="dxa"/>
            <w:tcBorders>
              <w:bottom w:val="single" w:sz="8" w:space="0" w:color="538135" w:themeColor="accent6" w:themeShade="BF"/>
            </w:tcBorders>
            <w:shd w:val="clear" w:color="auto" w:fill="auto"/>
            <w:noWrap/>
            <w:vAlign w:val="center"/>
            <w:hideMark/>
          </w:tcPr>
          <w:p w14:paraId="65A89539" w14:textId="0E3EB15C" w:rsidR="00807812" w:rsidRPr="00E85E90" w:rsidRDefault="00FC0CF6" w:rsidP="00EA3CAB">
            <w:pPr>
              <w:spacing w:after="0" w:line="240" w:lineRule="auto"/>
              <w:jc w:val="right"/>
              <w:rPr>
                <w:rFonts w:cstheme="minorHAnsi"/>
                <w:color w:val="000000"/>
                <w:szCs w:val="22"/>
              </w:rPr>
            </w:pPr>
            <w:r w:rsidRPr="00E85E90">
              <w:rPr>
                <w:rFonts w:cstheme="minorHAnsi"/>
                <w:color w:val="000000"/>
                <w:szCs w:val="22"/>
              </w:rPr>
              <w:t>4.8</w:t>
            </w:r>
          </w:p>
        </w:tc>
      </w:tr>
      <w:tr w:rsidR="00807812" w:rsidRPr="00E85E90" w14:paraId="7893B7BD" w14:textId="77777777" w:rsidTr="00807812">
        <w:trPr>
          <w:trHeight w:val="320"/>
        </w:trPr>
        <w:tc>
          <w:tcPr>
            <w:tcW w:w="4920" w:type="dxa"/>
            <w:tcBorders>
              <w:top w:val="single" w:sz="8" w:space="0" w:color="538135" w:themeColor="accent6" w:themeShade="BF"/>
              <w:bottom w:val="nil"/>
            </w:tcBorders>
            <w:shd w:val="clear" w:color="auto" w:fill="auto"/>
            <w:noWrap/>
            <w:vAlign w:val="center"/>
            <w:hideMark/>
          </w:tcPr>
          <w:p w14:paraId="74DA9628" w14:textId="77777777" w:rsidR="00807812" w:rsidRPr="00E85E90" w:rsidRDefault="00807812" w:rsidP="00EA3CAB">
            <w:pPr>
              <w:spacing w:after="0" w:line="240" w:lineRule="auto"/>
              <w:rPr>
                <w:rFonts w:cstheme="minorHAnsi"/>
                <w:b/>
                <w:bCs/>
                <w:color w:val="000000"/>
                <w:szCs w:val="22"/>
              </w:rPr>
            </w:pPr>
            <w:r w:rsidRPr="00E85E90">
              <w:rPr>
                <w:rFonts w:cstheme="minorHAnsi"/>
                <w:b/>
                <w:bCs/>
                <w:color w:val="000000"/>
                <w:szCs w:val="22"/>
              </w:rPr>
              <w:t>Forestry and wood products</w:t>
            </w:r>
          </w:p>
        </w:tc>
        <w:tc>
          <w:tcPr>
            <w:tcW w:w="1480" w:type="dxa"/>
            <w:tcBorders>
              <w:top w:val="single" w:sz="8" w:space="0" w:color="538135" w:themeColor="accent6" w:themeShade="BF"/>
              <w:bottom w:val="nil"/>
            </w:tcBorders>
            <w:shd w:val="clear" w:color="auto" w:fill="auto"/>
            <w:noWrap/>
            <w:vAlign w:val="center"/>
            <w:hideMark/>
          </w:tcPr>
          <w:p w14:paraId="00BF8548" w14:textId="77777777" w:rsidR="00807812" w:rsidRPr="00E85E90" w:rsidRDefault="00807812" w:rsidP="00EA3CAB">
            <w:pPr>
              <w:spacing w:after="0" w:line="240" w:lineRule="auto"/>
              <w:jc w:val="right"/>
              <w:rPr>
                <w:rFonts w:cstheme="minorHAnsi"/>
                <w:b/>
                <w:bCs/>
                <w:color w:val="000000"/>
                <w:szCs w:val="22"/>
              </w:rPr>
            </w:pPr>
          </w:p>
        </w:tc>
        <w:tc>
          <w:tcPr>
            <w:tcW w:w="1480" w:type="dxa"/>
            <w:tcBorders>
              <w:top w:val="single" w:sz="8" w:space="0" w:color="538135" w:themeColor="accent6" w:themeShade="BF"/>
              <w:bottom w:val="nil"/>
            </w:tcBorders>
            <w:shd w:val="clear" w:color="auto" w:fill="auto"/>
            <w:noWrap/>
            <w:vAlign w:val="center"/>
            <w:hideMark/>
          </w:tcPr>
          <w:p w14:paraId="4E68BB4D" w14:textId="77777777" w:rsidR="00807812" w:rsidRPr="00E85E90" w:rsidRDefault="00807812" w:rsidP="00EA3CAB">
            <w:pPr>
              <w:spacing w:after="0" w:line="240" w:lineRule="auto"/>
              <w:jc w:val="right"/>
              <w:rPr>
                <w:rFonts w:cstheme="minorHAnsi"/>
                <w:b/>
                <w:bCs/>
                <w:szCs w:val="22"/>
              </w:rPr>
            </w:pPr>
          </w:p>
        </w:tc>
        <w:tc>
          <w:tcPr>
            <w:tcW w:w="1480" w:type="dxa"/>
            <w:tcBorders>
              <w:top w:val="single" w:sz="8" w:space="0" w:color="538135" w:themeColor="accent6" w:themeShade="BF"/>
              <w:bottom w:val="nil"/>
            </w:tcBorders>
            <w:shd w:val="clear" w:color="auto" w:fill="auto"/>
            <w:noWrap/>
            <w:vAlign w:val="center"/>
            <w:hideMark/>
          </w:tcPr>
          <w:p w14:paraId="22E64FE5" w14:textId="77777777" w:rsidR="00807812" w:rsidRPr="00E85E90" w:rsidRDefault="00807812" w:rsidP="00EA3CAB">
            <w:pPr>
              <w:spacing w:after="0" w:line="240" w:lineRule="auto"/>
              <w:jc w:val="right"/>
              <w:rPr>
                <w:rFonts w:cstheme="minorHAnsi"/>
                <w:b/>
                <w:bCs/>
                <w:szCs w:val="22"/>
              </w:rPr>
            </w:pPr>
          </w:p>
        </w:tc>
      </w:tr>
      <w:tr w:rsidR="00807812" w:rsidRPr="00E85E90" w14:paraId="05EB256E" w14:textId="77777777" w:rsidTr="00807812">
        <w:trPr>
          <w:trHeight w:val="320"/>
        </w:trPr>
        <w:tc>
          <w:tcPr>
            <w:tcW w:w="4920" w:type="dxa"/>
            <w:tcBorders>
              <w:top w:val="nil"/>
            </w:tcBorders>
            <w:shd w:val="clear" w:color="auto" w:fill="auto"/>
            <w:noWrap/>
            <w:vAlign w:val="center"/>
            <w:hideMark/>
          </w:tcPr>
          <w:p w14:paraId="55FCCCAA"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Forest products growth and harvest</w:t>
            </w:r>
          </w:p>
        </w:tc>
        <w:tc>
          <w:tcPr>
            <w:tcW w:w="1480" w:type="dxa"/>
            <w:tcBorders>
              <w:top w:val="nil"/>
            </w:tcBorders>
            <w:shd w:val="clear" w:color="auto" w:fill="auto"/>
            <w:noWrap/>
            <w:vAlign w:val="center"/>
            <w:hideMark/>
          </w:tcPr>
          <w:p w14:paraId="5E446B1A" w14:textId="79C8CDCE" w:rsidR="00807812" w:rsidRPr="00E85E90" w:rsidRDefault="00541B8E" w:rsidP="00EA3CAB">
            <w:pPr>
              <w:spacing w:after="0" w:line="240" w:lineRule="auto"/>
              <w:jc w:val="right"/>
              <w:rPr>
                <w:rFonts w:cstheme="minorHAnsi"/>
                <w:color w:val="000000"/>
                <w:szCs w:val="22"/>
              </w:rPr>
            </w:pPr>
            <w:r w:rsidRPr="00E85E90">
              <w:rPr>
                <w:rFonts w:cstheme="minorHAnsi"/>
                <w:color w:val="000000"/>
                <w:szCs w:val="22"/>
              </w:rPr>
              <w:t>5,320</w:t>
            </w:r>
          </w:p>
        </w:tc>
        <w:tc>
          <w:tcPr>
            <w:tcW w:w="1480" w:type="dxa"/>
            <w:tcBorders>
              <w:top w:val="nil"/>
            </w:tcBorders>
            <w:shd w:val="clear" w:color="auto" w:fill="auto"/>
            <w:noWrap/>
            <w:vAlign w:val="center"/>
            <w:hideMark/>
          </w:tcPr>
          <w:p w14:paraId="01CD9A04" w14:textId="704FFD9C" w:rsidR="00807812" w:rsidRPr="00E85E90" w:rsidRDefault="00541B8E" w:rsidP="00EA3CAB">
            <w:pPr>
              <w:spacing w:after="0" w:line="240" w:lineRule="auto"/>
              <w:jc w:val="right"/>
              <w:rPr>
                <w:rFonts w:cstheme="minorHAnsi"/>
                <w:color w:val="000000"/>
                <w:szCs w:val="22"/>
              </w:rPr>
            </w:pPr>
            <w:r w:rsidRPr="00E85E90">
              <w:rPr>
                <w:rFonts w:cstheme="minorHAnsi"/>
                <w:color w:val="000000"/>
                <w:szCs w:val="22"/>
              </w:rPr>
              <w:t>703,425</w:t>
            </w:r>
          </w:p>
        </w:tc>
        <w:tc>
          <w:tcPr>
            <w:tcW w:w="1480" w:type="dxa"/>
            <w:tcBorders>
              <w:top w:val="nil"/>
            </w:tcBorders>
            <w:shd w:val="clear" w:color="auto" w:fill="auto"/>
            <w:noWrap/>
            <w:vAlign w:val="center"/>
            <w:hideMark/>
          </w:tcPr>
          <w:p w14:paraId="479A4F90" w14:textId="087748C8" w:rsidR="00807812" w:rsidRPr="00E85E90" w:rsidRDefault="00541B8E" w:rsidP="00EA3CAB">
            <w:pPr>
              <w:spacing w:after="0" w:line="240" w:lineRule="auto"/>
              <w:jc w:val="right"/>
              <w:rPr>
                <w:rFonts w:cstheme="minorHAnsi"/>
                <w:color w:val="000000"/>
                <w:szCs w:val="22"/>
              </w:rPr>
            </w:pPr>
            <w:r w:rsidRPr="00E85E90">
              <w:rPr>
                <w:rFonts w:cstheme="minorHAnsi"/>
                <w:color w:val="000000"/>
                <w:szCs w:val="22"/>
              </w:rPr>
              <w:t>472,084</w:t>
            </w:r>
          </w:p>
        </w:tc>
      </w:tr>
      <w:tr w:rsidR="00807812" w:rsidRPr="00E85E90" w14:paraId="058B7610" w14:textId="77777777" w:rsidTr="00807812">
        <w:trPr>
          <w:trHeight w:val="320"/>
        </w:trPr>
        <w:tc>
          <w:tcPr>
            <w:tcW w:w="4920" w:type="dxa"/>
            <w:shd w:val="clear" w:color="auto" w:fill="auto"/>
            <w:noWrap/>
            <w:vAlign w:val="center"/>
            <w:hideMark/>
          </w:tcPr>
          <w:p w14:paraId="29079679"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Support activities for forestry</w:t>
            </w:r>
          </w:p>
        </w:tc>
        <w:tc>
          <w:tcPr>
            <w:tcW w:w="1480" w:type="dxa"/>
            <w:shd w:val="clear" w:color="auto" w:fill="auto"/>
            <w:noWrap/>
            <w:vAlign w:val="center"/>
            <w:hideMark/>
          </w:tcPr>
          <w:p w14:paraId="23246B90" w14:textId="4B22D324" w:rsidR="00807812" w:rsidRPr="00E85E90" w:rsidRDefault="00541B8E" w:rsidP="00EA3CAB">
            <w:pPr>
              <w:spacing w:after="0" w:line="240" w:lineRule="auto"/>
              <w:jc w:val="right"/>
              <w:rPr>
                <w:rFonts w:cstheme="minorHAnsi"/>
                <w:color w:val="000000"/>
                <w:szCs w:val="22"/>
              </w:rPr>
            </w:pPr>
            <w:r w:rsidRPr="00E85E90">
              <w:rPr>
                <w:rFonts w:cstheme="minorHAnsi"/>
                <w:color w:val="000000"/>
                <w:szCs w:val="22"/>
              </w:rPr>
              <w:t>806</w:t>
            </w:r>
          </w:p>
        </w:tc>
        <w:tc>
          <w:tcPr>
            <w:tcW w:w="1480" w:type="dxa"/>
            <w:shd w:val="clear" w:color="auto" w:fill="auto"/>
            <w:noWrap/>
            <w:vAlign w:val="center"/>
            <w:hideMark/>
          </w:tcPr>
          <w:p w14:paraId="473F315A" w14:textId="0A4D5FD8" w:rsidR="00807812" w:rsidRPr="00E85E90" w:rsidRDefault="00541B8E" w:rsidP="00EA3CAB">
            <w:pPr>
              <w:spacing w:after="0" w:line="240" w:lineRule="auto"/>
              <w:jc w:val="right"/>
              <w:rPr>
                <w:rFonts w:cstheme="minorHAnsi"/>
                <w:color w:val="000000"/>
                <w:szCs w:val="22"/>
              </w:rPr>
            </w:pPr>
            <w:r w:rsidRPr="00E85E90">
              <w:rPr>
                <w:rFonts w:cstheme="minorHAnsi"/>
                <w:color w:val="000000"/>
                <w:szCs w:val="22"/>
              </w:rPr>
              <w:t>70,400</w:t>
            </w:r>
          </w:p>
        </w:tc>
        <w:tc>
          <w:tcPr>
            <w:tcW w:w="1480" w:type="dxa"/>
            <w:shd w:val="clear" w:color="auto" w:fill="auto"/>
            <w:noWrap/>
            <w:vAlign w:val="center"/>
            <w:hideMark/>
          </w:tcPr>
          <w:p w14:paraId="5E5532D1" w14:textId="76C4D2AB" w:rsidR="00807812" w:rsidRPr="00E85E90" w:rsidRDefault="00541B8E" w:rsidP="00EA3CAB">
            <w:pPr>
              <w:spacing w:after="0" w:line="240" w:lineRule="auto"/>
              <w:jc w:val="right"/>
              <w:rPr>
                <w:rFonts w:cstheme="minorHAnsi"/>
                <w:color w:val="000000"/>
                <w:szCs w:val="22"/>
              </w:rPr>
            </w:pPr>
            <w:r w:rsidRPr="00E85E90">
              <w:rPr>
                <w:rFonts w:cstheme="minorHAnsi"/>
                <w:color w:val="000000"/>
                <w:szCs w:val="22"/>
              </w:rPr>
              <w:t>95,000</w:t>
            </w:r>
          </w:p>
        </w:tc>
      </w:tr>
      <w:tr w:rsidR="00807812" w:rsidRPr="00E85E90" w14:paraId="45B8F022" w14:textId="77777777" w:rsidTr="00807812">
        <w:trPr>
          <w:trHeight w:val="320"/>
        </w:trPr>
        <w:tc>
          <w:tcPr>
            <w:tcW w:w="4920" w:type="dxa"/>
            <w:shd w:val="clear" w:color="auto" w:fill="auto"/>
            <w:noWrap/>
            <w:vAlign w:val="center"/>
            <w:hideMark/>
          </w:tcPr>
          <w:p w14:paraId="523CFA22"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Wood products manufacturing</w:t>
            </w:r>
          </w:p>
        </w:tc>
        <w:tc>
          <w:tcPr>
            <w:tcW w:w="1480" w:type="dxa"/>
            <w:shd w:val="clear" w:color="auto" w:fill="auto"/>
            <w:noWrap/>
            <w:vAlign w:val="center"/>
            <w:hideMark/>
          </w:tcPr>
          <w:p w14:paraId="0854DEA5" w14:textId="704A20C2" w:rsidR="00807812" w:rsidRPr="00E85E90" w:rsidRDefault="00541B8E" w:rsidP="00EA3CAB">
            <w:pPr>
              <w:spacing w:after="0" w:line="240" w:lineRule="auto"/>
              <w:jc w:val="right"/>
              <w:rPr>
                <w:rFonts w:cstheme="minorHAnsi"/>
                <w:color w:val="000000"/>
                <w:szCs w:val="22"/>
              </w:rPr>
            </w:pPr>
            <w:r w:rsidRPr="00E85E90">
              <w:rPr>
                <w:rFonts w:cstheme="minorHAnsi"/>
                <w:color w:val="000000"/>
                <w:szCs w:val="22"/>
              </w:rPr>
              <w:t>54,361</w:t>
            </w:r>
          </w:p>
        </w:tc>
        <w:tc>
          <w:tcPr>
            <w:tcW w:w="1480" w:type="dxa"/>
            <w:shd w:val="clear" w:color="auto" w:fill="auto"/>
            <w:noWrap/>
            <w:vAlign w:val="center"/>
            <w:hideMark/>
          </w:tcPr>
          <w:p w14:paraId="3AEE0FD2" w14:textId="2B46F157" w:rsidR="00807812" w:rsidRPr="00E85E90" w:rsidRDefault="00541B8E" w:rsidP="00EA3CAB">
            <w:pPr>
              <w:spacing w:after="0" w:line="240" w:lineRule="auto"/>
              <w:jc w:val="right"/>
              <w:rPr>
                <w:rFonts w:cstheme="minorHAnsi"/>
                <w:color w:val="000000"/>
                <w:szCs w:val="22"/>
              </w:rPr>
            </w:pPr>
            <w:r w:rsidRPr="00E85E90">
              <w:rPr>
                <w:rFonts w:cstheme="minorHAnsi"/>
                <w:color w:val="000000"/>
                <w:szCs w:val="22"/>
              </w:rPr>
              <w:t>15,</w:t>
            </w:r>
            <w:r w:rsidR="00E91FDC" w:rsidRPr="00E85E90">
              <w:rPr>
                <w:rFonts w:cstheme="minorHAnsi"/>
                <w:color w:val="000000"/>
                <w:szCs w:val="22"/>
              </w:rPr>
              <w:t>497,826</w:t>
            </w:r>
          </w:p>
        </w:tc>
        <w:tc>
          <w:tcPr>
            <w:tcW w:w="1480" w:type="dxa"/>
            <w:shd w:val="clear" w:color="auto" w:fill="auto"/>
            <w:noWrap/>
            <w:vAlign w:val="center"/>
            <w:hideMark/>
          </w:tcPr>
          <w:p w14:paraId="59E1C7C0" w14:textId="706FA726"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7,700,161</w:t>
            </w:r>
          </w:p>
        </w:tc>
      </w:tr>
      <w:tr w:rsidR="00807812" w:rsidRPr="00E85E90" w14:paraId="6D0B1D9D" w14:textId="77777777" w:rsidTr="00807812">
        <w:trPr>
          <w:trHeight w:val="320"/>
        </w:trPr>
        <w:tc>
          <w:tcPr>
            <w:tcW w:w="4920" w:type="dxa"/>
            <w:shd w:val="clear" w:color="auto" w:fill="auto"/>
            <w:noWrap/>
            <w:vAlign w:val="center"/>
            <w:hideMark/>
          </w:tcPr>
          <w:p w14:paraId="62E12AF5" w14:textId="77777777" w:rsidR="00807812" w:rsidRPr="00E85E90" w:rsidRDefault="00807812"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80" w:type="dxa"/>
            <w:shd w:val="clear" w:color="auto" w:fill="auto"/>
            <w:noWrap/>
            <w:vAlign w:val="center"/>
            <w:hideMark/>
          </w:tcPr>
          <w:p w14:paraId="7339D457" w14:textId="72507418" w:rsidR="00807812" w:rsidRPr="00E85E90" w:rsidRDefault="00E91FDC" w:rsidP="00EA3CAB">
            <w:pPr>
              <w:spacing w:after="0" w:line="240" w:lineRule="auto"/>
              <w:jc w:val="right"/>
              <w:rPr>
                <w:rFonts w:cstheme="minorHAnsi"/>
                <w:b/>
                <w:bCs/>
                <w:color w:val="000000"/>
                <w:szCs w:val="22"/>
              </w:rPr>
            </w:pPr>
            <w:r w:rsidRPr="00E85E90">
              <w:rPr>
                <w:rFonts w:cstheme="minorHAnsi"/>
                <w:b/>
                <w:bCs/>
                <w:color w:val="000000"/>
                <w:szCs w:val="22"/>
              </w:rPr>
              <w:t>60,398</w:t>
            </w:r>
          </w:p>
        </w:tc>
        <w:tc>
          <w:tcPr>
            <w:tcW w:w="1480" w:type="dxa"/>
            <w:shd w:val="clear" w:color="auto" w:fill="auto"/>
            <w:noWrap/>
            <w:vAlign w:val="center"/>
            <w:hideMark/>
          </w:tcPr>
          <w:p w14:paraId="0C93F78F" w14:textId="7AC9CE5C" w:rsidR="00807812" w:rsidRPr="00E85E90" w:rsidRDefault="00E91FDC" w:rsidP="00EA3CAB">
            <w:pPr>
              <w:spacing w:after="0" w:line="240" w:lineRule="auto"/>
              <w:jc w:val="right"/>
              <w:rPr>
                <w:rFonts w:cstheme="minorHAnsi"/>
                <w:b/>
                <w:bCs/>
                <w:color w:val="000000"/>
                <w:szCs w:val="22"/>
              </w:rPr>
            </w:pPr>
            <w:r w:rsidRPr="00E85E90">
              <w:rPr>
                <w:rFonts w:cstheme="minorHAnsi"/>
                <w:b/>
                <w:bCs/>
                <w:color w:val="000000"/>
                <w:szCs w:val="22"/>
              </w:rPr>
              <w:t>16,271,651</w:t>
            </w:r>
          </w:p>
        </w:tc>
        <w:tc>
          <w:tcPr>
            <w:tcW w:w="1480" w:type="dxa"/>
            <w:shd w:val="clear" w:color="auto" w:fill="auto"/>
            <w:noWrap/>
            <w:vAlign w:val="center"/>
            <w:hideMark/>
          </w:tcPr>
          <w:p w14:paraId="238CD66F" w14:textId="38F9C92F" w:rsidR="00807812" w:rsidRPr="00E85E90" w:rsidRDefault="00E91FDC" w:rsidP="00EA3CAB">
            <w:pPr>
              <w:spacing w:after="0" w:line="240" w:lineRule="auto"/>
              <w:jc w:val="right"/>
              <w:rPr>
                <w:rFonts w:cstheme="minorHAnsi"/>
                <w:b/>
                <w:bCs/>
                <w:color w:val="000000"/>
                <w:szCs w:val="22"/>
              </w:rPr>
            </w:pPr>
            <w:r w:rsidRPr="00E85E90">
              <w:rPr>
                <w:rFonts w:cstheme="minorHAnsi"/>
                <w:b/>
                <w:bCs/>
                <w:color w:val="000000"/>
                <w:szCs w:val="22"/>
              </w:rPr>
              <w:t>8,267,245</w:t>
            </w:r>
          </w:p>
        </w:tc>
      </w:tr>
      <w:tr w:rsidR="00807812" w:rsidRPr="00E85E90" w14:paraId="051E62BD" w14:textId="77777777" w:rsidTr="00807812">
        <w:trPr>
          <w:trHeight w:val="320"/>
        </w:trPr>
        <w:tc>
          <w:tcPr>
            <w:tcW w:w="4920" w:type="dxa"/>
            <w:tcBorders>
              <w:bottom w:val="single" w:sz="8" w:space="0" w:color="538135" w:themeColor="accent6" w:themeShade="BF"/>
            </w:tcBorders>
            <w:shd w:val="clear" w:color="auto" w:fill="auto"/>
            <w:noWrap/>
            <w:vAlign w:val="center"/>
            <w:hideMark/>
          </w:tcPr>
          <w:p w14:paraId="5E7C0034"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 of total Oregon economy</w:t>
            </w:r>
          </w:p>
        </w:tc>
        <w:tc>
          <w:tcPr>
            <w:tcW w:w="1480" w:type="dxa"/>
            <w:tcBorders>
              <w:bottom w:val="single" w:sz="8" w:space="0" w:color="538135" w:themeColor="accent6" w:themeShade="BF"/>
            </w:tcBorders>
            <w:shd w:val="clear" w:color="auto" w:fill="auto"/>
            <w:noWrap/>
            <w:vAlign w:val="center"/>
            <w:hideMark/>
          </w:tcPr>
          <w:p w14:paraId="5620A195" w14:textId="29D8C4DC"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2.4</w:t>
            </w:r>
          </w:p>
        </w:tc>
        <w:tc>
          <w:tcPr>
            <w:tcW w:w="1480" w:type="dxa"/>
            <w:tcBorders>
              <w:bottom w:val="single" w:sz="8" w:space="0" w:color="538135" w:themeColor="accent6" w:themeShade="BF"/>
            </w:tcBorders>
            <w:shd w:val="clear" w:color="auto" w:fill="auto"/>
            <w:noWrap/>
            <w:vAlign w:val="center"/>
            <w:hideMark/>
          </w:tcPr>
          <w:p w14:paraId="3CE3B10A" w14:textId="10049086"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3.4</w:t>
            </w:r>
          </w:p>
        </w:tc>
        <w:tc>
          <w:tcPr>
            <w:tcW w:w="1480" w:type="dxa"/>
            <w:tcBorders>
              <w:bottom w:val="single" w:sz="8" w:space="0" w:color="538135" w:themeColor="accent6" w:themeShade="BF"/>
            </w:tcBorders>
            <w:shd w:val="clear" w:color="auto" w:fill="auto"/>
            <w:noWrap/>
            <w:vAlign w:val="center"/>
            <w:hideMark/>
          </w:tcPr>
          <w:p w14:paraId="060B934B" w14:textId="02DFF937"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3.0</w:t>
            </w:r>
          </w:p>
        </w:tc>
      </w:tr>
      <w:tr w:rsidR="00807812" w:rsidRPr="00E85E90" w14:paraId="6A1D16AE" w14:textId="77777777" w:rsidTr="00807812">
        <w:trPr>
          <w:trHeight w:val="320"/>
        </w:trPr>
        <w:tc>
          <w:tcPr>
            <w:tcW w:w="4920" w:type="dxa"/>
            <w:tcBorders>
              <w:top w:val="single" w:sz="8" w:space="0" w:color="538135" w:themeColor="accent6" w:themeShade="BF"/>
              <w:bottom w:val="nil"/>
            </w:tcBorders>
            <w:shd w:val="clear" w:color="auto" w:fill="auto"/>
            <w:noWrap/>
            <w:vAlign w:val="center"/>
            <w:hideMark/>
          </w:tcPr>
          <w:p w14:paraId="7F175704" w14:textId="77777777" w:rsidR="00807812" w:rsidRPr="00E85E90" w:rsidRDefault="00807812" w:rsidP="00EA3CAB">
            <w:pPr>
              <w:spacing w:after="0" w:line="240" w:lineRule="auto"/>
              <w:rPr>
                <w:rFonts w:cstheme="minorHAnsi"/>
                <w:b/>
                <w:bCs/>
                <w:color w:val="000000"/>
                <w:szCs w:val="22"/>
              </w:rPr>
            </w:pPr>
            <w:r w:rsidRPr="00E85E90">
              <w:rPr>
                <w:rFonts w:cstheme="minorHAnsi"/>
                <w:b/>
                <w:bCs/>
                <w:color w:val="000000"/>
                <w:szCs w:val="22"/>
              </w:rPr>
              <w:t>Fishing and seafood manufacturing</w:t>
            </w:r>
          </w:p>
        </w:tc>
        <w:tc>
          <w:tcPr>
            <w:tcW w:w="1480" w:type="dxa"/>
            <w:tcBorders>
              <w:top w:val="single" w:sz="8" w:space="0" w:color="538135" w:themeColor="accent6" w:themeShade="BF"/>
              <w:bottom w:val="nil"/>
            </w:tcBorders>
            <w:shd w:val="clear" w:color="auto" w:fill="auto"/>
            <w:noWrap/>
            <w:vAlign w:val="center"/>
            <w:hideMark/>
          </w:tcPr>
          <w:p w14:paraId="3D723A93" w14:textId="77777777" w:rsidR="00807812" w:rsidRPr="00E85E90" w:rsidRDefault="00807812" w:rsidP="00EA3CAB">
            <w:pPr>
              <w:spacing w:after="0" w:line="240" w:lineRule="auto"/>
              <w:jc w:val="right"/>
              <w:rPr>
                <w:rFonts w:cstheme="minorHAnsi"/>
                <w:b/>
                <w:bCs/>
                <w:color w:val="000000"/>
                <w:szCs w:val="22"/>
              </w:rPr>
            </w:pPr>
          </w:p>
        </w:tc>
        <w:tc>
          <w:tcPr>
            <w:tcW w:w="1480" w:type="dxa"/>
            <w:tcBorders>
              <w:top w:val="single" w:sz="8" w:space="0" w:color="538135" w:themeColor="accent6" w:themeShade="BF"/>
              <w:bottom w:val="nil"/>
            </w:tcBorders>
            <w:shd w:val="clear" w:color="auto" w:fill="auto"/>
            <w:noWrap/>
            <w:vAlign w:val="center"/>
            <w:hideMark/>
          </w:tcPr>
          <w:p w14:paraId="623DF8A2" w14:textId="77777777" w:rsidR="00807812" w:rsidRPr="00E85E90" w:rsidRDefault="00807812" w:rsidP="00EA3CAB">
            <w:pPr>
              <w:spacing w:after="0" w:line="240" w:lineRule="auto"/>
              <w:jc w:val="right"/>
              <w:rPr>
                <w:rFonts w:cstheme="minorHAnsi"/>
                <w:b/>
                <w:bCs/>
                <w:szCs w:val="22"/>
              </w:rPr>
            </w:pPr>
          </w:p>
        </w:tc>
        <w:tc>
          <w:tcPr>
            <w:tcW w:w="1480" w:type="dxa"/>
            <w:tcBorders>
              <w:top w:val="single" w:sz="8" w:space="0" w:color="538135" w:themeColor="accent6" w:themeShade="BF"/>
              <w:bottom w:val="nil"/>
            </w:tcBorders>
            <w:shd w:val="clear" w:color="auto" w:fill="auto"/>
            <w:noWrap/>
            <w:vAlign w:val="center"/>
            <w:hideMark/>
          </w:tcPr>
          <w:p w14:paraId="7E7859E1" w14:textId="77777777" w:rsidR="00807812" w:rsidRPr="00E85E90" w:rsidRDefault="00807812" w:rsidP="00EA3CAB">
            <w:pPr>
              <w:spacing w:after="0" w:line="240" w:lineRule="auto"/>
              <w:jc w:val="right"/>
              <w:rPr>
                <w:rFonts w:cstheme="minorHAnsi"/>
                <w:b/>
                <w:bCs/>
                <w:szCs w:val="22"/>
              </w:rPr>
            </w:pPr>
          </w:p>
        </w:tc>
      </w:tr>
      <w:tr w:rsidR="00807812" w:rsidRPr="00E85E90" w14:paraId="37219D32" w14:textId="77777777" w:rsidTr="00807812">
        <w:trPr>
          <w:trHeight w:val="320"/>
        </w:trPr>
        <w:tc>
          <w:tcPr>
            <w:tcW w:w="4920" w:type="dxa"/>
            <w:tcBorders>
              <w:top w:val="nil"/>
            </w:tcBorders>
            <w:shd w:val="clear" w:color="auto" w:fill="auto"/>
            <w:noWrap/>
            <w:vAlign w:val="center"/>
            <w:hideMark/>
          </w:tcPr>
          <w:p w14:paraId="78FBFA7B"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Commercial fishing</w:t>
            </w:r>
          </w:p>
        </w:tc>
        <w:tc>
          <w:tcPr>
            <w:tcW w:w="1480" w:type="dxa"/>
            <w:tcBorders>
              <w:top w:val="nil"/>
            </w:tcBorders>
            <w:shd w:val="clear" w:color="auto" w:fill="auto"/>
            <w:noWrap/>
            <w:vAlign w:val="center"/>
            <w:hideMark/>
          </w:tcPr>
          <w:p w14:paraId="75C548C0" w14:textId="6298CAB0"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2,796</w:t>
            </w:r>
          </w:p>
        </w:tc>
        <w:tc>
          <w:tcPr>
            <w:tcW w:w="1480" w:type="dxa"/>
            <w:tcBorders>
              <w:top w:val="nil"/>
            </w:tcBorders>
            <w:shd w:val="clear" w:color="auto" w:fill="auto"/>
            <w:noWrap/>
            <w:vAlign w:val="center"/>
            <w:hideMark/>
          </w:tcPr>
          <w:p w14:paraId="2C84E88F" w14:textId="51CD2EA0"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171,294</w:t>
            </w:r>
          </w:p>
        </w:tc>
        <w:tc>
          <w:tcPr>
            <w:tcW w:w="1480" w:type="dxa"/>
            <w:tcBorders>
              <w:top w:val="nil"/>
            </w:tcBorders>
            <w:shd w:val="clear" w:color="auto" w:fill="auto"/>
            <w:noWrap/>
            <w:vAlign w:val="center"/>
            <w:hideMark/>
          </w:tcPr>
          <w:p w14:paraId="01DA84B4" w14:textId="6B299ADE"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142,417</w:t>
            </w:r>
          </w:p>
        </w:tc>
      </w:tr>
      <w:tr w:rsidR="00807812" w:rsidRPr="00E85E90" w14:paraId="67764A5C" w14:textId="77777777" w:rsidTr="00807812">
        <w:trPr>
          <w:trHeight w:val="320"/>
        </w:trPr>
        <w:tc>
          <w:tcPr>
            <w:tcW w:w="4920" w:type="dxa"/>
            <w:shd w:val="clear" w:color="auto" w:fill="auto"/>
            <w:noWrap/>
            <w:vAlign w:val="center"/>
            <w:hideMark/>
          </w:tcPr>
          <w:p w14:paraId="1F985CA9"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Seafood manufacturing</w:t>
            </w:r>
          </w:p>
        </w:tc>
        <w:tc>
          <w:tcPr>
            <w:tcW w:w="1480" w:type="dxa"/>
            <w:shd w:val="clear" w:color="auto" w:fill="auto"/>
            <w:noWrap/>
            <w:vAlign w:val="center"/>
            <w:hideMark/>
          </w:tcPr>
          <w:p w14:paraId="3327938A" w14:textId="3A7D273B"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3,004</w:t>
            </w:r>
          </w:p>
        </w:tc>
        <w:tc>
          <w:tcPr>
            <w:tcW w:w="1480" w:type="dxa"/>
            <w:shd w:val="clear" w:color="auto" w:fill="auto"/>
            <w:noWrap/>
            <w:vAlign w:val="center"/>
            <w:hideMark/>
          </w:tcPr>
          <w:p w14:paraId="1053EE4D" w14:textId="2A2B1A72"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725,450</w:t>
            </w:r>
          </w:p>
        </w:tc>
        <w:tc>
          <w:tcPr>
            <w:tcW w:w="1480" w:type="dxa"/>
            <w:shd w:val="clear" w:color="auto" w:fill="auto"/>
            <w:noWrap/>
            <w:vAlign w:val="center"/>
            <w:hideMark/>
          </w:tcPr>
          <w:p w14:paraId="7EE9B94A" w14:textId="473CE2CD" w:rsidR="00807812" w:rsidRPr="00E85E90" w:rsidRDefault="00E91FDC" w:rsidP="00EA3CAB">
            <w:pPr>
              <w:spacing w:after="0" w:line="240" w:lineRule="auto"/>
              <w:jc w:val="right"/>
              <w:rPr>
                <w:rFonts w:cstheme="minorHAnsi"/>
                <w:color w:val="000000"/>
                <w:szCs w:val="22"/>
              </w:rPr>
            </w:pPr>
            <w:r w:rsidRPr="00E85E90">
              <w:rPr>
                <w:rFonts w:cstheme="minorHAnsi"/>
                <w:color w:val="000000"/>
                <w:szCs w:val="22"/>
              </w:rPr>
              <w:t>240,466</w:t>
            </w:r>
          </w:p>
        </w:tc>
      </w:tr>
      <w:tr w:rsidR="00807812" w:rsidRPr="00E85E90" w14:paraId="51848A86" w14:textId="77777777" w:rsidTr="00807812">
        <w:trPr>
          <w:trHeight w:val="320"/>
        </w:trPr>
        <w:tc>
          <w:tcPr>
            <w:tcW w:w="4920" w:type="dxa"/>
            <w:shd w:val="clear" w:color="auto" w:fill="auto"/>
            <w:noWrap/>
            <w:vAlign w:val="center"/>
            <w:hideMark/>
          </w:tcPr>
          <w:p w14:paraId="400F9CA4" w14:textId="77777777" w:rsidR="00807812" w:rsidRPr="00E85E90" w:rsidRDefault="00807812"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80" w:type="dxa"/>
            <w:shd w:val="clear" w:color="auto" w:fill="auto"/>
            <w:noWrap/>
            <w:vAlign w:val="center"/>
            <w:hideMark/>
          </w:tcPr>
          <w:p w14:paraId="31F904AA" w14:textId="7E52558C" w:rsidR="00807812" w:rsidRPr="00E85E90" w:rsidRDefault="00E91FDC" w:rsidP="00EA3CAB">
            <w:pPr>
              <w:spacing w:after="0" w:line="240" w:lineRule="auto"/>
              <w:jc w:val="right"/>
              <w:rPr>
                <w:rFonts w:cstheme="minorHAnsi"/>
                <w:b/>
                <w:bCs/>
                <w:color w:val="000000"/>
                <w:szCs w:val="22"/>
              </w:rPr>
            </w:pPr>
            <w:r w:rsidRPr="00E85E90">
              <w:rPr>
                <w:rFonts w:cstheme="minorHAnsi"/>
                <w:b/>
                <w:bCs/>
                <w:color w:val="000000"/>
                <w:szCs w:val="22"/>
              </w:rPr>
              <w:t>5,800</w:t>
            </w:r>
          </w:p>
        </w:tc>
        <w:tc>
          <w:tcPr>
            <w:tcW w:w="1480" w:type="dxa"/>
            <w:shd w:val="clear" w:color="auto" w:fill="auto"/>
            <w:noWrap/>
            <w:vAlign w:val="center"/>
            <w:hideMark/>
          </w:tcPr>
          <w:p w14:paraId="3934B35E" w14:textId="1A76CF34" w:rsidR="00807812" w:rsidRPr="00E85E90" w:rsidRDefault="00E91FDC" w:rsidP="00EA3CAB">
            <w:pPr>
              <w:spacing w:after="0" w:line="240" w:lineRule="auto"/>
              <w:jc w:val="right"/>
              <w:rPr>
                <w:rFonts w:cstheme="minorHAnsi"/>
                <w:b/>
                <w:bCs/>
                <w:color w:val="000000"/>
                <w:szCs w:val="22"/>
              </w:rPr>
            </w:pPr>
            <w:r w:rsidRPr="00E85E90">
              <w:rPr>
                <w:rFonts w:cstheme="minorHAnsi"/>
                <w:b/>
                <w:bCs/>
                <w:color w:val="000000"/>
                <w:szCs w:val="22"/>
              </w:rPr>
              <w:t>896,744</w:t>
            </w:r>
          </w:p>
        </w:tc>
        <w:tc>
          <w:tcPr>
            <w:tcW w:w="1480" w:type="dxa"/>
            <w:shd w:val="clear" w:color="auto" w:fill="auto"/>
            <w:noWrap/>
            <w:vAlign w:val="center"/>
            <w:hideMark/>
          </w:tcPr>
          <w:p w14:paraId="35D1ED2C" w14:textId="1336ED59" w:rsidR="00807812" w:rsidRPr="00E85E90" w:rsidRDefault="00E91FDC" w:rsidP="00EA3CAB">
            <w:pPr>
              <w:spacing w:after="0" w:line="240" w:lineRule="auto"/>
              <w:jc w:val="right"/>
              <w:rPr>
                <w:rFonts w:cstheme="minorHAnsi"/>
                <w:b/>
                <w:bCs/>
                <w:color w:val="000000"/>
                <w:szCs w:val="22"/>
              </w:rPr>
            </w:pPr>
            <w:r w:rsidRPr="00E85E90">
              <w:rPr>
                <w:rFonts w:cstheme="minorHAnsi"/>
                <w:b/>
                <w:bCs/>
                <w:color w:val="000000"/>
                <w:szCs w:val="22"/>
              </w:rPr>
              <w:t>382,883</w:t>
            </w:r>
          </w:p>
        </w:tc>
      </w:tr>
      <w:tr w:rsidR="00807812" w:rsidRPr="00E85E90" w14:paraId="77D462B7" w14:textId="77777777" w:rsidTr="00807812">
        <w:trPr>
          <w:trHeight w:val="320"/>
        </w:trPr>
        <w:tc>
          <w:tcPr>
            <w:tcW w:w="4920" w:type="dxa"/>
            <w:tcBorders>
              <w:bottom w:val="single" w:sz="8" w:space="0" w:color="538135" w:themeColor="accent6" w:themeShade="BF"/>
            </w:tcBorders>
            <w:shd w:val="clear" w:color="auto" w:fill="auto"/>
            <w:noWrap/>
            <w:vAlign w:val="center"/>
            <w:hideMark/>
          </w:tcPr>
          <w:p w14:paraId="64C312D7" w14:textId="77777777" w:rsidR="00807812" w:rsidRPr="00E85E90" w:rsidRDefault="00807812" w:rsidP="00EA3CAB">
            <w:pPr>
              <w:spacing w:after="0" w:line="240" w:lineRule="auto"/>
              <w:ind w:left="256"/>
              <w:rPr>
                <w:rFonts w:cstheme="minorHAnsi"/>
                <w:color w:val="000000"/>
                <w:szCs w:val="22"/>
              </w:rPr>
            </w:pPr>
            <w:r w:rsidRPr="00E85E90">
              <w:rPr>
                <w:rFonts w:cstheme="minorHAnsi"/>
                <w:color w:val="000000"/>
                <w:szCs w:val="22"/>
              </w:rPr>
              <w:t>% of total Oregon economy</w:t>
            </w:r>
          </w:p>
        </w:tc>
        <w:tc>
          <w:tcPr>
            <w:tcW w:w="1480" w:type="dxa"/>
            <w:tcBorders>
              <w:bottom w:val="single" w:sz="8" w:space="0" w:color="538135" w:themeColor="accent6" w:themeShade="BF"/>
            </w:tcBorders>
            <w:shd w:val="clear" w:color="auto" w:fill="auto"/>
            <w:noWrap/>
            <w:vAlign w:val="center"/>
            <w:hideMark/>
          </w:tcPr>
          <w:p w14:paraId="2AB6ABFB" w14:textId="016EEDDF" w:rsidR="00807812" w:rsidRPr="00E85E90" w:rsidRDefault="00F063B8" w:rsidP="00EA3CAB">
            <w:pPr>
              <w:spacing w:after="0" w:line="240" w:lineRule="auto"/>
              <w:jc w:val="right"/>
              <w:rPr>
                <w:rFonts w:cstheme="minorHAnsi"/>
                <w:color w:val="000000"/>
                <w:szCs w:val="22"/>
              </w:rPr>
            </w:pPr>
            <w:r w:rsidRPr="00E85E90">
              <w:rPr>
                <w:rFonts w:cstheme="minorHAnsi"/>
                <w:color w:val="000000"/>
                <w:szCs w:val="22"/>
              </w:rPr>
              <w:t>0.23</w:t>
            </w:r>
          </w:p>
        </w:tc>
        <w:tc>
          <w:tcPr>
            <w:tcW w:w="1480" w:type="dxa"/>
            <w:tcBorders>
              <w:bottom w:val="single" w:sz="8" w:space="0" w:color="538135" w:themeColor="accent6" w:themeShade="BF"/>
            </w:tcBorders>
            <w:shd w:val="clear" w:color="auto" w:fill="auto"/>
            <w:noWrap/>
            <w:vAlign w:val="center"/>
            <w:hideMark/>
          </w:tcPr>
          <w:p w14:paraId="3CF088E9" w14:textId="1F2902CF" w:rsidR="00807812" w:rsidRPr="00E85E90" w:rsidRDefault="00F063B8" w:rsidP="00EA3CAB">
            <w:pPr>
              <w:spacing w:after="0" w:line="240" w:lineRule="auto"/>
              <w:jc w:val="right"/>
              <w:rPr>
                <w:rFonts w:cstheme="minorHAnsi"/>
                <w:color w:val="000000"/>
                <w:szCs w:val="22"/>
              </w:rPr>
            </w:pPr>
            <w:r w:rsidRPr="00E85E90">
              <w:rPr>
                <w:rFonts w:cstheme="minorHAnsi"/>
                <w:color w:val="000000"/>
                <w:szCs w:val="22"/>
              </w:rPr>
              <w:t>0.19</w:t>
            </w:r>
          </w:p>
        </w:tc>
        <w:tc>
          <w:tcPr>
            <w:tcW w:w="1480" w:type="dxa"/>
            <w:tcBorders>
              <w:bottom w:val="single" w:sz="8" w:space="0" w:color="538135" w:themeColor="accent6" w:themeShade="BF"/>
            </w:tcBorders>
            <w:shd w:val="clear" w:color="auto" w:fill="auto"/>
            <w:noWrap/>
            <w:vAlign w:val="center"/>
            <w:hideMark/>
          </w:tcPr>
          <w:p w14:paraId="72C12C7B" w14:textId="17CC79A0" w:rsidR="00807812" w:rsidRPr="00E85E90" w:rsidRDefault="00F063B8" w:rsidP="00EA3CAB">
            <w:pPr>
              <w:spacing w:after="0" w:line="240" w:lineRule="auto"/>
              <w:jc w:val="right"/>
              <w:rPr>
                <w:rFonts w:cstheme="minorHAnsi"/>
                <w:color w:val="000000"/>
                <w:szCs w:val="22"/>
              </w:rPr>
            </w:pPr>
            <w:r w:rsidRPr="00E85E90">
              <w:rPr>
                <w:rFonts w:cstheme="minorHAnsi"/>
                <w:color w:val="000000"/>
                <w:szCs w:val="22"/>
              </w:rPr>
              <w:t>0.14</w:t>
            </w:r>
          </w:p>
        </w:tc>
      </w:tr>
      <w:tr w:rsidR="00807812" w:rsidRPr="00E85E90" w14:paraId="0561B456" w14:textId="77777777" w:rsidTr="00807812">
        <w:trPr>
          <w:trHeight w:val="320"/>
        </w:trPr>
        <w:tc>
          <w:tcPr>
            <w:tcW w:w="4920" w:type="dxa"/>
            <w:tcBorders>
              <w:top w:val="single" w:sz="8" w:space="0" w:color="538135" w:themeColor="accent6" w:themeShade="BF"/>
              <w:bottom w:val="nil"/>
            </w:tcBorders>
            <w:shd w:val="clear" w:color="auto" w:fill="auto"/>
            <w:noWrap/>
            <w:vAlign w:val="center"/>
            <w:hideMark/>
          </w:tcPr>
          <w:p w14:paraId="6E7D488A" w14:textId="77777777" w:rsidR="00807812" w:rsidRPr="00E85E90" w:rsidRDefault="00807812" w:rsidP="00EA3CAB">
            <w:pPr>
              <w:spacing w:after="0" w:line="240" w:lineRule="auto"/>
              <w:rPr>
                <w:rFonts w:cstheme="minorHAnsi"/>
                <w:b/>
                <w:bCs/>
                <w:color w:val="000000"/>
                <w:szCs w:val="22"/>
              </w:rPr>
            </w:pPr>
            <w:r w:rsidRPr="00E85E90">
              <w:rPr>
                <w:rFonts w:cstheme="minorHAnsi"/>
                <w:b/>
                <w:bCs/>
                <w:color w:val="000000"/>
                <w:szCs w:val="22"/>
              </w:rPr>
              <w:t>Total natural resources</w:t>
            </w:r>
          </w:p>
        </w:tc>
        <w:tc>
          <w:tcPr>
            <w:tcW w:w="1480" w:type="dxa"/>
            <w:tcBorders>
              <w:top w:val="single" w:sz="8" w:space="0" w:color="538135" w:themeColor="accent6" w:themeShade="BF"/>
              <w:bottom w:val="nil"/>
            </w:tcBorders>
            <w:shd w:val="clear" w:color="auto" w:fill="auto"/>
            <w:noWrap/>
            <w:vAlign w:val="center"/>
            <w:hideMark/>
          </w:tcPr>
          <w:p w14:paraId="5754C207" w14:textId="4D0BA717" w:rsidR="00807812" w:rsidRPr="00E85E90" w:rsidRDefault="00F063B8" w:rsidP="00EA3CAB">
            <w:pPr>
              <w:spacing w:after="0" w:line="240" w:lineRule="auto"/>
              <w:jc w:val="right"/>
              <w:rPr>
                <w:rFonts w:cstheme="minorHAnsi"/>
                <w:b/>
                <w:bCs/>
                <w:color w:val="000000"/>
                <w:szCs w:val="22"/>
              </w:rPr>
            </w:pPr>
            <w:r w:rsidRPr="00E85E90">
              <w:rPr>
                <w:rFonts w:cstheme="minorHAnsi"/>
                <w:b/>
                <w:bCs/>
                <w:color w:val="000000"/>
                <w:szCs w:val="22"/>
              </w:rPr>
              <w:t>224,103</w:t>
            </w:r>
          </w:p>
        </w:tc>
        <w:tc>
          <w:tcPr>
            <w:tcW w:w="1480" w:type="dxa"/>
            <w:tcBorders>
              <w:top w:val="single" w:sz="8" w:space="0" w:color="538135" w:themeColor="accent6" w:themeShade="BF"/>
              <w:bottom w:val="nil"/>
            </w:tcBorders>
            <w:shd w:val="clear" w:color="auto" w:fill="auto"/>
            <w:noWrap/>
            <w:vAlign w:val="center"/>
            <w:hideMark/>
          </w:tcPr>
          <w:p w14:paraId="69A475F6" w14:textId="2EC84567" w:rsidR="00807812" w:rsidRPr="00E85E90" w:rsidRDefault="00F063B8" w:rsidP="00EA3CAB">
            <w:pPr>
              <w:spacing w:after="0" w:line="240" w:lineRule="auto"/>
              <w:jc w:val="right"/>
              <w:rPr>
                <w:rFonts w:cstheme="minorHAnsi"/>
                <w:b/>
                <w:bCs/>
                <w:color w:val="000000"/>
                <w:szCs w:val="22"/>
              </w:rPr>
            </w:pPr>
            <w:r w:rsidRPr="00E85E90">
              <w:rPr>
                <w:rFonts w:cstheme="minorHAnsi"/>
                <w:b/>
                <w:bCs/>
                <w:color w:val="000000"/>
                <w:szCs w:val="22"/>
              </w:rPr>
              <w:t>49,227,683</w:t>
            </w:r>
          </w:p>
        </w:tc>
        <w:tc>
          <w:tcPr>
            <w:tcW w:w="1480" w:type="dxa"/>
            <w:tcBorders>
              <w:top w:val="single" w:sz="8" w:space="0" w:color="538135" w:themeColor="accent6" w:themeShade="BF"/>
              <w:bottom w:val="nil"/>
            </w:tcBorders>
            <w:shd w:val="clear" w:color="auto" w:fill="auto"/>
            <w:noWrap/>
            <w:vAlign w:val="center"/>
            <w:hideMark/>
          </w:tcPr>
          <w:p w14:paraId="654E3C07" w14:textId="3C15DDE3" w:rsidR="00807812" w:rsidRPr="00E85E90" w:rsidRDefault="00F063B8" w:rsidP="00EA3CAB">
            <w:pPr>
              <w:spacing w:after="0" w:line="240" w:lineRule="auto"/>
              <w:jc w:val="right"/>
              <w:rPr>
                <w:rFonts w:cstheme="minorHAnsi"/>
                <w:b/>
                <w:bCs/>
                <w:color w:val="000000"/>
                <w:szCs w:val="22"/>
              </w:rPr>
            </w:pPr>
            <w:r w:rsidRPr="00E85E90">
              <w:rPr>
                <w:rFonts w:cstheme="minorHAnsi"/>
                <w:b/>
                <w:bCs/>
                <w:color w:val="000000"/>
                <w:szCs w:val="22"/>
              </w:rPr>
              <w:t>21,730,331</w:t>
            </w:r>
          </w:p>
        </w:tc>
      </w:tr>
      <w:tr w:rsidR="00807812" w:rsidRPr="00E85E90" w14:paraId="12CCDD4D" w14:textId="77777777" w:rsidTr="00807812">
        <w:trPr>
          <w:trHeight w:val="320"/>
        </w:trPr>
        <w:tc>
          <w:tcPr>
            <w:tcW w:w="4920" w:type="dxa"/>
            <w:tcBorders>
              <w:top w:val="nil"/>
            </w:tcBorders>
            <w:shd w:val="clear" w:color="auto" w:fill="auto"/>
            <w:noWrap/>
            <w:vAlign w:val="center"/>
            <w:hideMark/>
          </w:tcPr>
          <w:p w14:paraId="104FE7EA" w14:textId="77777777" w:rsidR="00807812" w:rsidRPr="00E85E90" w:rsidRDefault="00807812" w:rsidP="00EA3CAB">
            <w:pPr>
              <w:spacing w:after="0" w:line="240" w:lineRule="auto"/>
              <w:rPr>
                <w:rFonts w:cstheme="minorHAnsi"/>
                <w:color w:val="000000"/>
                <w:szCs w:val="22"/>
              </w:rPr>
            </w:pPr>
            <w:r w:rsidRPr="00E85E90">
              <w:rPr>
                <w:rFonts w:cstheme="minorHAnsi"/>
                <w:color w:val="000000"/>
                <w:szCs w:val="22"/>
              </w:rPr>
              <w:t>Total Oregon</w:t>
            </w:r>
          </w:p>
        </w:tc>
        <w:tc>
          <w:tcPr>
            <w:tcW w:w="1480" w:type="dxa"/>
            <w:tcBorders>
              <w:top w:val="nil"/>
            </w:tcBorders>
            <w:shd w:val="clear" w:color="auto" w:fill="auto"/>
            <w:noWrap/>
            <w:vAlign w:val="center"/>
            <w:hideMark/>
          </w:tcPr>
          <w:p w14:paraId="6480B6F9" w14:textId="4135AB91" w:rsidR="00807812" w:rsidRPr="00E85E90" w:rsidRDefault="00F063B8" w:rsidP="00EA3CAB">
            <w:pPr>
              <w:spacing w:after="0" w:line="240" w:lineRule="auto"/>
              <w:jc w:val="right"/>
              <w:rPr>
                <w:rFonts w:cstheme="minorHAnsi"/>
                <w:color w:val="000000"/>
                <w:szCs w:val="22"/>
              </w:rPr>
            </w:pPr>
            <w:r w:rsidRPr="00E85E90">
              <w:rPr>
                <w:rFonts w:cstheme="minorHAnsi"/>
                <w:color w:val="000000"/>
                <w:szCs w:val="22"/>
              </w:rPr>
              <w:t>2,494,461</w:t>
            </w:r>
          </w:p>
        </w:tc>
        <w:tc>
          <w:tcPr>
            <w:tcW w:w="1480" w:type="dxa"/>
            <w:tcBorders>
              <w:top w:val="nil"/>
            </w:tcBorders>
            <w:shd w:val="clear" w:color="auto" w:fill="auto"/>
            <w:noWrap/>
            <w:vAlign w:val="center"/>
            <w:hideMark/>
          </w:tcPr>
          <w:p w14:paraId="38F86CC9" w14:textId="3EB2D27D" w:rsidR="00807812" w:rsidRPr="00E85E90" w:rsidRDefault="00F063B8" w:rsidP="00EA3CAB">
            <w:pPr>
              <w:spacing w:after="0" w:line="240" w:lineRule="auto"/>
              <w:jc w:val="right"/>
              <w:rPr>
                <w:rFonts w:cstheme="minorHAnsi"/>
                <w:color w:val="000000"/>
                <w:szCs w:val="22"/>
              </w:rPr>
            </w:pPr>
            <w:r w:rsidRPr="00E85E90">
              <w:rPr>
                <w:rFonts w:cstheme="minorHAnsi"/>
                <w:color w:val="000000"/>
                <w:szCs w:val="22"/>
              </w:rPr>
              <w:t>482,344,131</w:t>
            </w:r>
          </w:p>
        </w:tc>
        <w:tc>
          <w:tcPr>
            <w:tcW w:w="1480" w:type="dxa"/>
            <w:tcBorders>
              <w:top w:val="nil"/>
            </w:tcBorders>
            <w:shd w:val="clear" w:color="auto" w:fill="auto"/>
            <w:noWrap/>
            <w:vAlign w:val="center"/>
            <w:hideMark/>
          </w:tcPr>
          <w:p w14:paraId="2D723E4D" w14:textId="1867D39D" w:rsidR="00807812" w:rsidRPr="00E85E90" w:rsidRDefault="00F063B8" w:rsidP="00EA3CAB">
            <w:pPr>
              <w:spacing w:after="0" w:line="240" w:lineRule="auto"/>
              <w:jc w:val="right"/>
              <w:rPr>
                <w:rFonts w:cstheme="minorHAnsi"/>
                <w:color w:val="000000"/>
                <w:szCs w:val="22"/>
              </w:rPr>
            </w:pPr>
            <w:r w:rsidRPr="00E85E90">
              <w:rPr>
                <w:rFonts w:cstheme="minorHAnsi"/>
                <w:color w:val="000000"/>
                <w:szCs w:val="22"/>
              </w:rPr>
              <w:t>273,473</w:t>
            </w:r>
            <w:r w:rsidR="00604B6B" w:rsidRPr="00E85E90">
              <w:rPr>
                <w:rFonts w:cstheme="minorHAnsi"/>
                <w:color w:val="000000"/>
                <w:szCs w:val="22"/>
              </w:rPr>
              <w:t>,380</w:t>
            </w:r>
          </w:p>
        </w:tc>
      </w:tr>
      <w:tr w:rsidR="00807812" w:rsidRPr="00E85E90" w14:paraId="41726510" w14:textId="77777777" w:rsidTr="00807812">
        <w:trPr>
          <w:trHeight w:val="320"/>
        </w:trPr>
        <w:tc>
          <w:tcPr>
            <w:tcW w:w="4920" w:type="dxa"/>
            <w:tcBorders>
              <w:bottom w:val="single" w:sz="8" w:space="0" w:color="538135" w:themeColor="accent6" w:themeShade="BF"/>
            </w:tcBorders>
            <w:shd w:val="clear" w:color="auto" w:fill="auto"/>
            <w:noWrap/>
            <w:vAlign w:val="center"/>
            <w:hideMark/>
          </w:tcPr>
          <w:p w14:paraId="585297D5" w14:textId="77777777" w:rsidR="00807812" w:rsidRPr="00E85E90" w:rsidRDefault="00807812" w:rsidP="00EA3CAB">
            <w:pPr>
              <w:spacing w:after="0" w:line="240" w:lineRule="auto"/>
              <w:rPr>
                <w:rFonts w:cstheme="minorHAnsi"/>
                <w:color w:val="000000"/>
                <w:szCs w:val="22"/>
              </w:rPr>
            </w:pPr>
            <w:r w:rsidRPr="00E85E90">
              <w:rPr>
                <w:rFonts w:cstheme="minorHAnsi"/>
                <w:color w:val="000000"/>
                <w:szCs w:val="22"/>
              </w:rPr>
              <w:t>% of total Oregon economy</w:t>
            </w:r>
          </w:p>
        </w:tc>
        <w:tc>
          <w:tcPr>
            <w:tcW w:w="1480" w:type="dxa"/>
            <w:tcBorders>
              <w:bottom w:val="single" w:sz="8" w:space="0" w:color="538135" w:themeColor="accent6" w:themeShade="BF"/>
            </w:tcBorders>
            <w:shd w:val="clear" w:color="auto" w:fill="auto"/>
            <w:noWrap/>
            <w:vAlign w:val="center"/>
            <w:hideMark/>
          </w:tcPr>
          <w:p w14:paraId="73979D71" w14:textId="4623648F" w:rsidR="00807812" w:rsidRPr="00E85E90" w:rsidRDefault="00604B6B" w:rsidP="00EA3CAB">
            <w:pPr>
              <w:spacing w:after="0" w:line="240" w:lineRule="auto"/>
              <w:jc w:val="right"/>
              <w:rPr>
                <w:rFonts w:cstheme="minorHAnsi"/>
                <w:color w:val="000000"/>
                <w:szCs w:val="22"/>
              </w:rPr>
            </w:pPr>
            <w:r w:rsidRPr="00E85E90">
              <w:rPr>
                <w:rFonts w:cstheme="minorHAnsi"/>
                <w:color w:val="000000"/>
                <w:szCs w:val="22"/>
              </w:rPr>
              <w:t>9.0</w:t>
            </w:r>
          </w:p>
        </w:tc>
        <w:tc>
          <w:tcPr>
            <w:tcW w:w="1480" w:type="dxa"/>
            <w:tcBorders>
              <w:bottom w:val="single" w:sz="8" w:space="0" w:color="538135" w:themeColor="accent6" w:themeShade="BF"/>
            </w:tcBorders>
            <w:shd w:val="clear" w:color="auto" w:fill="auto"/>
            <w:noWrap/>
            <w:vAlign w:val="center"/>
            <w:hideMark/>
          </w:tcPr>
          <w:p w14:paraId="1A7FFACE" w14:textId="031B6906" w:rsidR="00807812" w:rsidRPr="00E85E90" w:rsidRDefault="00604B6B" w:rsidP="00EA3CAB">
            <w:pPr>
              <w:spacing w:after="0" w:line="240" w:lineRule="auto"/>
              <w:jc w:val="right"/>
              <w:rPr>
                <w:rFonts w:cstheme="minorHAnsi"/>
                <w:color w:val="000000"/>
                <w:szCs w:val="22"/>
              </w:rPr>
            </w:pPr>
            <w:r w:rsidRPr="00E85E90">
              <w:rPr>
                <w:rFonts w:cstheme="minorHAnsi"/>
                <w:color w:val="000000"/>
                <w:szCs w:val="22"/>
              </w:rPr>
              <w:t>10.2</w:t>
            </w:r>
          </w:p>
        </w:tc>
        <w:tc>
          <w:tcPr>
            <w:tcW w:w="1480" w:type="dxa"/>
            <w:tcBorders>
              <w:bottom w:val="single" w:sz="8" w:space="0" w:color="538135" w:themeColor="accent6" w:themeShade="BF"/>
            </w:tcBorders>
            <w:shd w:val="clear" w:color="auto" w:fill="auto"/>
            <w:noWrap/>
            <w:vAlign w:val="center"/>
            <w:hideMark/>
          </w:tcPr>
          <w:p w14:paraId="3AC562F7" w14:textId="0799DA87" w:rsidR="00807812" w:rsidRPr="00E85E90" w:rsidRDefault="00604B6B" w:rsidP="00EA3CAB">
            <w:pPr>
              <w:spacing w:after="0" w:line="240" w:lineRule="auto"/>
              <w:jc w:val="right"/>
              <w:rPr>
                <w:rFonts w:cstheme="minorHAnsi"/>
                <w:color w:val="000000"/>
                <w:szCs w:val="22"/>
              </w:rPr>
            </w:pPr>
            <w:r w:rsidRPr="00E85E90">
              <w:rPr>
                <w:rFonts w:cstheme="minorHAnsi"/>
                <w:color w:val="000000"/>
                <w:szCs w:val="22"/>
              </w:rPr>
              <w:t>7.9</w:t>
            </w:r>
          </w:p>
        </w:tc>
      </w:tr>
    </w:tbl>
    <w:p w14:paraId="651732B1" w14:textId="3D296BD0" w:rsidR="008D3C8F" w:rsidRPr="00E85E90" w:rsidRDefault="008D3C8F" w:rsidP="008D3C8F">
      <w:pPr>
        <w:pStyle w:val="Heading2"/>
      </w:pPr>
      <w:bookmarkStart w:id="89" w:name="_Toc22567988"/>
      <w:bookmarkStart w:id="90" w:name="_Toc157612656"/>
      <w:r w:rsidRPr="00E85E90">
        <w:lastRenderedPageBreak/>
        <w:t>Washington</w:t>
      </w:r>
      <w:bookmarkEnd w:id="89"/>
      <w:bookmarkEnd w:id="90"/>
    </w:p>
    <w:p w14:paraId="1B378518" w14:textId="4F6B46BD" w:rsidR="004464DB" w:rsidRPr="00E85E90" w:rsidRDefault="004464DB" w:rsidP="004464DB">
      <w:r w:rsidRPr="00E85E90">
        <w:t xml:space="preserve">Washington’s natural resource industries directly contribute </w:t>
      </w:r>
      <w:r w:rsidR="00483F86" w:rsidRPr="00E85E90">
        <w:t>4.8</w:t>
      </w:r>
      <w:r w:rsidRPr="00E85E90">
        <w:t xml:space="preserve"> percent of jobs, </w:t>
      </w:r>
      <w:r w:rsidR="00483F86" w:rsidRPr="00E85E90">
        <w:t>4.5</w:t>
      </w:r>
      <w:r w:rsidRPr="00E85E90">
        <w:t xml:space="preserve"> percent of sales, and </w:t>
      </w:r>
      <w:r w:rsidR="00483F86" w:rsidRPr="00E85E90">
        <w:t xml:space="preserve">2.6 </w:t>
      </w:r>
      <w:r w:rsidRPr="00E85E90">
        <w:t>percent to the state’s overall economy driven by the agriculture and food manufacturing sector.</w:t>
      </w:r>
    </w:p>
    <w:p w14:paraId="3BF99EC5" w14:textId="720746B2" w:rsidR="004464DB" w:rsidRPr="00E85E90" w:rsidRDefault="004464DB" w:rsidP="004464DB">
      <w:pPr>
        <w:pStyle w:val="ListParagraph"/>
        <w:numPr>
          <w:ilvl w:val="0"/>
          <w:numId w:val="19"/>
        </w:numPr>
      </w:pPr>
      <w:r w:rsidRPr="00E85E90">
        <w:t xml:space="preserve">The agriculture and food manufacturing sector directly accounts for </w:t>
      </w:r>
      <w:r w:rsidR="00A12667" w:rsidRPr="00E85E90">
        <w:t xml:space="preserve">171,469 </w:t>
      </w:r>
      <w:r w:rsidRPr="00E85E90">
        <w:t>jobs (</w:t>
      </w:r>
      <w:r w:rsidR="00A12667" w:rsidRPr="00E85E90">
        <w:t xml:space="preserve">3.9% </w:t>
      </w:r>
      <w:r w:rsidRPr="00E85E90">
        <w:t xml:space="preserve">of </w:t>
      </w:r>
      <w:r w:rsidR="00483F86" w:rsidRPr="00E85E90">
        <w:t xml:space="preserve">Washington’s </w:t>
      </w:r>
      <w:r w:rsidRPr="00E85E90">
        <w:t>jobs), $</w:t>
      </w:r>
      <w:r w:rsidR="00A12667" w:rsidRPr="00E85E90">
        <w:t xml:space="preserve">34.6 </w:t>
      </w:r>
      <w:r w:rsidRPr="00E85E90">
        <w:t>billion in sales (</w:t>
      </w:r>
      <w:r w:rsidR="00A12667" w:rsidRPr="00E85E90">
        <w:t xml:space="preserve">3.2% </w:t>
      </w:r>
      <w:r w:rsidRPr="00E85E90">
        <w:t xml:space="preserve">of state sales), and </w:t>
      </w:r>
      <w:r w:rsidR="00A12667" w:rsidRPr="00E85E90">
        <w:t xml:space="preserve">$11.9 </w:t>
      </w:r>
      <w:r w:rsidRPr="00E85E90">
        <w:t>billion of Gross State Product (</w:t>
      </w:r>
      <w:r w:rsidR="00A12667" w:rsidRPr="00E85E90">
        <w:t xml:space="preserve">1.8% </w:t>
      </w:r>
      <w:r w:rsidRPr="00E85E90">
        <w:t xml:space="preserve">of </w:t>
      </w:r>
      <w:r w:rsidR="00483F86" w:rsidRPr="00E85E90">
        <w:t xml:space="preserve">Washington’s </w:t>
      </w:r>
      <w:r w:rsidRPr="00E85E90">
        <w:t xml:space="preserve">GSP). </w:t>
      </w:r>
    </w:p>
    <w:p w14:paraId="724CB61E" w14:textId="3908A0CC" w:rsidR="004464DB" w:rsidRPr="00E85E90" w:rsidRDefault="004464DB" w:rsidP="004464DB">
      <w:pPr>
        <w:pStyle w:val="ListParagraph"/>
        <w:numPr>
          <w:ilvl w:val="0"/>
          <w:numId w:val="19"/>
        </w:numPr>
      </w:pPr>
      <w:r w:rsidRPr="00E85E90">
        <w:t xml:space="preserve">Forestry and wood products directly accounts for </w:t>
      </w:r>
      <w:r w:rsidR="00713824" w:rsidRPr="00E85E90">
        <w:t xml:space="preserve">28,786 </w:t>
      </w:r>
      <w:r w:rsidRPr="00E85E90">
        <w:t>jobs (</w:t>
      </w:r>
      <w:r w:rsidR="00713824" w:rsidRPr="00E85E90">
        <w:t xml:space="preserve">0.6% </w:t>
      </w:r>
      <w:r w:rsidRPr="00E85E90">
        <w:t xml:space="preserve">of </w:t>
      </w:r>
      <w:r w:rsidR="00483F86" w:rsidRPr="00E85E90">
        <w:t xml:space="preserve">Washington’s </w:t>
      </w:r>
      <w:r w:rsidRPr="00E85E90">
        <w:t xml:space="preserve">jobs), </w:t>
      </w:r>
      <w:r w:rsidR="00713824" w:rsidRPr="00E85E90">
        <w:t xml:space="preserve">$11.3 </w:t>
      </w:r>
      <w:r w:rsidRPr="00E85E90">
        <w:t>billion in sales (</w:t>
      </w:r>
      <w:r w:rsidR="009A5142" w:rsidRPr="00E85E90">
        <w:t xml:space="preserve">1.0% </w:t>
      </w:r>
      <w:r w:rsidRPr="00E85E90">
        <w:t xml:space="preserve">of state sales), and </w:t>
      </w:r>
      <w:r w:rsidR="009A5142" w:rsidRPr="00E85E90">
        <w:t xml:space="preserve">$4.8 </w:t>
      </w:r>
      <w:r w:rsidRPr="00E85E90">
        <w:t>billion of Gross State Product (</w:t>
      </w:r>
      <w:r w:rsidR="009A5142" w:rsidRPr="00E85E90">
        <w:t xml:space="preserve">0.7% </w:t>
      </w:r>
      <w:r w:rsidRPr="00E85E90">
        <w:t xml:space="preserve">of </w:t>
      </w:r>
      <w:r w:rsidR="00483F86" w:rsidRPr="00E85E90">
        <w:t xml:space="preserve">Washington’s </w:t>
      </w:r>
      <w:r w:rsidRPr="00E85E90">
        <w:t xml:space="preserve">GSP). </w:t>
      </w:r>
    </w:p>
    <w:p w14:paraId="03F392D7" w14:textId="5837267E" w:rsidR="004464DB" w:rsidRPr="00E85E90" w:rsidRDefault="004464DB" w:rsidP="004464DB">
      <w:pPr>
        <w:pStyle w:val="ListParagraph"/>
        <w:numPr>
          <w:ilvl w:val="0"/>
          <w:numId w:val="19"/>
        </w:numPr>
      </w:pPr>
      <w:r w:rsidRPr="00E85E90">
        <w:t xml:space="preserve">Commercial fishing and seafood manufacturing directly accounts for </w:t>
      </w:r>
      <w:r w:rsidR="009A5142" w:rsidRPr="00E85E90">
        <w:t xml:space="preserve">12,864 </w:t>
      </w:r>
      <w:r w:rsidRPr="00E85E90">
        <w:t>jobs (</w:t>
      </w:r>
      <w:r w:rsidR="009A5142" w:rsidRPr="00E85E90">
        <w:t>0.29</w:t>
      </w:r>
      <w:r w:rsidR="002A7666" w:rsidRPr="00E85E90">
        <w:t xml:space="preserve">% </w:t>
      </w:r>
      <w:r w:rsidRPr="00E85E90">
        <w:t xml:space="preserve">of </w:t>
      </w:r>
      <w:r w:rsidR="00483F86" w:rsidRPr="00E85E90">
        <w:t xml:space="preserve">Washington’s </w:t>
      </w:r>
      <w:r w:rsidRPr="00E85E90">
        <w:t>jobs), $</w:t>
      </w:r>
      <w:r w:rsidR="002A7666" w:rsidRPr="00E85E90">
        <w:t xml:space="preserve">3.1 billion </w:t>
      </w:r>
      <w:r w:rsidRPr="00E85E90">
        <w:t>in sales (</w:t>
      </w:r>
      <w:r w:rsidR="002A7666" w:rsidRPr="00E85E90">
        <w:t xml:space="preserve">0.29% </w:t>
      </w:r>
      <w:r w:rsidRPr="00E85E90">
        <w:t>of state sales), and $</w:t>
      </w:r>
      <w:r w:rsidR="002A7666" w:rsidRPr="00E85E90">
        <w:t>1.2 billion</w:t>
      </w:r>
      <w:r w:rsidR="002A7666" w:rsidRPr="00E85E90" w:rsidDel="002A7666">
        <w:t xml:space="preserve"> </w:t>
      </w:r>
      <w:r w:rsidRPr="00E85E90">
        <w:t>of Gross State Product (</w:t>
      </w:r>
      <w:r w:rsidR="002A7666" w:rsidRPr="00E85E90">
        <w:t xml:space="preserve">0.17% </w:t>
      </w:r>
      <w:r w:rsidRPr="00E85E90">
        <w:t xml:space="preserve">of </w:t>
      </w:r>
      <w:r w:rsidR="00483F86" w:rsidRPr="00E85E90">
        <w:t xml:space="preserve">Washington’s </w:t>
      </w:r>
      <w:r w:rsidRPr="00E85E90">
        <w:t>GSP).</w:t>
      </w:r>
    </w:p>
    <w:p w14:paraId="5DD5CD40" w14:textId="4E7A44D6" w:rsidR="00807812" w:rsidRPr="00E85E90" w:rsidRDefault="00EF7BBB" w:rsidP="00EF7BBB">
      <w:pPr>
        <w:pStyle w:val="Caption"/>
      </w:pPr>
      <w:bookmarkStart w:id="91" w:name="_Toc157612510"/>
      <w:r w:rsidRPr="00E85E90">
        <w:t xml:space="preserve">Table </w:t>
      </w:r>
      <w:fldSimple w:instr=" SEQ Table \* ARABIC ">
        <w:r w:rsidR="008351F5" w:rsidRPr="00E85E90">
          <w:rPr>
            <w:noProof/>
          </w:rPr>
          <w:t>38</w:t>
        </w:r>
      </w:fldSimple>
      <w:r w:rsidRPr="00E85E90">
        <w:t>. Washington natural resources sectors' employment, sales and value-added (direct effects only) in 20</w:t>
      </w:r>
      <w:r w:rsidR="00722ACA" w:rsidRPr="00E85E90">
        <w:t>21</w:t>
      </w:r>
      <w:r w:rsidRPr="00E85E90">
        <w:t xml:space="preserve"> dollars</w:t>
      </w:r>
      <w:bookmarkEnd w:id="91"/>
    </w:p>
    <w:tbl>
      <w:tblPr>
        <w:tblW w:w="9720" w:type="dxa"/>
        <w:tblBorders>
          <w:top w:val="single" w:sz="18" w:space="0" w:color="538135" w:themeColor="accent6" w:themeShade="BF"/>
          <w:bottom w:val="single" w:sz="18" w:space="0" w:color="538135" w:themeColor="accent6" w:themeShade="BF"/>
        </w:tblBorders>
        <w:tblLayout w:type="fixed"/>
        <w:tblLook w:val="04A0" w:firstRow="1" w:lastRow="0" w:firstColumn="1" w:lastColumn="0" w:noHBand="0" w:noVBand="1"/>
      </w:tblPr>
      <w:tblGrid>
        <w:gridCol w:w="5224"/>
        <w:gridCol w:w="1443"/>
        <w:gridCol w:w="1613"/>
        <w:gridCol w:w="1440"/>
      </w:tblGrid>
      <w:tr w:rsidR="00EF7BBB" w:rsidRPr="00E85E90" w14:paraId="4529DCD1" w14:textId="77777777" w:rsidTr="007D36D5">
        <w:trPr>
          <w:trHeight w:val="320"/>
        </w:trPr>
        <w:tc>
          <w:tcPr>
            <w:tcW w:w="5224" w:type="dxa"/>
            <w:tcBorders>
              <w:top w:val="single" w:sz="18" w:space="0" w:color="538135" w:themeColor="accent6" w:themeShade="BF"/>
              <w:bottom w:val="single" w:sz="18" w:space="0" w:color="538135" w:themeColor="accent6" w:themeShade="BF"/>
            </w:tcBorders>
            <w:shd w:val="clear" w:color="auto" w:fill="auto"/>
            <w:noWrap/>
            <w:vAlign w:val="center"/>
            <w:hideMark/>
          </w:tcPr>
          <w:p w14:paraId="00956B21" w14:textId="432064A9" w:rsidR="002100EF" w:rsidRPr="00E85E90" w:rsidRDefault="002100EF" w:rsidP="002100EF">
            <w:pPr>
              <w:spacing w:after="0" w:line="240" w:lineRule="auto"/>
              <w:rPr>
                <w:b/>
                <w:bCs/>
              </w:rPr>
            </w:pPr>
            <w:r w:rsidRPr="00E85E90">
              <w:rPr>
                <w:b/>
                <w:bCs/>
              </w:rPr>
              <w:t xml:space="preserve">Direct Effects </w:t>
            </w:r>
          </w:p>
          <w:p w14:paraId="6CC08575" w14:textId="7F3B79F8" w:rsidR="00EF7BBB" w:rsidRPr="00E85E90" w:rsidRDefault="002100EF" w:rsidP="002100EF">
            <w:pPr>
              <w:spacing w:after="0" w:line="240" w:lineRule="auto"/>
              <w:rPr>
                <w:rFonts w:cstheme="minorHAnsi"/>
                <w:b/>
                <w:bCs/>
                <w:color w:val="000000"/>
                <w:szCs w:val="22"/>
              </w:rPr>
            </w:pPr>
            <w:r w:rsidRPr="00E85E90">
              <w:rPr>
                <w:b/>
                <w:bCs/>
              </w:rPr>
              <w:t xml:space="preserve">by </w:t>
            </w:r>
            <w:r w:rsidR="00EF7BBB" w:rsidRPr="00E85E90">
              <w:rPr>
                <w:rFonts w:cstheme="minorHAnsi"/>
                <w:b/>
                <w:bCs/>
                <w:color w:val="000000"/>
                <w:szCs w:val="22"/>
              </w:rPr>
              <w:t>Sector</w:t>
            </w:r>
          </w:p>
        </w:tc>
        <w:tc>
          <w:tcPr>
            <w:tcW w:w="1443" w:type="dxa"/>
            <w:tcBorders>
              <w:top w:val="single" w:sz="18" w:space="0" w:color="538135" w:themeColor="accent6" w:themeShade="BF"/>
              <w:bottom w:val="single" w:sz="18" w:space="0" w:color="538135" w:themeColor="accent6" w:themeShade="BF"/>
            </w:tcBorders>
            <w:shd w:val="clear" w:color="auto" w:fill="auto"/>
            <w:noWrap/>
            <w:vAlign w:val="center"/>
            <w:hideMark/>
          </w:tcPr>
          <w:p w14:paraId="30CCD117" w14:textId="77777777" w:rsidR="00EF7BBB" w:rsidRPr="00E85E90" w:rsidRDefault="00EF7BBB" w:rsidP="00EA3CAB">
            <w:pPr>
              <w:spacing w:after="0" w:line="240" w:lineRule="auto"/>
              <w:jc w:val="center"/>
              <w:rPr>
                <w:rFonts w:cstheme="minorHAnsi"/>
                <w:b/>
                <w:bCs/>
                <w:color w:val="000000"/>
                <w:szCs w:val="22"/>
              </w:rPr>
            </w:pPr>
            <w:r w:rsidRPr="00E85E90">
              <w:rPr>
                <w:rFonts w:cstheme="minorHAnsi"/>
                <w:b/>
                <w:bCs/>
                <w:color w:val="000000"/>
                <w:szCs w:val="22"/>
              </w:rPr>
              <w:t>Full &amp; Part-time Jobs</w:t>
            </w:r>
          </w:p>
        </w:tc>
        <w:tc>
          <w:tcPr>
            <w:tcW w:w="1613" w:type="dxa"/>
            <w:tcBorders>
              <w:top w:val="single" w:sz="18" w:space="0" w:color="538135" w:themeColor="accent6" w:themeShade="BF"/>
              <w:bottom w:val="single" w:sz="18" w:space="0" w:color="538135" w:themeColor="accent6" w:themeShade="BF"/>
            </w:tcBorders>
            <w:shd w:val="clear" w:color="auto" w:fill="auto"/>
            <w:noWrap/>
            <w:vAlign w:val="center"/>
            <w:hideMark/>
          </w:tcPr>
          <w:p w14:paraId="3C7E354C" w14:textId="77777777" w:rsidR="00EF7BBB" w:rsidRPr="00E85E90" w:rsidRDefault="00EF7BBB" w:rsidP="00EA3CAB">
            <w:pPr>
              <w:spacing w:after="0" w:line="240" w:lineRule="auto"/>
              <w:jc w:val="center"/>
              <w:rPr>
                <w:rFonts w:cstheme="minorHAnsi"/>
                <w:b/>
                <w:bCs/>
                <w:color w:val="000000"/>
                <w:szCs w:val="22"/>
              </w:rPr>
            </w:pPr>
            <w:r w:rsidRPr="00E85E90">
              <w:rPr>
                <w:rFonts w:cstheme="minorHAnsi"/>
                <w:b/>
                <w:bCs/>
                <w:color w:val="000000"/>
                <w:szCs w:val="22"/>
              </w:rPr>
              <w:t>Sales ($000)</w:t>
            </w:r>
          </w:p>
        </w:tc>
        <w:tc>
          <w:tcPr>
            <w:tcW w:w="1440" w:type="dxa"/>
            <w:tcBorders>
              <w:top w:val="single" w:sz="18" w:space="0" w:color="538135" w:themeColor="accent6" w:themeShade="BF"/>
              <w:bottom w:val="single" w:sz="18" w:space="0" w:color="538135" w:themeColor="accent6" w:themeShade="BF"/>
            </w:tcBorders>
            <w:shd w:val="clear" w:color="auto" w:fill="auto"/>
            <w:noWrap/>
            <w:vAlign w:val="center"/>
            <w:hideMark/>
          </w:tcPr>
          <w:p w14:paraId="50CF8B8F" w14:textId="16C65AE5" w:rsidR="00EF7BBB" w:rsidRPr="00E85E90" w:rsidRDefault="00EF7BBB" w:rsidP="00EA3CAB">
            <w:pPr>
              <w:spacing w:after="0" w:line="240" w:lineRule="auto"/>
              <w:jc w:val="center"/>
              <w:rPr>
                <w:rFonts w:cstheme="minorHAnsi"/>
                <w:b/>
                <w:bCs/>
                <w:color w:val="000000"/>
                <w:szCs w:val="22"/>
              </w:rPr>
            </w:pPr>
            <w:r w:rsidRPr="00E85E90">
              <w:rPr>
                <w:rFonts w:cstheme="minorHAnsi"/>
                <w:b/>
                <w:bCs/>
                <w:color w:val="000000"/>
                <w:szCs w:val="22"/>
              </w:rPr>
              <w:t>Value-added ($000)</w:t>
            </w:r>
          </w:p>
        </w:tc>
      </w:tr>
      <w:tr w:rsidR="00EF7BBB" w:rsidRPr="00E85E90" w14:paraId="1F82661F" w14:textId="77777777" w:rsidTr="007D36D5">
        <w:trPr>
          <w:trHeight w:val="320"/>
        </w:trPr>
        <w:tc>
          <w:tcPr>
            <w:tcW w:w="5224" w:type="dxa"/>
            <w:shd w:val="clear" w:color="auto" w:fill="auto"/>
            <w:noWrap/>
            <w:vAlign w:val="center"/>
            <w:hideMark/>
          </w:tcPr>
          <w:p w14:paraId="7A844F53" w14:textId="77777777" w:rsidR="00EF7BBB" w:rsidRPr="00E85E90" w:rsidRDefault="00EF7BBB" w:rsidP="00EA3CAB">
            <w:pPr>
              <w:spacing w:after="0" w:line="240" w:lineRule="auto"/>
              <w:rPr>
                <w:rFonts w:cstheme="minorHAnsi"/>
                <w:b/>
                <w:bCs/>
                <w:color w:val="000000"/>
                <w:szCs w:val="22"/>
              </w:rPr>
            </w:pPr>
            <w:r w:rsidRPr="00E85E90">
              <w:rPr>
                <w:rFonts w:cstheme="minorHAnsi"/>
                <w:b/>
                <w:bCs/>
                <w:color w:val="000000"/>
                <w:szCs w:val="22"/>
              </w:rPr>
              <w:t>Agriculture and food manufacturing</w:t>
            </w:r>
          </w:p>
        </w:tc>
        <w:tc>
          <w:tcPr>
            <w:tcW w:w="1443" w:type="dxa"/>
            <w:shd w:val="clear" w:color="auto" w:fill="auto"/>
            <w:noWrap/>
            <w:vAlign w:val="center"/>
            <w:hideMark/>
          </w:tcPr>
          <w:p w14:paraId="40E41485" w14:textId="77777777" w:rsidR="00EF7BBB" w:rsidRPr="00E85E90" w:rsidRDefault="00EF7BBB" w:rsidP="00EA3CAB">
            <w:pPr>
              <w:spacing w:after="0" w:line="240" w:lineRule="auto"/>
              <w:jc w:val="right"/>
              <w:rPr>
                <w:rFonts w:cstheme="minorHAnsi"/>
                <w:b/>
                <w:bCs/>
                <w:color w:val="000000"/>
                <w:szCs w:val="22"/>
              </w:rPr>
            </w:pPr>
          </w:p>
        </w:tc>
        <w:tc>
          <w:tcPr>
            <w:tcW w:w="1613" w:type="dxa"/>
            <w:shd w:val="clear" w:color="auto" w:fill="auto"/>
            <w:noWrap/>
            <w:vAlign w:val="center"/>
            <w:hideMark/>
          </w:tcPr>
          <w:p w14:paraId="08F4056A" w14:textId="77777777" w:rsidR="00EF7BBB" w:rsidRPr="00E85E90" w:rsidRDefault="00EF7BBB" w:rsidP="00EA3CAB">
            <w:pPr>
              <w:spacing w:after="0" w:line="240" w:lineRule="auto"/>
              <w:jc w:val="right"/>
              <w:rPr>
                <w:rFonts w:cstheme="minorHAnsi"/>
                <w:b/>
                <w:bCs/>
                <w:szCs w:val="22"/>
              </w:rPr>
            </w:pPr>
          </w:p>
        </w:tc>
        <w:tc>
          <w:tcPr>
            <w:tcW w:w="1440" w:type="dxa"/>
            <w:shd w:val="clear" w:color="auto" w:fill="auto"/>
            <w:noWrap/>
            <w:vAlign w:val="center"/>
            <w:hideMark/>
          </w:tcPr>
          <w:p w14:paraId="148077D8" w14:textId="77777777" w:rsidR="00EF7BBB" w:rsidRPr="00E85E90" w:rsidRDefault="00EF7BBB" w:rsidP="00EA3CAB">
            <w:pPr>
              <w:spacing w:after="0" w:line="240" w:lineRule="auto"/>
              <w:jc w:val="right"/>
              <w:rPr>
                <w:rFonts w:cstheme="minorHAnsi"/>
                <w:b/>
                <w:bCs/>
                <w:szCs w:val="22"/>
              </w:rPr>
            </w:pPr>
          </w:p>
        </w:tc>
      </w:tr>
      <w:tr w:rsidR="00EF7BBB" w:rsidRPr="00E85E90" w14:paraId="7E32B99B" w14:textId="77777777" w:rsidTr="007D36D5">
        <w:trPr>
          <w:trHeight w:val="320"/>
        </w:trPr>
        <w:tc>
          <w:tcPr>
            <w:tcW w:w="5224" w:type="dxa"/>
            <w:shd w:val="clear" w:color="auto" w:fill="auto"/>
            <w:noWrap/>
            <w:vAlign w:val="center"/>
            <w:hideMark/>
          </w:tcPr>
          <w:p w14:paraId="68948621"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Agricultural farmgate production</w:t>
            </w:r>
          </w:p>
        </w:tc>
        <w:tc>
          <w:tcPr>
            <w:tcW w:w="1443" w:type="dxa"/>
            <w:shd w:val="clear" w:color="auto" w:fill="auto"/>
            <w:noWrap/>
            <w:vAlign w:val="center"/>
            <w:hideMark/>
          </w:tcPr>
          <w:p w14:paraId="24EA9C25" w14:textId="72CC798A" w:rsidR="00EF7BBB" w:rsidRPr="00E85E90" w:rsidRDefault="00722ACA" w:rsidP="00EA3CAB">
            <w:pPr>
              <w:spacing w:after="0" w:line="240" w:lineRule="auto"/>
              <w:jc w:val="right"/>
              <w:rPr>
                <w:rFonts w:cstheme="minorHAnsi"/>
                <w:color w:val="000000"/>
                <w:szCs w:val="22"/>
              </w:rPr>
            </w:pPr>
            <w:r w:rsidRPr="00E85E90">
              <w:rPr>
                <w:rFonts w:cstheme="minorHAnsi"/>
                <w:color w:val="000000"/>
                <w:szCs w:val="22"/>
              </w:rPr>
              <w:t>90,703</w:t>
            </w:r>
          </w:p>
        </w:tc>
        <w:tc>
          <w:tcPr>
            <w:tcW w:w="1613" w:type="dxa"/>
            <w:shd w:val="clear" w:color="auto" w:fill="auto"/>
            <w:noWrap/>
            <w:vAlign w:val="center"/>
            <w:hideMark/>
          </w:tcPr>
          <w:p w14:paraId="57751075" w14:textId="2C03F8A2" w:rsidR="00EF7BBB" w:rsidRPr="00E85E90" w:rsidRDefault="00722ACA" w:rsidP="00EA3CAB">
            <w:pPr>
              <w:spacing w:after="0" w:line="240" w:lineRule="auto"/>
              <w:jc w:val="right"/>
              <w:rPr>
                <w:rFonts w:cstheme="minorHAnsi"/>
                <w:color w:val="000000"/>
                <w:szCs w:val="22"/>
              </w:rPr>
            </w:pPr>
            <w:r w:rsidRPr="00E85E90">
              <w:rPr>
                <w:rFonts w:cstheme="minorHAnsi"/>
                <w:color w:val="000000"/>
                <w:szCs w:val="22"/>
              </w:rPr>
              <w:t>10,311,290</w:t>
            </w:r>
          </w:p>
        </w:tc>
        <w:tc>
          <w:tcPr>
            <w:tcW w:w="1440" w:type="dxa"/>
            <w:shd w:val="clear" w:color="auto" w:fill="auto"/>
            <w:noWrap/>
            <w:vAlign w:val="center"/>
            <w:hideMark/>
          </w:tcPr>
          <w:p w14:paraId="41052A40" w14:textId="7274668E" w:rsidR="00EF7BBB" w:rsidRPr="00E85E90" w:rsidRDefault="00722ACA" w:rsidP="00EA3CAB">
            <w:pPr>
              <w:spacing w:after="0" w:line="240" w:lineRule="auto"/>
              <w:jc w:val="right"/>
              <w:rPr>
                <w:rFonts w:cstheme="minorHAnsi"/>
                <w:color w:val="000000"/>
                <w:szCs w:val="22"/>
              </w:rPr>
            </w:pPr>
            <w:r w:rsidRPr="00E85E90">
              <w:rPr>
                <w:rFonts w:cstheme="minorHAnsi"/>
                <w:color w:val="000000"/>
                <w:szCs w:val="22"/>
              </w:rPr>
              <w:t>4,976,144</w:t>
            </w:r>
          </w:p>
        </w:tc>
      </w:tr>
      <w:tr w:rsidR="00EF7BBB" w:rsidRPr="00E85E90" w14:paraId="0AC61C41" w14:textId="77777777" w:rsidTr="007D36D5">
        <w:trPr>
          <w:trHeight w:val="320"/>
        </w:trPr>
        <w:tc>
          <w:tcPr>
            <w:tcW w:w="5224" w:type="dxa"/>
            <w:shd w:val="clear" w:color="auto" w:fill="auto"/>
            <w:noWrap/>
            <w:vAlign w:val="center"/>
            <w:hideMark/>
          </w:tcPr>
          <w:p w14:paraId="7B075FC6"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Support activities for agriculture</w:t>
            </w:r>
          </w:p>
        </w:tc>
        <w:tc>
          <w:tcPr>
            <w:tcW w:w="1443" w:type="dxa"/>
            <w:shd w:val="clear" w:color="auto" w:fill="auto"/>
            <w:noWrap/>
            <w:vAlign w:val="center"/>
            <w:hideMark/>
          </w:tcPr>
          <w:p w14:paraId="64F2217E" w14:textId="07004C90" w:rsidR="00EF7BBB" w:rsidRPr="00E85E90" w:rsidRDefault="00722ACA" w:rsidP="00EA3CAB">
            <w:pPr>
              <w:spacing w:after="0" w:line="240" w:lineRule="auto"/>
              <w:jc w:val="right"/>
              <w:rPr>
                <w:rFonts w:cstheme="minorHAnsi"/>
                <w:color w:val="000000"/>
                <w:szCs w:val="22"/>
              </w:rPr>
            </w:pPr>
            <w:r w:rsidRPr="00E85E90">
              <w:rPr>
                <w:rFonts w:cstheme="minorHAnsi"/>
                <w:color w:val="000000"/>
                <w:szCs w:val="22"/>
              </w:rPr>
              <w:t>29,062</w:t>
            </w:r>
          </w:p>
        </w:tc>
        <w:tc>
          <w:tcPr>
            <w:tcW w:w="1613" w:type="dxa"/>
            <w:shd w:val="clear" w:color="auto" w:fill="auto"/>
            <w:noWrap/>
            <w:vAlign w:val="center"/>
            <w:hideMark/>
          </w:tcPr>
          <w:p w14:paraId="37FBD4A3" w14:textId="191DD223" w:rsidR="00EF7BBB" w:rsidRPr="00E85E90" w:rsidRDefault="00722ACA" w:rsidP="00EA3CAB">
            <w:pPr>
              <w:spacing w:after="0" w:line="240" w:lineRule="auto"/>
              <w:jc w:val="right"/>
              <w:rPr>
                <w:rFonts w:cstheme="minorHAnsi"/>
                <w:color w:val="000000"/>
                <w:szCs w:val="22"/>
              </w:rPr>
            </w:pPr>
            <w:r w:rsidRPr="00E85E90">
              <w:rPr>
                <w:rFonts w:cstheme="minorHAnsi"/>
                <w:color w:val="000000"/>
                <w:szCs w:val="22"/>
              </w:rPr>
              <w:t>1,233,926</w:t>
            </w:r>
          </w:p>
        </w:tc>
        <w:tc>
          <w:tcPr>
            <w:tcW w:w="1440" w:type="dxa"/>
            <w:shd w:val="clear" w:color="auto" w:fill="auto"/>
            <w:noWrap/>
            <w:vAlign w:val="center"/>
            <w:hideMark/>
          </w:tcPr>
          <w:p w14:paraId="53194057" w14:textId="1CDD0010" w:rsidR="00EF7BBB" w:rsidRPr="00E85E90" w:rsidRDefault="00722ACA" w:rsidP="00EA3CAB">
            <w:pPr>
              <w:spacing w:after="0" w:line="240" w:lineRule="auto"/>
              <w:jc w:val="right"/>
              <w:rPr>
                <w:rFonts w:cstheme="minorHAnsi"/>
                <w:color w:val="000000"/>
                <w:szCs w:val="22"/>
              </w:rPr>
            </w:pPr>
            <w:r w:rsidRPr="00E85E90">
              <w:rPr>
                <w:rFonts w:cstheme="minorHAnsi"/>
                <w:color w:val="000000"/>
                <w:szCs w:val="22"/>
              </w:rPr>
              <w:t>1,157,472</w:t>
            </w:r>
          </w:p>
        </w:tc>
      </w:tr>
      <w:tr w:rsidR="00EF7BBB" w:rsidRPr="00E85E90" w14:paraId="2A3BD06B" w14:textId="77777777" w:rsidTr="007D36D5">
        <w:trPr>
          <w:trHeight w:val="320"/>
        </w:trPr>
        <w:tc>
          <w:tcPr>
            <w:tcW w:w="5224" w:type="dxa"/>
            <w:shd w:val="clear" w:color="auto" w:fill="auto"/>
            <w:noWrap/>
            <w:vAlign w:val="center"/>
            <w:hideMark/>
          </w:tcPr>
          <w:p w14:paraId="6D36AA80" w14:textId="707C376C"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 xml:space="preserve">Food mfg. except soft drinks, water, and seafood </w:t>
            </w:r>
          </w:p>
        </w:tc>
        <w:tc>
          <w:tcPr>
            <w:tcW w:w="1443" w:type="dxa"/>
            <w:shd w:val="clear" w:color="auto" w:fill="auto"/>
            <w:noWrap/>
            <w:vAlign w:val="center"/>
            <w:hideMark/>
          </w:tcPr>
          <w:p w14:paraId="6537D5E0" w14:textId="41D55F1E"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51,705</w:t>
            </w:r>
          </w:p>
        </w:tc>
        <w:tc>
          <w:tcPr>
            <w:tcW w:w="1613" w:type="dxa"/>
            <w:shd w:val="clear" w:color="auto" w:fill="auto"/>
            <w:noWrap/>
            <w:vAlign w:val="center"/>
            <w:hideMark/>
          </w:tcPr>
          <w:p w14:paraId="2A14E970" w14:textId="06C08E17"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23,039,473</w:t>
            </w:r>
          </w:p>
        </w:tc>
        <w:tc>
          <w:tcPr>
            <w:tcW w:w="1440" w:type="dxa"/>
            <w:shd w:val="clear" w:color="auto" w:fill="auto"/>
            <w:noWrap/>
            <w:vAlign w:val="center"/>
            <w:hideMark/>
          </w:tcPr>
          <w:p w14:paraId="7F4C3936" w14:textId="3191C8A6"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5,779,923</w:t>
            </w:r>
          </w:p>
        </w:tc>
      </w:tr>
      <w:tr w:rsidR="00EF7BBB" w:rsidRPr="00E85E90" w14:paraId="03AC2E4D" w14:textId="77777777" w:rsidTr="007D36D5">
        <w:trPr>
          <w:trHeight w:val="320"/>
        </w:trPr>
        <w:tc>
          <w:tcPr>
            <w:tcW w:w="5224" w:type="dxa"/>
            <w:shd w:val="clear" w:color="auto" w:fill="auto"/>
            <w:noWrap/>
            <w:vAlign w:val="center"/>
            <w:hideMark/>
          </w:tcPr>
          <w:p w14:paraId="53B75FD4" w14:textId="03DA5FFE" w:rsidR="00EF7BBB" w:rsidRPr="00E85E90" w:rsidRDefault="00EF7BBB"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43" w:type="dxa"/>
            <w:shd w:val="clear" w:color="auto" w:fill="auto"/>
            <w:noWrap/>
            <w:vAlign w:val="center"/>
            <w:hideMark/>
          </w:tcPr>
          <w:p w14:paraId="3CE42261" w14:textId="6CB6A120" w:rsidR="00EF7BBB" w:rsidRPr="00E85E90" w:rsidRDefault="00417B61" w:rsidP="00EA3CAB">
            <w:pPr>
              <w:spacing w:after="0" w:line="240" w:lineRule="auto"/>
              <w:jc w:val="right"/>
              <w:rPr>
                <w:rFonts w:cstheme="minorHAnsi"/>
                <w:b/>
                <w:bCs/>
                <w:color w:val="000000"/>
                <w:szCs w:val="22"/>
              </w:rPr>
            </w:pPr>
            <w:r w:rsidRPr="00E85E90">
              <w:rPr>
                <w:rFonts w:cstheme="minorHAnsi"/>
                <w:b/>
                <w:bCs/>
                <w:color w:val="000000"/>
                <w:szCs w:val="22"/>
              </w:rPr>
              <w:t>171,469</w:t>
            </w:r>
          </w:p>
        </w:tc>
        <w:tc>
          <w:tcPr>
            <w:tcW w:w="1613" w:type="dxa"/>
            <w:shd w:val="clear" w:color="auto" w:fill="auto"/>
            <w:noWrap/>
            <w:vAlign w:val="center"/>
            <w:hideMark/>
          </w:tcPr>
          <w:p w14:paraId="1707BF54" w14:textId="18E0935C" w:rsidR="00EF7BBB" w:rsidRPr="00E85E90" w:rsidRDefault="00417B61" w:rsidP="00EA3CAB">
            <w:pPr>
              <w:spacing w:after="0" w:line="240" w:lineRule="auto"/>
              <w:jc w:val="right"/>
              <w:rPr>
                <w:rFonts w:cstheme="minorHAnsi"/>
                <w:b/>
                <w:bCs/>
                <w:color w:val="000000"/>
                <w:szCs w:val="22"/>
              </w:rPr>
            </w:pPr>
            <w:r w:rsidRPr="00E85E90">
              <w:rPr>
                <w:rFonts w:cstheme="minorHAnsi"/>
                <w:b/>
                <w:bCs/>
                <w:color w:val="000000"/>
                <w:szCs w:val="22"/>
              </w:rPr>
              <w:t>34,584,689</w:t>
            </w:r>
          </w:p>
        </w:tc>
        <w:tc>
          <w:tcPr>
            <w:tcW w:w="1440" w:type="dxa"/>
            <w:shd w:val="clear" w:color="auto" w:fill="auto"/>
            <w:noWrap/>
            <w:vAlign w:val="center"/>
            <w:hideMark/>
          </w:tcPr>
          <w:p w14:paraId="1F43B60F" w14:textId="73D80BEC" w:rsidR="00EF7BBB" w:rsidRPr="00E85E90" w:rsidRDefault="00417B61" w:rsidP="00EA3CAB">
            <w:pPr>
              <w:spacing w:after="0" w:line="240" w:lineRule="auto"/>
              <w:jc w:val="right"/>
              <w:rPr>
                <w:rFonts w:cstheme="minorHAnsi"/>
                <w:b/>
                <w:bCs/>
                <w:color w:val="000000"/>
                <w:szCs w:val="22"/>
              </w:rPr>
            </w:pPr>
            <w:r w:rsidRPr="00E85E90">
              <w:rPr>
                <w:rFonts w:cstheme="minorHAnsi"/>
                <w:b/>
                <w:bCs/>
                <w:color w:val="000000"/>
                <w:szCs w:val="22"/>
              </w:rPr>
              <w:t>11,913,538</w:t>
            </w:r>
          </w:p>
        </w:tc>
      </w:tr>
      <w:tr w:rsidR="00EF7BBB" w:rsidRPr="00E85E90" w14:paraId="190889A2" w14:textId="77777777" w:rsidTr="007D36D5">
        <w:trPr>
          <w:trHeight w:val="320"/>
        </w:trPr>
        <w:tc>
          <w:tcPr>
            <w:tcW w:w="5224" w:type="dxa"/>
            <w:tcBorders>
              <w:bottom w:val="single" w:sz="8" w:space="0" w:color="538135" w:themeColor="accent6" w:themeShade="BF"/>
            </w:tcBorders>
            <w:shd w:val="clear" w:color="auto" w:fill="auto"/>
            <w:noWrap/>
            <w:vAlign w:val="center"/>
            <w:hideMark/>
          </w:tcPr>
          <w:p w14:paraId="7F78F312"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Agriculture and food mfg. % of Washington</w:t>
            </w:r>
          </w:p>
        </w:tc>
        <w:tc>
          <w:tcPr>
            <w:tcW w:w="1443" w:type="dxa"/>
            <w:tcBorders>
              <w:bottom w:val="single" w:sz="8" w:space="0" w:color="538135" w:themeColor="accent6" w:themeShade="BF"/>
            </w:tcBorders>
            <w:shd w:val="clear" w:color="auto" w:fill="auto"/>
            <w:noWrap/>
            <w:vAlign w:val="center"/>
            <w:hideMark/>
          </w:tcPr>
          <w:p w14:paraId="5E11F518" w14:textId="29583D46"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3.9</w:t>
            </w:r>
          </w:p>
        </w:tc>
        <w:tc>
          <w:tcPr>
            <w:tcW w:w="1613" w:type="dxa"/>
            <w:tcBorders>
              <w:bottom w:val="single" w:sz="8" w:space="0" w:color="538135" w:themeColor="accent6" w:themeShade="BF"/>
            </w:tcBorders>
            <w:shd w:val="clear" w:color="auto" w:fill="auto"/>
            <w:noWrap/>
            <w:vAlign w:val="center"/>
            <w:hideMark/>
          </w:tcPr>
          <w:p w14:paraId="71F487C9" w14:textId="5712C951"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3.2</w:t>
            </w:r>
          </w:p>
        </w:tc>
        <w:tc>
          <w:tcPr>
            <w:tcW w:w="1440" w:type="dxa"/>
            <w:tcBorders>
              <w:bottom w:val="single" w:sz="8" w:space="0" w:color="538135" w:themeColor="accent6" w:themeShade="BF"/>
            </w:tcBorders>
            <w:shd w:val="clear" w:color="auto" w:fill="auto"/>
            <w:noWrap/>
            <w:vAlign w:val="center"/>
            <w:hideMark/>
          </w:tcPr>
          <w:p w14:paraId="4D0A23B4" w14:textId="416809C0"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1.8</w:t>
            </w:r>
          </w:p>
        </w:tc>
      </w:tr>
      <w:tr w:rsidR="00EF7BBB" w:rsidRPr="00E85E90" w14:paraId="0DD6E2EA" w14:textId="77777777" w:rsidTr="007D36D5">
        <w:trPr>
          <w:trHeight w:val="320"/>
        </w:trPr>
        <w:tc>
          <w:tcPr>
            <w:tcW w:w="5224" w:type="dxa"/>
            <w:tcBorders>
              <w:top w:val="single" w:sz="8" w:space="0" w:color="538135" w:themeColor="accent6" w:themeShade="BF"/>
              <w:bottom w:val="nil"/>
            </w:tcBorders>
            <w:shd w:val="clear" w:color="auto" w:fill="auto"/>
            <w:noWrap/>
            <w:vAlign w:val="center"/>
            <w:hideMark/>
          </w:tcPr>
          <w:p w14:paraId="0D45C6FA" w14:textId="77777777" w:rsidR="00EF7BBB" w:rsidRPr="00E85E90" w:rsidRDefault="00EF7BBB" w:rsidP="00EA3CAB">
            <w:pPr>
              <w:spacing w:after="0" w:line="240" w:lineRule="auto"/>
              <w:rPr>
                <w:rFonts w:cstheme="minorHAnsi"/>
                <w:b/>
                <w:bCs/>
                <w:color w:val="000000"/>
                <w:szCs w:val="22"/>
              </w:rPr>
            </w:pPr>
            <w:r w:rsidRPr="00E85E90">
              <w:rPr>
                <w:rFonts w:cstheme="minorHAnsi"/>
                <w:b/>
                <w:bCs/>
                <w:color w:val="000000"/>
                <w:szCs w:val="22"/>
              </w:rPr>
              <w:t>Forestry and wood products</w:t>
            </w:r>
          </w:p>
        </w:tc>
        <w:tc>
          <w:tcPr>
            <w:tcW w:w="1443" w:type="dxa"/>
            <w:tcBorders>
              <w:top w:val="single" w:sz="8" w:space="0" w:color="538135" w:themeColor="accent6" w:themeShade="BF"/>
              <w:bottom w:val="nil"/>
            </w:tcBorders>
            <w:shd w:val="clear" w:color="auto" w:fill="auto"/>
            <w:noWrap/>
            <w:vAlign w:val="center"/>
            <w:hideMark/>
          </w:tcPr>
          <w:p w14:paraId="48EF293B" w14:textId="77777777" w:rsidR="00EF7BBB" w:rsidRPr="00E85E90" w:rsidRDefault="00EF7BBB" w:rsidP="00EA3CAB">
            <w:pPr>
              <w:spacing w:after="0" w:line="240" w:lineRule="auto"/>
              <w:jc w:val="right"/>
              <w:rPr>
                <w:rFonts w:cstheme="minorHAnsi"/>
                <w:b/>
                <w:bCs/>
                <w:color w:val="000000"/>
                <w:szCs w:val="22"/>
              </w:rPr>
            </w:pPr>
          </w:p>
        </w:tc>
        <w:tc>
          <w:tcPr>
            <w:tcW w:w="1613" w:type="dxa"/>
            <w:tcBorders>
              <w:top w:val="single" w:sz="8" w:space="0" w:color="538135" w:themeColor="accent6" w:themeShade="BF"/>
              <w:bottom w:val="nil"/>
            </w:tcBorders>
            <w:shd w:val="clear" w:color="auto" w:fill="auto"/>
            <w:noWrap/>
            <w:vAlign w:val="center"/>
            <w:hideMark/>
          </w:tcPr>
          <w:p w14:paraId="1A0D900E" w14:textId="77777777" w:rsidR="00EF7BBB" w:rsidRPr="00E85E90" w:rsidRDefault="00EF7BBB" w:rsidP="00EA3CAB">
            <w:pPr>
              <w:spacing w:after="0" w:line="240" w:lineRule="auto"/>
              <w:jc w:val="right"/>
              <w:rPr>
                <w:rFonts w:cstheme="minorHAnsi"/>
                <w:b/>
                <w:bCs/>
                <w:szCs w:val="22"/>
              </w:rPr>
            </w:pPr>
          </w:p>
        </w:tc>
        <w:tc>
          <w:tcPr>
            <w:tcW w:w="1440" w:type="dxa"/>
            <w:tcBorders>
              <w:top w:val="single" w:sz="8" w:space="0" w:color="538135" w:themeColor="accent6" w:themeShade="BF"/>
              <w:bottom w:val="nil"/>
            </w:tcBorders>
            <w:shd w:val="clear" w:color="auto" w:fill="auto"/>
            <w:noWrap/>
            <w:vAlign w:val="center"/>
            <w:hideMark/>
          </w:tcPr>
          <w:p w14:paraId="155C37D7" w14:textId="77777777" w:rsidR="00EF7BBB" w:rsidRPr="00E85E90" w:rsidRDefault="00EF7BBB" w:rsidP="00EA3CAB">
            <w:pPr>
              <w:spacing w:after="0" w:line="240" w:lineRule="auto"/>
              <w:jc w:val="right"/>
              <w:rPr>
                <w:rFonts w:cstheme="minorHAnsi"/>
                <w:b/>
                <w:bCs/>
                <w:szCs w:val="22"/>
              </w:rPr>
            </w:pPr>
          </w:p>
        </w:tc>
      </w:tr>
      <w:tr w:rsidR="00EF7BBB" w:rsidRPr="00E85E90" w14:paraId="31580A88" w14:textId="77777777" w:rsidTr="007D36D5">
        <w:trPr>
          <w:trHeight w:val="320"/>
        </w:trPr>
        <w:tc>
          <w:tcPr>
            <w:tcW w:w="5224" w:type="dxa"/>
            <w:tcBorders>
              <w:top w:val="nil"/>
            </w:tcBorders>
            <w:shd w:val="clear" w:color="auto" w:fill="auto"/>
            <w:noWrap/>
            <w:vAlign w:val="center"/>
            <w:hideMark/>
          </w:tcPr>
          <w:p w14:paraId="07CBDA24"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Forest products growth and harvest</w:t>
            </w:r>
          </w:p>
        </w:tc>
        <w:tc>
          <w:tcPr>
            <w:tcW w:w="1443" w:type="dxa"/>
            <w:tcBorders>
              <w:top w:val="nil"/>
            </w:tcBorders>
            <w:shd w:val="clear" w:color="auto" w:fill="auto"/>
            <w:noWrap/>
            <w:vAlign w:val="center"/>
            <w:hideMark/>
          </w:tcPr>
          <w:p w14:paraId="327C5439" w14:textId="014EE4FB"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5,768</w:t>
            </w:r>
          </w:p>
        </w:tc>
        <w:tc>
          <w:tcPr>
            <w:tcW w:w="1613" w:type="dxa"/>
            <w:tcBorders>
              <w:top w:val="nil"/>
            </w:tcBorders>
            <w:shd w:val="clear" w:color="auto" w:fill="auto"/>
            <w:noWrap/>
            <w:vAlign w:val="center"/>
            <w:hideMark/>
          </w:tcPr>
          <w:p w14:paraId="66B7CA93" w14:textId="0C2CC27D"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754,362</w:t>
            </w:r>
          </w:p>
        </w:tc>
        <w:tc>
          <w:tcPr>
            <w:tcW w:w="1440" w:type="dxa"/>
            <w:tcBorders>
              <w:top w:val="nil"/>
            </w:tcBorders>
            <w:shd w:val="clear" w:color="auto" w:fill="auto"/>
            <w:noWrap/>
            <w:vAlign w:val="center"/>
            <w:hideMark/>
          </w:tcPr>
          <w:p w14:paraId="33E34843" w14:textId="4A19405C"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548,738</w:t>
            </w:r>
          </w:p>
        </w:tc>
      </w:tr>
      <w:tr w:rsidR="00EF7BBB" w:rsidRPr="00E85E90" w14:paraId="714B43B9" w14:textId="77777777" w:rsidTr="007D36D5">
        <w:trPr>
          <w:trHeight w:val="320"/>
        </w:trPr>
        <w:tc>
          <w:tcPr>
            <w:tcW w:w="5224" w:type="dxa"/>
            <w:shd w:val="clear" w:color="auto" w:fill="auto"/>
            <w:noWrap/>
            <w:vAlign w:val="center"/>
            <w:hideMark/>
          </w:tcPr>
          <w:p w14:paraId="1998D53B"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Support activities for forestry</w:t>
            </w:r>
          </w:p>
        </w:tc>
        <w:tc>
          <w:tcPr>
            <w:tcW w:w="1443" w:type="dxa"/>
            <w:shd w:val="clear" w:color="auto" w:fill="auto"/>
            <w:noWrap/>
            <w:vAlign w:val="center"/>
            <w:hideMark/>
          </w:tcPr>
          <w:p w14:paraId="1738F966" w14:textId="04BD5E45"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1,848</w:t>
            </w:r>
          </w:p>
        </w:tc>
        <w:tc>
          <w:tcPr>
            <w:tcW w:w="1613" w:type="dxa"/>
            <w:shd w:val="clear" w:color="auto" w:fill="auto"/>
            <w:noWrap/>
            <w:vAlign w:val="center"/>
            <w:hideMark/>
          </w:tcPr>
          <w:p w14:paraId="7FC48409" w14:textId="6BCF4ADF"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90,273</w:t>
            </w:r>
          </w:p>
        </w:tc>
        <w:tc>
          <w:tcPr>
            <w:tcW w:w="1440" w:type="dxa"/>
            <w:shd w:val="clear" w:color="auto" w:fill="auto"/>
            <w:noWrap/>
            <w:vAlign w:val="center"/>
            <w:hideMark/>
          </w:tcPr>
          <w:p w14:paraId="310A4023" w14:textId="767F6A5E"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127,639</w:t>
            </w:r>
          </w:p>
        </w:tc>
      </w:tr>
      <w:tr w:rsidR="00EF7BBB" w:rsidRPr="00E85E90" w14:paraId="22E31172" w14:textId="77777777" w:rsidTr="007D36D5">
        <w:trPr>
          <w:trHeight w:val="320"/>
        </w:trPr>
        <w:tc>
          <w:tcPr>
            <w:tcW w:w="5224" w:type="dxa"/>
            <w:shd w:val="clear" w:color="auto" w:fill="auto"/>
            <w:noWrap/>
            <w:vAlign w:val="center"/>
            <w:hideMark/>
          </w:tcPr>
          <w:p w14:paraId="6F71F535"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Wood products manufacturing</w:t>
            </w:r>
          </w:p>
        </w:tc>
        <w:tc>
          <w:tcPr>
            <w:tcW w:w="1443" w:type="dxa"/>
            <w:shd w:val="clear" w:color="auto" w:fill="auto"/>
            <w:noWrap/>
            <w:vAlign w:val="center"/>
            <w:hideMark/>
          </w:tcPr>
          <w:p w14:paraId="01D8ECC4" w14:textId="71BEAAEA"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21,171</w:t>
            </w:r>
          </w:p>
        </w:tc>
        <w:tc>
          <w:tcPr>
            <w:tcW w:w="1613" w:type="dxa"/>
            <w:shd w:val="clear" w:color="auto" w:fill="auto"/>
            <w:noWrap/>
            <w:vAlign w:val="center"/>
            <w:hideMark/>
          </w:tcPr>
          <w:p w14:paraId="79FFCE14" w14:textId="53734116"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10,478,819</w:t>
            </w:r>
          </w:p>
        </w:tc>
        <w:tc>
          <w:tcPr>
            <w:tcW w:w="1440" w:type="dxa"/>
            <w:shd w:val="clear" w:color="auto" w:fill="auto"/>
            <w:noWrap/>
            <w:vAlign w:val="center"/>
            <w:hideMark/>
          </w:tcPr>
          <w:p w14:paraId="6591BBEB" w14:textId="49DE1556"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4,089,027</w:t>
            </w:r>
          </w:p>
        </w:tc>
      </w:tr>
      <w:tr w:rsidR="00EF7BBB" w:rsidRPr="00E85E90" w14:paraId="3285555F" w14:textId="77777777" w:rsidTr="007D36D5">
        <w:trPr>
          <w:trHeight w:val="320"/>
        </w:trPr>
        <w:tc>
          <w:tcPr>
            <w:tcW w:w="5224" w:type="dxa"/>
            <w:shd w:val="clear" w:color="auto" w:fill="auto"/>
            <w:noWrap/>
            <w:vAlign w:val="center"/>
            <w:hideMark/>
          </w:tcPr>
          <w:p w14:paraId="7C210B8A" w14:textId="23A6853C" w:rsidR="00EF7BBB" w:rsidRPr="00E85E90" w:rsidRDefault="00EF7BBB"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43" w:type="dxa"/>
            <w:shd w:val="clear" w:color="auto" w:fill="auto"/>
            <w:noWrap/>
            <w:vAlign w:val="center"/>
            <w:hideMark/>
          </w:tcPr>
          <w:p w14:paraId="1AC4B821" w14:textId="375738D9" w:rsidR="00EF7BBB" w:rsidRPr="00E85E90" w:rsidRDefault="00417B61" w:rsidP="00EA3CAB">
            <w:pPr>
              <w:spacing w:after="0" w:line="240" w:lineRule="auto"/>
              <w:jc w:val="right"/>
              <w:rPr>
                <w:rFonts w:cstheme="minorHAnsi"/>
                <w:b/>
                <w:bCs/>
                <w:color w:val="000000"/>
                <w:szCs w:val="22"/>
              </w:rPr>
            </w:pPr>
            <w:r w:rsidRPr="00E85E90">
              <w:rPr>
                <w:rFonts w:cstheme="minorHAnsi"/>
                <w:b/>
                <w:bCs/>
                <w:color w:val="000000"/>
                <w:szCs w:val="22"/>
              </w:rPr>
              <w:t>28,786</w:t>
            </w:r>
          </w:p>
        </w:tc>
        <w:tc>
          <w:tcPr>
            <w:tcW w:w="1613" w:type="dxa"/>
            <w:shd w:val="clear" w:color="auto" w:fill="auto"/>
            <w:noWrap/>
            <w:vAlign w:val="center"/>
            <w:hideMark/>
          </w:tcPr>
          <w:p w14:paraId="07D87B5F" w14:textId="175A29F7" w:rsidR="00EF7BBB" w:rsidRPr="00E85E90" w:rsidRDefault="00417B61" w:rsidP="00EA3CAB">
            <w:pPr>
              <w:spacing w:after="0" w:line="240" w:lineRule="auto"/>
              <w:jc w:val="right"/>
              <w:rPr>
                <w:rFonts w:cstheme="minorHAnsi"/>
                <w:b/>
                <w:bCs/>
                <w:color w:val="000000"/>
                <w:szCs w:val="22"/>
              </w:rPr>
            </w:pPr>
            <w:r w:rsidRPr="00E85E90">
              <w:rPr>
                <w:rFonts w:cstheme="minorHAnsi"/>
                <w:b/>
                <w:bCs/>
                <w:color w:val="000000"/>
                <w:szCs w:val="22"/>
              </w:rPr>
              <w:t>11,323,454</w:t>
            </w:r>
          </w:p>
        </w:tc>
        <w:tc>
          <w:tcPr>
            <w:tcW w:w="1440" w:type="dxa"/>
            <w:shd w:val="clear" w:color="auto" w:fill="auto"/>
            <w:noWrap/>
            <w:vAlign w:val="center"/>
            <w:hideMark/>
          </w:tcPr>
          <w:p w14:paraId="17019387" w14:textId="0794DDE2" w:rsidR="00EF7BBB" w:rsidRPr="00E85E90" w:rsidRDefault="00417B61" w:rsidP="00EA3CAB">
            <w:pPr>
              <w:spacing w:after="0" w:line="240" w:lineRule="auto"/>
              <w:jc w:val="right"/>
              <w:rPr>
                <w:rFonts w:cstheme="minorHAnsi"/>
                <w:b/>
                <w:bCs/>
                <w:color w:val="000000"/>
                <w:szCs w:val="22"/>
              </w:rPr>
            </w:pPr>
            <w:r w:rsidRPr="00E85E90">
              <w:rPr>
                <w:rFonts w:cstheme="minorHAnsi"/>
                <w:b/>
                <w:bCs/>
                <w:color w:val="000000"/>
                <w:szCs w:val="22"/>
              </w:rPr>
              <w:t>4,765,403</w:t>
            </w:r>
          </w:p>
        </w:tc>
      </w:tr>
      <w:tr w:rsidR="00EF7BBB" w:rsidRPr="00E85E90" w14:paraId="6239070F" w14:textId="77777777" w:rsidTr="007D36D5">
        <w:trPr>
          <w:trHeight w:val="320"/>
        </w:trPr>
        <w:tc>
          <w:tcPr>
            <w:tcW w:w="5224" w:type="dxa"/>
            <w:tcBorders>
              <w:bottom w:val="single" w:sz="8" w:space="0" w:color="538135" w:themeColor="accent6" w:themeShade="BF"/>
            </w:tcBorders>
            <w:shd w:val="clear" w:color="auto" w:fill="auto"/>
            <w:noWrap/>
            <w:vAlign w:val="center"/>
            <w:hideMark/>
          </w:tcPr>
          <w:p w14:paraId="4028E13F"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Forestry and wood products % of Washington</w:t>
            </w:r>
          </w:p>
        </w:tc>
        <w:tc>
          <w:tcPr>
            <w:tcW w:w="1443" w:type="dxa"/>
            <w:tcBorders>
              <w:bottom w:val="single" w:sz="8" w:space="0" w:color="538135" w:themeColor="accent6" w:themeShade="BF"/>
            </w:tcBorders>
            <w:shd w:val="clear" w:color="auto" w:fill="auto"/>
            <w:noWrap/>
            <w:vAlign w:val="center"/>
            <w:hideMark/>
          </w:tcPr>
          <w:p w14:paraId="7B560F84" w14:textId="4A33601C"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0</w:t>
            </w:r>
            <w:r w:rsidR="00660754" w:rsidRPr="00E85E90">
              <w:rPr>
                <w:rFonts w:cstheme="minorHAnsi"/>
                <w:color w:val="000000"/>
                <w:szCs w:val="22"/>
              </w:rPr>
              <w:t>.</w:t>
            </w:r>
            <w:r w:rsidRPr="00E85E90">
              <w:rPr>
                <w:rFonts w:cstheme="minorHAnsi"/>
                <w:color w:val="000000"/>
                <w:szCs w:val="22"/>
              </w:rPr>
              <w:t>6</w:t>
            </w:r>
          </w:p>
        </w:tc>
        <w:tc>
          <w:tcPr>
            <w:tcW w:w="1613" w:type="dxa"/>
            <w:tcBorders>
              <w:bottom w:val="single" w:sz="8" w:space="0" w:color="538135" w:themeColor="accent6" w:themeShade="BF"/>
            </w:tcBorders>
            <w:shd w:val="clear" w:color="auto" w:fill="auto"/>
            <w:noWrap/>
            <w:vAlign w:val="center"/>
            <w:hideMark/>
          </w:tcPr>
          <w:p w14:paraId="2F9E2ECB" w14:textId="5E920949" w:rsidR="00EF7BBB" w:rsidRPr="00E85E90" w:rsidRDefault="00417B61" w:rsidP="00EA3CAB">
            <w:pPr>
              <w:spacing w:after="0" w:line="240" w:lineRule="auto"/>
              <w:jc w:val="right"/>
              <w:rPr>
                <w:rFonts w:cstheme="minorHAnsi"/>
                <w:color w:val="000000"/>
                <w:szCs w:val="22"/>
              </w:rPr>
            </w:pPr>
            <w:r w:rsidRPr="00E85E90">
              <w:rPr>
                <w:rFonts w:cstheme="minorHAnsi"/>
                <w:color w:val="000000"/>
                <w:szCs w:val="22"/>
              </w:rPr>
              <w:t>1.0</w:t>
            </w:r>
          </w:p>
        </w:tc>
        <w:tc>
          <w:tcPr>
            <w:tcW w:w="1440" w:type="dxa"/>
            <w:tcBorders>
              <w:bottom w:val="single" w:sz="8" w:space="0" w:color="538135" w:themeColor="accent6" w:themeShade="BF"/>
            </w:tcBorders>
            <w:shd w:val="clear" w:color="auto" w:fill="auto"/>
            <w:noWrap/>
            <w:vAlign w:val="center"/>
            <w:hideMark/>
          </w:tcPr>
          <w:p w14:paraId="6275F4B1" w14:textId="77777777" w:rsidR="00EF7BBB" w:rsidRPr="00E85E90" w:rsidRDefault="00EF7BBB" w:rsidP="00EA3CAB">
            <w:pPr>
              <w:spacing w:after="0" w:line="240" w:lineRule="auto"/>
              <w:jc w:val="right"/>
              <w:rPr>
                <w:rFonts w:cstheme="minorHAnsi"/>
                <w:color w:val="000000"/>
                <w:szCs w:val="22"/>
              </w:rPr>
            </w:pPr>
            <w:r w:rsidRPr="00E85E90">
              <w:rPr>
                <w:rFonts w:cstheme="minorHAnsi"/>
                <w:color w:val="000000"/>
                <w:szCs w:val="22"/>
              </w:rPr>
              <w:t>0.7</w:t>
            </w:r>
          </w:p>
        </w:tc>
      </w:tr>
      <w:tr w:rsidR="00EF7BBB" w:rsidRPr="00E85E90" w14:paraId="6F26B8D7" w14:textId="77777777" w:rsidTr="007D36D5">
        <w:trPr>
          <w:trHeight w:val="320"/>
        </w:trPr>
        <w:tc>
          <w:tcPr>
            <w:tcW w:w="5224" w:type="dxa"/>
            <w:tcBorders>
              <w:top w:val="single" w:sz="8" w:space="0" w:color="538135" w:themeColor="accent6" w:themeShade="BF"/>
              <w:bottom w:val="nil"/>
            </w:tcBorders>
            <w:shd w:val="clear" w:color="auto" w:fill="auto"/>
            <w:noWrap/>
            <w:vAlign w:val="center"/>
            <w:hideMark/>
          </w:tcPr>
          <w:p w14:paraId="2D9EF5C9" w14:textId="77777777" w:rsidR="00EF7BBB" w:rsidRPr="00E85E90" w:rsidRDefault="00EF7BBB" w:rsidP="00EA3CAB">
            <w:pPr>
              <w:spacing w:after="0" w:line="240" w:lineRule="auto"/>
              <w:rPr>
                <w:rFonts w:cstheme="minorHAnsi"/>
                <w:b/>
                <w:bCs/>
                <w:color w:val="000000"/>
                <w:szCs w:val="22"/>
              </w:rPr>
            </w:pPr>
            <w:r w:rsidRPr="00E85E90">
              <w:rPr>
                <w:rFonts w:cstheme="minorHAnsi"/>
                <w:b/>
                <w:bCs/>
                <w:color w:val="000000"/>
                <w:szCs w:val="22"/>
              </w:rPr>
              <w:t>Fishing and seafood manufacturing</w:t>
            </w:r>
          </w:p>
        </w:tc>
        <w:tc>
          <w:tcPr>
            <w:tcW w:w="1443" w:type="dxa"/>
            <w:tcBorders>
              <w:top w:val="single" w:sz="8" w:space="0" w:color="538135" w:themeColor="accent6" w:themeShade="BF"/>
              <w:bottom w:val="nil"/>
            </w:tcBorders>
            <w:shd w:val="clear" w:color="auto" w:fill="auto"/>
            <w:noWrap/>
            <w:vAlign w:val="center"/>
            <w:hideMark/>
          </w:tcPr>
          <w:p w14:paraId="4647F85C" w14:textId="77777777" w:rsidR="00EF7BBB" w:rsidRPr="00E85E90" w:rsidRDefault="00EF7BBB" w:rsidP="00EA3CAB">
            <w:pPr>
              <w:spacing w:after="0" w:line="240" w:lineRule="auto"/>
              <w:jc w:val="right"/>
              <w:rPr>
                <w:rFonts w:cstheme="minorHAnsi"/>
                <w:b/>
                <w:bCs/>
                <w:color w:val="000000"/>
                <w:szCs w:val="22"/>
              </w:rPr>
            </w:pPr>
          </w:p>
        </w:tc>
        <w:tc>
          <w:tcPr>
            <w:tcW w:w="1613" w:type="dxa"/>
            <w:tcBorders>
              <w:top w:val="single" w:sz="8" w:space="0" w:color="538135" w:themeColor="accent6" w:themeShade="BF"/>
              <w:bottom w:val="nil"/>
            </w:tcBorders>
            <w:shd w:val="clear" w:color="auto" w:fill="auto"/>
            <w:noWrap/>
            <w:vAlign w:val="center"/>
            <w:hideMark/>
          </w:tcPr>
          <w:p w14:paraId="520FC12E" w14:textId="77777777" w:rsidR="00EF7BBB" w:rsidRPr="00E85E90" w:rsidRDefault="00EF7BBB" w:rsidP="00EA3CAB">
            <w:pPr>
              <w:spacing w:after="0" w:line="240" w:lineRule="auto"/>
              <w:jc w:val="right"/>
              <w:rPr>
                <w:rFonts w:cstheme="minorHAnsi"/>
                <w:b/>
                <w:bCs/>
                <w:szCs w:val="22"/>
              </w:rPr>
            </w:pPr>
          </w:p>
        </w:tc>
        <w:tc>
          <w:tcPr>
            <w:tcW w:w="1440" w:type="dxa"/>
            <w:tcBorders>
              <w:top w:val="single" w:sz="8" w:space="0" w:color="538135" w:themeColor="accent6" w:themeShade="BF"/>
              <w:bottom w:val="nil"/>
            </w:tcBorders>
            <w:shd w:val="clear" w:color="auto" w:fill="auto"/>
            <w:noWrap/>
            <w:vAlign w:val="center"/>
            <w:hideMark/>
          </w:tcPr>
          <w:p w14:paraId="4172E0CC" w14:textId="77777777" w:rsidR="00EF7BBB" w:rsidRPr="00E85E90" w:rsidRDefault="00EF7BBB" w:rsidP="00EA3CAB">
            <w:pPr>
              <w:spacing w:after="0" w:line="240" w:lineRule="auto"/>
              <w:jc w:val="right"/>
              <w:rPr>
                <w:rFonts w:cstheme="minorHAnsi"/>
                <w:b/>
                <w:bCs/>
                <w:szCs w:val="22"/>
              </w:rPr>
            </w:pPr>
          </w:p>
        </w:tc>
      </w:tr>
      <w:tr w:rsidR="00EF7BBB" w:rsidRPr="00E85E90" w14:paraId="79A6E407" w14:textId="77777777" w:rsidTr="007D36D5">
        <w:trPr>
          <w:trHeight w:val="320"/>
        </w:trPr>
        <w:tc>
          <w:tcPr>
            <w:tcW w:w="5224" w:type="dxa"/>
            <w:tcBorders>
              <w:top w:val="nil"/>
            </w:tcBorders>
            <w:shd w:val="clear" w:color="auto" w:fill="auto"/>
            <w:noWrap/>
            <w:vAlign w:val="center"/>
            <w:hideMark/>
          </w:tcPr>
          <w:p w14:paraId="3B8DFBEE"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Commercial fishing</w:t>
            </w:r>
          </w:p>
        </w:tc>
        <w:tc>
          <w:tcPr>
            <w:tcW w:w="1443" w:type="dxa"/>
            <w:tcBorders>
              <w:top w:val="nil"/>
            </w:tcBorders>
            <w:shd w:val="clear" w:color="auto" w:fill="auto"/>
            <w:noWrap/>
            <w:vAlign w:val="center"/>
            <w:hideMark/>
          </w:tcPr>
          <w:p w14:paraId="51069B9F" w14:textId="647C971D" w:rsidR="00EF7BBB" w:rsidRPr="00E85E90" w:rsidRDefault="00C91E7E" w:rsidP="00EA3CAB">
            <w:pPr>
              <w:spacing w:after="0" w:line="240" w:lineRule="auto"/>
              <w:jc w:val="right"/>
              <w:rPr>
                <w:rFonts w:cstheme="minorHAnsi"/>
                <w:color w:val="000000"/>
                <w:szCs w:val="22"/>
              </w:rPr>
            </w:pPr>
            <w:r w:rsidRPr="00E85E90">
              <w:rPr>
                <w:rFonts w:cstheme="minorHAnsi"/>
                <w:color w:val="000000"/>
                <w:szCs w:val="22"/>
              </w:rPr>
              <w:t>7,566</w:t>
            </w:r>
          </w:p>
        </w:tc>
        <w:tc>
          <w:tcPr>
            <w:tcW w:w="1613" w:type="dxa"/>
            <w:tcBorders>
              <w:top w:val="nil"/>
            </w:tcBorders>
            <w:shd w:val="clear" w:color="auto" w:fill="auto"/>
            <w:noWrap/>
            <w:vAlign w:val="center"/>
            <w:hideMark/>
          </w:tcPr>
          <w:p w14:paraId="058D0B84" w14:textId="0CDA536C" w:rsidR="00EF7BBB" w:rsidRPr="00E85E90" w:rsidRDefault="00C91E7E" w:rsidP="00EA3CAB">
            <w:pPr>
              <w:spacing w:after="0" w:line="240" w:lineRule="auto"/>
              <w:jc w:val="right"/>
              <w:rPr>
                <w:rFonts w:cstheme="minorHAnsi"/>
                <w:color w:val="000000"/>
                <w:szCs w:val="22"/>
              </w:rPr>
            </w:pPr>
            <w:r w:rsidRPr="00E85E90">
              <w:rPr>
                <w:rFonts w:cstheme="minorHAnsi"/>
                <w:color w:val="000000"/>
                <w:szCs w:val="22"/>
              </w:rPr>
              <w:t>505,570</w:t>
            </w:r>
          </w:p>
        </w:tc>
        <w:tc>
          <w:tcPr>
            <w:tcW w:w="1440" w:type="dxa"/>
            <w:tcBorders>
              <w:top w:val="nil"/>
            </w:tcBorders>
            <w:shd w:val="clear" w:color="auto" w:fill="auto"/>
            <w:noWrap/>
            <w:vAlign w:val="center"/>
            <w:hideMark/>
          </w:tcPr>
          <w:p w14:paraId="0EFF77E2" w14:textId="506229C3" w:rsidR="00EF7BBB" w:rsidRPr="00E85E90" w:rsidRDefault="00330109" w:rsidP="00EA3CAB">
            <w:pPr>
              <w:spacing w:after="0" w:line="240" w:lineRule="auto"/>
              <w:jc w:val="right"/>
              <w:rPr>
                <w:rFonts w:cstheme="minorHAnsi"/>
                <w:color w:val="000000"/>
                <w:szCs w:val="22"/>
              </w:rPr>
            </w:pPr>
            <w:r w:rsidRPr="00E85E90">
              <w:rPr>
                <w:rFonts w:cstheme="minorHAnsi"/>
                <w:color w:val="000000"/>
                <w:szCs w:val="22"/>
              </w:rPr>
              <w:t>499,830</w:t>
            </w:r>
          </w:p>
        </w:tc>
      </w:tr>
      <w:tr w:rsidR="00EF7BBB" w:rsidRPr="00E85E90" w14:paraId="23F027F1" w14:textId="77777777" w:rsidTr="007D36D5">
        <w:trPr>
          <w:trHeight w:val="320"/>
        </w:trPr>
        <w:tc>
          <w:tcPr>
            <w:tcW w:w="5224" w:type="dxa"/>
            <w:shd w:val="clear" w:color="auto" w:fill="auto"/>
            <w:noWrap/>
            <w:vAlign w:val="center"/>
            <w:hideMark/>
          </w:tcPr>
          <w:p w14:paraId="1286D2F6" w14:textId="77777777"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Seafood manufacturing</w:t>
            </w:r>
          </w:p>
        </w:tc>
        <w:tc>
          <w:tcPr>
            <w:tcW w:w="1443" w:type="dxa"/>
            <w:shd w:val="clear" w:color="auto" w:fill="auto"/>
            <w:noWrap/>
            <w:vAlign w:val="center"/>
            <w:hideMark/>
          </w:tcPr>
          <w:p w14:paraId="5957E8EE" w14:textId="0E3B9CAE" w:rsidR="00EF7BBB" w:rsidRPr="00E85E90" w:rsidRDefault="00330109" w:rsidP="00EA3CAB">
            <w:pPr>
              <w:spacing w:after="0" w:line="240" w:lineRule="auto"/>
              <w:jc w:val="right"/>
              <w:rPr>
                <w:rFonts w:cstheme="minorHAnsi"/>
                <w:color w:val="000000"/>
                <w:szCs w:val="22"/>
              </w:rPr>
            </w:pPr>
            <w:r w:rsidRPr="00E85E90">
              <w:rPr>
                <w:rFonts w:cstheme="minorHAnsi"/>
                <w:color w:val="000000"/>
                <w:szCs w:val="22"/>
              </w:rPr>
              <w:t>5,298</w:t>
            </w:r>
          </w:p>
        </w:tc>
        <w:tc>
          <w:tcPr>
            <w:tcW w:w="1613" w:type="dxa"/>
            <w:shd w:val="clear" w:color="auto" w:fill="auto"/>
            <w:noWrap/>
            <w:vAlign w:val="center"/>
            <w:hideMark/>
          </w:tcPr>
          <w:p w14:paraId="1C8FC9D4" w14:textId="6C8B44DE" w:rsidR="00EF7BBB" w:rsidRPr="00E85E90" w:rsidRDefault="00330109" w:rsidP="00EA3CAB">
            <w:pPr>
              <w:spacing w:after="0" w:line="240" w:lineRule="auto"/>
              <w:jc w:val="right"/>
              <w:rPr>
                <w:rFonts w:cstheme="minorHAnsi"/>
                <w:color w:val="000000"/>
                <w:szCs w:val="22"/>
              </w:rPr>
            </w:pPr>
            <w:r w:rsidRPr="00E85E90">
              <w:rPr>
                <w:rFonts w:cstheme="minorHAnsi"/>
                <w:color w:val="000000"/>
                <w:szCs w:val="22"/>
              </w:rPr>
              <w:t>2,620,577</w:t>
            </w:r>
          </w:p>
        </w:tc>
        <w:tc>
          <w:tcPr>
            <w:tcW w:w="1440" w:type="dxa"/>
            <w:shd w:val="clear" w:color="auto" w:fill="auto"/>
            <w:noWrap/>
            <w:vAlign w:val="center"/>
            <w:hideMark/>
          </w:tcPr>
          <w:p w14:paraId="533E9BE9" w14:textId="44E61148" w:rsidR="00EF7BBB" w:rsidRPr="00E85E90" w:rsidRDefault="00330109" w:rsidP="00EA3CAB">
            <w:pPr>
              <w:spacing w:after="0" w:line="240" w:lineRule="auto"/>
              <w:jc w:val="right"/>
              <w:rPr>
                <w:rFonts w:cstheme="minorHAnsi"/>
                <w:color w:val="000000"/>
                <w:szCs w:val="22"/>
              </w:rPr>
            </w:pPr>
            <w:r w:rsidRPr="00E85E90">
              <w:rPr>
                <w:rFonts w:cstheme="minorHAnsi"/>
                <w:color w:val="000000"/>
                <w:szCs w:val="22"/>
              </w:rPr>
              <w:t>675,383</w:t>
            </w:r>
          </w:p>
        </w:tc>
      </w:tr>
      <w:tr w:rsidR="00EF7BBB" w:rsidRPr="00E85E90" w14:paraId="60426842" w14:textId="77777777" w:rsidTr="007D36D5">
        <w:trPr>
          <w:trHeight w:val="320"/>
        </w:trPr>
        <w:tc>
          <w:tcPr>
            <w:tcW w:w="5224" w:type="dxa"/>
            <w:shd w:val="clear" w:color="auto" w:fill="auto"/>
            <w:noWrap/>
            <w:vAlign w:val="center"/>
            <w:hideMark/>
          </w:tcPr>
          <w:p w14:paraId="4F390A6A" w14:textId="589D4A82" w:rsidR="00EF7BBB" w:rsidRPr="00E85E90" w:rsidRDefault="00EF7BBB"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443" w:type="dxa"/>
            <w:shd w:val="clear" w:color="auto" w:fill="auto"/>
            <w:noWrap/>
            <w:vAlign w:val="center"/>
            <w:hideMark/>
          </w:tcPr>
          <w:p w14:paraId="5A515162" w14:textId="1E91BCF4" w:rsidR="00EF7BBB" w:rsidRPr="00E85E90" w:rsidRDefault="00330109" w:rsidP="00EA3CAB">
            <w:pPr>
              <w:spacing w:after="0" w:line="240" w:lineRule="auto"/>
              <w:jc w:val="right"/>
              <w:rPr>
                <w:rFonts w:cstheme="minorHAnsi"/>
                <w:b/>
                <w:bCs/>
                <w:color w:val="000000"/>
                <w:szCs w:val="22"/>
              </w:rPr>
            </w:pPr>
            <w:r w:rsidRPr="00E85E90">
              <w:rPr>
                <w:rFonts w:cstheme="minorHAnsi"/>
                <w:b/>
                <w:bCs/>
                <w:color w:val="000000"/>
                <w:szCs w:val="22"/>
              </w:rPr>
              <w:t>12,864</w:t>
            </w:r>
          </w:p>
        </w:tc>
        <w:tc>
          <w:tcPr>
            <w:tcW w:w="1613" w:type="dxa"/>
            <w:shd w:val="clear" w:color="auto" w:fill="auto"/>
            <w:noWrap/>
            <w:vAlign w:val="center"/>
            <w:hideMark/>
          </w:tcPr>
          <w:p w14:paraId="7CAC0460" w14:textId="68F55AC0" w:rsidR="00EF7BBB" w:rsidRPr="00E85E90" w:rsidRDefault="00330109" w:rsidP="00EA3CAB">
            <w:pPr>
              <w:spacing w:after="0" w:line="240" w:lineRule="auto"/>
              <w:jc w:val="right"/>
              <w:rPr>
                <w:rFonts w:cstheme="minorHAnsi"/>
                <w:b/>
                <w:bCs/>
                <w:color w:val="000000"/>
                <w:szCs w:val="22"/>
              </w:rPr>
            </w:pPr>
            <w:r w:rsidRPr="00E85E90">
              <w:rPr>
                <w:rFonts w:cstheme="minorHAnsi"/>
                <w:b/>
                <w:bCs/>
                <w:color w:val="000000"/>
                <w:szCs w:val="22"/>
              </w:rPr>
              <w:t>3,126,147</w:t>
            </w:r>
          </w:p>
        </w:tc>
        <w:tc>
          <w:tcPr>
            <w:tcW w:w="1440" w:type="dxa"/>
            <w:shd w:val="clear" w:color="auto" w:fill="auto"/>
            <w:noWrap/>
            <w:vAlign w:val="center"/>
            <w:hideMark/>
          </w:tcPr>
          <w:p w14:paraId="6E30C6AA" w14:textId="275C8598" w:rsidR="00EF7BBB" w:rsidRPr="00E85E90" w:rsidRDefault="003F2F40" w:rsidP="00EA3CAB">
            <w:pPr>
              <w:spacing w:after="0" w:line="240" w:lineRule="auto"/>
              <w:jc w:val="right"/>
              <w:rPr>
                <w:rFonts w:cstheme="minorHAnsi"/>
                <w:b/>
                <w:bCs/>
                <w:color w:val="000000"/>
                <w:szCs w:val="22"/>
              </w:rPr>
            </w:pPr>
            <w:r w:rsidRPr="00E85E90">
              <w:rPr>
                <w:rFonts w:cstheme="minorHAnsi"/>
                <w:b/>
                <w:bCs/>
                <w:color w:val="000000"/>
                <w:szCs w:val="22"/>
              </w:rPr>
              <w:t>1,175,213</w:t>
            </w:r>
          </w:p>
        </w:tc>
      </w:tr>
      <w:tr w:rsidR="00EF7BBB" w:rsidRPr="00E85E90" w14:paraId="63299285" w14:textId="77777777" w:rsidTr="007D36D5">
        <w:trPr>
          <w:trHeight w:val="320"/>
        </w:trPr>
        <w:tc>
          <w:tcPr>
            <w:tcW w:w="5224" w:type="dxa"/>
            <w:tcBorders>
              <w:bottom w:val="single" w:sz="8" w:space="0" w:color="538135" w:themeColor="accent6" w:themeShade="BF"/>
            </w:tcBorders>
            <w:shd w:val="clear" w:color="auto" w:fill="auto"/>
            <w:noWrap/>
            <w:vAlign w:val="center"/>
            <w:hideMark/>
          </w:tcPr>
          <w:p w14:paraId="6EA69998" w14:textId="254036EB" w:rsidR="00EF7BBB" w:rsidRPr="00E85E90" w:rsidRDefault="00EF7BBB" w:rsidP="00EA3CAB">
            <w:pPr>
              <w:spacing w:after="0" w:line="240" w:lineRule="auto"/>
              <w:ind w:left="256"/>
              <w:rPr>
                <w:rFonts w:cstheme="minorHAnsi"/>
                <w:color w:val="000000"/>
                <w:szCs w:val="22"/>
              </w:rPr>
            </w:pPr>
            <w:r w:rsidRPr="00E85E90">
              <w:rPr>
                <w:rFonts w:cstheme="minorHAnsi"/>
                <w:color w:val="000000"/>
                <w:szCs w:val="22"/>
              </w:rPr>
              <w:t xml:space="preserve">Total fishing and seafood mfg. % of Washington </w:t>
            </w:r>
          </w:p>
        </w:tc>
        <w:tc>
          <w:tcPr>
            <w:tcW w:w="1443" w:type="dxa"/>
            <w:tcBorders>
              <w:bottom w:val="single" w:sz="8" w:space="0" w:color="538135" w:themeColor="accent6" w:themeShade="BF"/>
            </w:tcBorders>
            <w:shd w:val="clear" w:color="auto" w:fill="auto"/>
            <w:noWrap/>
            <w:vAlign w:val="center"/>
            <w:hideMark/>
          </w:tcPr>
          <w:p w14:paraId="085F5276" w14:textId="37FF66A0" w:rsidR="00EF7BBB" w:rsidRPr="00E85E90" w:rsidRDefault="003F2F40" w:rsidP="00EA3CAB">
            <w:pPr>
              <w:spacing w:after="0" w:line="240" w:lineRule="auto"/>
              <w:jc w:val="right"/>
              <w:rPr>
                <w:rFonts w:cstheme="minorHAnsi"/>
                <w:color w:val="000000"/>
                <w:szCs w:val="22"/>
              </w:rPr>
            </w:pPr>
            <w:r w:rsidRPr="00E85E90">
              <w:rPr>
                <w:rFonts w:cstheme="minorHAnsi"/>
                <w:color w:val="000000"/>
                <w:szCs w:val="22"/>
              </w:rPr>
              <w:t>0.29</w:t>
            </w:r>
          </w:p>
        </w:tc>
        <w:tc>
          <w:tcPr>
            <w:tcW w:w="1613" w:type="dxa"/>
            <w:tcBorders>
              <w:bottom w:val="single" w:sz="8" w:space="0" w:color="538135" w:themeColor="accent6" w:themeShade="BF"/>
            </w:tcBorders>
            <w:shd w:val="clear" w:color="auto" w:fill="auto"/>
            <w:noWrap/>
            <w:vAlign w:val="center"/>
            <w:hideMark/>
          </w:tcPr>
          <w:p w14:paraId="4BEB1E42" w14:textId="5AD3C8F5" w:rsidR="00EF7BBB" w:rsidRPr="00E85E90" w:rsidRDefault="003F2F40" w:rsidP="00EA3CAB">
            <w:pPr>
              <w:spacing w:after="0" w:line="240" w:lineRule="auto"/>
              <w:jc w:val="right"/>
              <w:rPr>
                <w:rFonts w:cstheme="minorHAnsi"/>
                <w:color w:val="000000"/>
                <w:szCs w:val="22"/>
              </w:rPr>
            </w:pPr>
            <w:r w:rsidRPr="00E85E90">
              <w:rPr>
                <w:rFonts w:cstheme="minorHAnsi"/>
                <w:color w:val="000000"/>
                <w:szCs w:val="22"/>
              </w:rPr>
              <w:t>0.29</w:t>
            </w:r>
          </w:p>
        </w:tc>
        <w:tc>
          <w:tcPr>
            <w:tcW w:w="1440" w:type="dxa"/>
            <w:tcBorders>
              <w:bottom w:val="single" w:sz="8" w:space="0" w:color="538135" w:themeColor="accent6" w:themeShade="BF"/>
            </w:tcBorders>
            <w:shd w:val="clear" w:color="auto" w:fill="auto"/>
            <w:noWrap/>
            <w:vAlign w:val="center"/>
            <w:hideMark/>
          </w:tcPr>
          <w:p w14:paraId="15F495F5" w14:textId="38AB9052" w:rsidR="00EF7BBB" w:rsidRPr="00E85E90" w:rsidRDefault="003F2F40" w:rsidP="00EA3CAB">
            <w:pPr>
              <w:spacing w:after="0" w:line="240" w:lineRule="auto"/>
              <w:jc w:val="right"/>
              <w:rPr>
                <w:rFonts w:cstheme="minorHAnsi"/>
                <w:color w:val="000000"/>
                <w:szCs w:val="22"/>
              </w:rPr>
            </w:pPr>
            <w:r w:rsidRPr="00E85E90">
              <w:rPr>
                <w:rFonts w:cstheme="minorHAnsi"/>
                <w:color w:val="000000"/>
                <w:szCs w:val="22"/>
              </w:rPr>
              <w:t>0.17</w:t>
            </w:r>
          </w:p>
        </w:tc>
      </w:tr>
      <w:tr w:rsidR="00EF7BBB" w:rsidRPr="00E85E90" w14:paraId="1AF5EFDE" w14:textId="77777777" w:rsidTr="007D36D5">
        <w:trPr>
          <w:trHeight w:val="320"/>
        </w:trPr>
        <w:tc>
          <w:tcPr>
            <w:tcW w:w="5224" w:type="dxa"/>
            <w:tcBorders>
              <w:top w:val="single" w:sz="8" w:space="0" w:color="538135" w:themeColor="accent6" w:themeShade="BF"/>
              <w:bottom w:val="nil"/>
            </w:tcBorders>
            <w:shd w:val="clear" w:color="auto" w:fill="auto"/>
            <w:noWrap/>
            <w:vAlign w:val="center"/>
            <w:hideMark/>
          </w:tcPr>
          <w:p w14:paraId="48BB25C7" w14:textId="77777777" w:rsidR="00EF7BBB" w:rsidRPr="00E85E90" w:rsidRDefault="00EF7BBB" w:rsidP="00EA3CAB">
            <w:pPr>
              <w:spacing w:after="0" w:line="240" w:lineRule="auto"/>
              <w:rPr>
                <w:rFonts w:cstheme="minorHAnsi"/>
                <w:b/>
                <w:bCs/>
                <w:color w:val="000000"/>
                <w:szCs w:val="22"/>
              </w:rPr>
            </w:pPr>
            <w:r w:rsidRPr="00E85E90">
              <w:rPr>
                <w:rFonts w:cstheme="minorHAnsi"/>
                <w:b/>
                <w:bCs/>
                <w:color w:val="000000"/>
                <w:szCs w:val="22"/>
              </w:rPr>
              <w:t>Total natural resources</w:t>
            </w:r>
          </w:p>
        </w:tc>
        <w:tc>
          <w:tcPr>
            <w:tcW w:w="1443" w:type="dxa"/>
            <w:tcBorders>
              <w:top w:val="single" w:sz="8" w:space="0" w:color="538135" w:themeColor="accent6" w:themeShade="BF"/>
              <w:bottom w:val="nil"/>
            </w:tcBorders>
            <w:shd w:val="clear" w:color="auto" w:fill="auto"/>
            <w:noWrap/>
            <w:vAlign w:val="center"/>
            <w:hideMark/>
          </w:tcPr>
          <w:p w14:paraId="4EA51244" w14:textId="44615B12" w:rsidR="00EF7BBB" w:rsidRPr="00E85E90" w:rsidRDefault="003F2F40" w:rsidP="00EA3CAB">
            <w:pPr>
              <w:spacing w:after="0" w:line="240" w:lineRule="auto"/>
              <w:jc w:val="right"/>
              <w:rPr>
                <w:rFonts w:cstheme="minorHAnsi"/>
                <w:b/>
                <w:bCs/>
                <w:color w:val="000000"/>
                <w:szCs w:val="22"/>
              </w:rPr>
            </w:pPr>
            <w:r w:rsidRPr="00E85E90">
              <w:rPr>
                <w:rFonts w:cstheme="minorHAnsi"/>
                <w:b/>
                <w:bCs/>
                <w:color w:val="000000"/>
                <w:szCs w:val="22"/>
              </w:rPr>
              <w:t>213,119</w:t>
            </w:r>
          </w:p>
        </w:tc>
        <w:tc>
          <w:tcPr>
            <w:tcW w:w="1613" w:type="dxa"/>
            <w:tcBorders>
              <w:top w:val="single" w:sz="8" w:space="0" w:color="538135" w:themeColor="accent6" w:themeShade="BF"/>
              <w:bottom w:val="nil"/>
            </w:tcBorders>
            <w:shd w:val="clear" w:color="auto" w:fill="auto"/>
            <w:noWrap/>
            <w:vAlign w:val="center"/>
            <w:hideMark/>
          </w:tcPr>
          <w:p w14:paraId="2DBAA5C7" w14:textId="7EFC72A5" w:rsidR="00EF7BBB" w:rsidRPr="00E85E90" w:rsidRDefault="003F2F40" w:rsidP="00EA3CAB">
            <w:pPr>
              <w:spacing w:after="0" w:line="240" w:lineRule="auto"/>
              <w:jc w:val="right"/>
              <w:rPr>
                <w:rFonts w:cstheme="minorHAnsi"/>
                <w:b/>
                <w:bCs/>
                <w:color w:val="000000"/>
                <w:szCs w:val="22"/>
              </w:rPr>
            </w:pPr>
            <w:r w:rsidRPr="00E85E90">
              <w:rPr>
                <w:rFonts w:cstheme="minorHAnsi"/>
                <w:b/>
                <w:bCs/>
                <w:color w:val="000000"/>
                <w:szCs w:val="22"/>
              </w:rPr>
              <w:t>49,034,290</w:t>
            </w:r>
          </w:p>
        </w:tc>
        <w:tc>
          <w:tcPr>
            <w:tcW w:w="1440" w:type="dxa"/>
            <w:tcBorders>
              <w:top w:val="single" w:sz="8" w:space="0" w:color="538135" w:themeColor="accent6" w:themeShade="BF"/>
              <w:bottom w:val="nil"/>
            </w:tcBorders>
            <w:shd w:val="clear" w:color="auto" w:fill="auto"/>
            <w:noWrap/>
            <w:vAlign w:val="center"/>
            <w:hideMark/>
          </w:tcPr>
          <w:p w14:paraId="6C768C6C" w14:textId="24AF19A5" w:rsidR="00EF7BBB" w:rsidRPr="00E85E90" w:rsidRDefault="003F2F40" w:rsidP="00EA3CAB">
            <w:pPr>
              <w:spacing w:after="0" w:line="240" w:lineRule="auto"/>
              <w:jc w:val="right"/>
              <w:rPr>
                <w:rFonts w:cstheme="minorHAnsi"/>
                <w:b/>
                <w:bCs/>
                <w:color w:val="000000"/>
                <w:szCs w:val="22"/>
              </w:rPr>
            </w:pPr>
            <w:r w:rsidRPr="00E85E90">
              <w:rPr>
                <w:rFonts w:cstheme="minorHAnsi"/>
                <w:b/>
                <w:bCs/>
                <w:color w:val="000000"/>
                <w:szCs w:val="22"/>
              </w:rPr>
              <w:t>17,854</w:t>
            </w:r>
            <w:r w:rsidR="001F1B81" w:rsidRPr="00E85E90">
              <w:rPr>
                <w:rFonts w:cstheme="minorHAnsi"/>
                <w:b/>
                <w:bCs/>
                <w:color w:val="000000"/>
                <w:szCs w:val="22"/>
              </w:rPr>
              <w:t>,</w:t>
            </w:r>
            <w:r w:rsidR="007D36D5" w:rsidRPr="00E85E90">
              <w:rPr>
                <w:rFonts w:cstheme="minorHAnsi"/>
                <w:b/>
                <w:bCs/>
                <w:color w:val="000000"/>
                <w:szCs w:val="22"/>
              </w:rPr>
              <w:t>155</w:t>
            </w:r>
          </w:p>
        </w:tc>
      </w:tr>
      <w:tr w:rsidR="00EF7BBB" w:rsidRPr="00E85E90" w14:paraId="2D4B757E" w14:textId="77777777" w:rsidTr="007D36D5">
        <w:trPr>
          <w:trHeight w:val="320"/>
        </w:trPr>
        <w:tc>
          <w:tcPr>
            <w:tcW w:w="5224" w:type="dxa"/>
            <w:tcBorders>
              <w:top w:val="nil"/>
            </w:tcBorders>
            <w:shd w:val="clear" w:color="auto" w:fill="auto"/>
            <w:noWrap/>
            <w:vAlign w:val="center"/>
            <w:hideMark/>
          </w:tcPr>
          <w:p w14:paraId="67FFC906" w14:textId="77777777" w:rsidR="00EF7BBB" w:rsidRPr="00E85E90" w:rsidRDefault="00EF7BBB" w:rsidP="00EA3CAB">
            <w:pPr>
              <w:spacing w:after="0" w:line="240" w:lineRule="auto"/>
              <w:rPr>
                <w:rFonts w:cstheme="minorHAnsi"/>
                <w:color w:val="000000"/>
                <w:szCs w:val="22"/>
              </w:rPr>
            </w:pPr>
            <w:r w:rsidRPr="00E85E90">
              <w:rPr>
                <w:rFonts w:cstheme="minorHAnsi"/>
                <w:color w:val="000000"/>
                <w:szCs w:val="22"/>
              </w:rPr>
              <w:t xml:space="preserve">Total Washington </w:t>
            </w:r>
          </w:p>
        </w:tc>
        <w:tc>
          <w:tcPr>
            <w:tcW w:w="1443" w:type="dxa"/>
            <w:tcBorders>
              <w:top w:val="nil"/>
            </w:tcBorders>
            <w:shd w:val="clear" w:color="auto" w:fill="auto"/>
            <w:noWrap/>
            <w:vAlign w:val="center"/>
            <w:hideMark/>
          </w:tcPr>
          <w:p w14:paraId="5ACFDFEB" w14:textId="67CB578D" w:rsidR="00EF7BBB" w:rsidRPr="00E85E90" w:rsidRDefault="007D36D5" w:rsidP="00EA3CAB">
            <w:pPr>
              <w:spacing w:after="0" w:line="240" w:lineRule="auto"/>
              <w:jc w:val="right"/>
              <w:rPr>
                <w:rFonts w:cstheme="minorHAnsi"/>
                <w:color w:val="000000"/>
                <w:szCs w:val="22"/>
              </w:rPr>
            </w:pPr>
            <w:r w:rsidRPr="00E85E90">
              <w:rPr>
                <w:rFonts w:cstheme="minorHAnsi"/>
                <w:color w:val="000000"/>
                <w:szCs w:val="22"/>
              </w:rPr>
              <w:t>4,453,309</w:t>
            </w:r>
          </w:p>
        </w:tc>
        <w:tc>
          <w:tcPr>
            <w:tcW w:w="1613" w:type="dxa"/>
            <w:tcBorders>
              <w:top w:val="nil"/>
            </w:tcBorders>
            <w:shd w:val="clear" w:color="auto" w:fill="auto"/>
            <w:noWrap/>
            <w:vAlign w:val="center"/>
            <w:hideMark/>
          </w:tcPr>
          <w:p w14:paraId="73CE140F" w14:textId="0C1C8A3A" w:rsidR="00EF7BBB" w:rsidRPr="00E85E90" w:rsidRDefault="007D36D5" w:rsidP="00EA3CAB">
            <w:pPr>
              <w:spacing w:after="0" w:line="240" w:lineRule="auto"/>
              <w:jc w:val="right"/>
              <w:rPr>
                <w:rFonts w:cstheme="minorHAnsi"/>
                <w:color w:val="000000"/>
                <w:szCs w:val="22"/>
              </w:rPr>
            </w:pPr>
            <w:r w:rsidRPr="00E85E90">
              <w:rPr>
                <w:rFonts w:cstheme="minorHAnsi"/>
                <w:color w:val="000000"/>
                <w:szCs w:val="22"/>
              </w:rPr>
              <w:t>1,082,314,571</w:t>
            </w:r>
          </w:p>
        </w:tc>
        <w:tc>
          <w:tcPr>
            <w:tcW w:w="1440" w:type="dxa"/>
            <w:tcBorders>
              <w:top w:val="nil"/>
            </w:tcBorders>
            <w:shd w:val="clear" w:color="auto" w:fill="auto"/>
            <w:noWrap/>
            <w:vAlign w:val="center"/>
            <w:hideMark/>
          </w:tcPr>
          <w:p w14:paraId="43E46D8C" w14:textId="50B09F63" w:rsidR="00EF7BBB" w:rsidRPr="00E85E90" w:rsidRDefault="007D36D5" w:rsidP="00EA3CAB">
            <w:pPr>
              <w:spacing w:after="0" w:line="240" w:lineRule="auto"/>
              <w:jc w:val="right"/>
              <w:rPr>
                <w:rFonts w:cstheme="minorHAnsi"/>
                <w:color w:val="000000"/>
                <w:szCs w:val="22"/>
              </w:rPr>
            </w:pPr>
            <w:r w:rsidRPr="00E85E90">
              <w:rPr>
                <w:rFonts w:cstheme="minorHAnsi"/>
                <w:color w:val="000000"/>
                <w:szCs w:val="22"/>
              </w:rPr>
              <w:t>676,525,170</w:t>
            </w:r>
          </w:p>
        </w:tc>
      </w:tr>
      <w:tr w:rsidR="00EF7BBB" w:rsidRPr="00E85E90" w14:paraId="1CF525FE" w14:textId="77777777" w:rsidTr="007D36D5">
        <w:trPr>
          <w:trHeight w:val="320"/>
        </w:trPr>
        <w:tc>
          <w:tcPr>
            <w:tcW w:w="5224" w:type="dxa"/>
            <w:shd w:val="clear" w:color="auto" w:fill="auto"/>
            <w:noWrap/>
            <w:vAlign w:val="center"/>
            <w:hideMark/>
          </w:tcPr>
          <w:p w14:paraId="42E73040" w14:textId="77777777" w:rsidR="00EF7BBB" w:rsidRPr="00E85E90" w:rsidRDefault="00EF7BBB" w:rsidP="00EA3CAB">
            <w:pPr>
              <w:spacing w:after="0" w:line="240" w:lineRule="auto"/>
              <w:rPr>
                <w:rFonts w:cstheme="minorHAnsi"/>
                <w:color w:val="000000"/>
                <w:szCs w:val="22"/>
              </w:rPr>
            </w:pPr>
            <w:r w:rsidRPr="00E85E90">
              <w:rPr>
                <w:rFonts w:cstheme="minorHAnsi"/>
                <w:color w:val="000000"/>
                <w:szCs w:val="22"/>
              </w:rPr>
              <w:t>Natural resource % of Washington</w:t>
            </w:r>
          </w:p>
        </w:tc>
        <w:tc>
          <w:tcPr>
            <w:tcW w:w="1443" w:type="dxa"/>
            <w:shd w:val="clear" w:color="auto" w:fill="auto"/>
            <w:noWrap/>
            <w:vAlign w:val="center"/>
            <w:hideMark/>
          </w:tcPr>
          <w:p w14:paraId="3A32DA0C" w14:textId="77777777" w:rsidR="00EF7BBB" w:rsidRPr="00E85E90" w:rsidRDefault="00EF7BBB" w:rsidP="00EA3CAB">
            <w:pPr>
              <w:spacing w:after="0" w:line="240" w:lineRule="auto"/>
              <w:jc w:val="right"/>
              <w:rPr>
                <w:rFonts w:cstheme="minorHAnsi"/>
                <w:color w:val="000000"/>
                <w:szCs w:val="22"/>
              </w:rPr>
            </w:pPr>
            <w:r w:rsidRPr="00E85E90">
              <w:rPr>
                <w:rFonts w:cstheme="minorHAnsi"/>
                <w:color w:val="000000"/>
                <w:szCs w:val="22"/>
              </w:rPr>
              <w:t>4.8</w:t>
            </w:r>
          </w:p>
        </w:tc>
        <w:tc>
          <w:tcPr>
            <w:tcW w:w="1613" w:type="dxa"/>
            <w:shd w:val="clear" w:color="auto" w:fill="auto"/>
            <w:noWrap/>
            <w:vAlign w:val="center"/>
            <w:hideMark/>
          </w:tcPr>
          <w:p w14:paraId="4BE3CD2F" w14:textId="010F81D0" w:rsidR="00EF7BBB" w:rsidRPr="00E85E90" w:rsidRDefault="007D36D5" w:rsidP="00EA3CAB">
            <w:pPr>
              <w:spacing w:after="0" w:line="240" w:lineRule="auto"/>
              <w:jc w:val="right"/>
              <w:rPr>
                <w:rFonts w:cstheme="minorHAnsi"/>
                <w:color w:val="000000"/>
                <w:szCs w:val="22"/>
              </w:rPr>
            </w:pPr>
            <w:r w:rsidRPr="00E85E90">
              <w:rPr>
                <w:rFonts w:cstheme="minorHAnsi"/>
                <w:color w:val="000000"/>
                <w:szCs w:val="22"/>
              </w:rPr>
              <w:t>4.5</w:t>
            </w:r>
          </w:p>
        </w:tc>
        <w:tc>
          <w:tcPr>
            <w:tcW w:w="1440" w:type="dxa"/>
            <w:shd w:val="clear" w:color="auto" w:fill="auto"/>
            <w:noWrap/>
            <w:vAlign w:val="center"/>
            <w:hideMark/>
          </w:tcPr>
          <w:p w14:paraId="7D436135" w14:textId="712F708B" w:rsidR="00EF7BBB" w:rsidRPr="00E85E90" w:rsidRDefault="007D36D5" w:rsidP="00EA3CAB">
            <w:pPr>
              <w:spacing w:after="0" w:line="240" w:lineRule="auto"/>
              <w:jc w:val="right"/>
              <w:rPr>
                <w:rFonts w:cstheme="minorHAnsi"/>
                <w:color w:val="000000"/>
                <w:szCs w:val="22"/>
              </w:rPr>
            </w:pPr>
            <w:r w:rsidRPr="00E85E90">
              <w:rPr>
                <w:rFonts w:cstheme="minorHAnsi"/>
                <w:color w:val="000000"/>
                <w:szCs w:val="22"/>
              </w:rPr>
              <w:t>2.6</w:t>
            </w:r>
          </w:p>
        </w:tc>
      </w:tr>
    </w:tbl>
    <w:p w14:paraId="35CB3E29" w14:textId="77777777" w:rsidR="00B70856" w:rsidRPr="00E85E90" w:rsidRDefault="00B70856">
      <w:pPr>
        <w:spacing w:after="0"/>
      </w:pPr>
      <w:r w:rsidRPr="00E85E90">
        <w:br w:type="page"/>
      </w:r>
    </w:p>
    <w:p w14:paraId="28CB8999" w14:textId="78C63D03" w:rsidR="009E72FC" w:rsidRPr="00E85E90" w:rsidRDefault="006C77F5" w:rsidP="009E72FC">
      <w:r w:rsidRPr="00E85E90">
        <w:lastRenderedPageBreak/>
        <w:t xml:space="preserve">The total effects of </w:t>
      </w:r>
      <w:r w:rsidR="00CC780A" w:rsidRPr="00E85E90">
        <w:t>Washington’</w:t>
      </w:r>
      <w:r w:rsidRPr="00E85E90">
        <w:t xml:space="preserve">s natural resource industries contribute </w:t>
      </w:r>
      <w:r w:rsidR="00CC780A" w:rsidRPr="00E85E90">
        <w:t>7.2</w:t>
      </w:r>
      <w:r w:rsidRPr="00E85E90">
        <w:t xml:space="preserve"> percent of jobs, </w:t>
      </w:r>
      <w:r w:rsidR="00CC780A" w:rsidRPr="00E85E90">
        <w:t>7.0</w:t>
      </w:r>
      <w:r w:rsidRPr="00E85E90">
        <w:t xml:space="preserve"> percent of sales, and </w:t>
      </w:r>
      <w:r w:rsidR="00CC780A" w:rsidRPr="00E85E90">
        <w:t>5.2</w:t>
      </w:r>
      <w:r w:rsidRPr="00E85E90">
        <w:t xml:space="preserve"> percent to the state’s overall economy.</w:t>
      </w:r>
    </w:p>
    <w:p w14:paraId="5272CFA3" w14:textId="0C5C517B" w:rsidR="00183737" w:rsidRPr="00E85E90" w:rsidRDefault="00183737" w:rsidP="00183737">
      <w:pPr>
        <w:pStyle w:val="ListParagraph"/>
        <w:numPr>
          <w:ilvl w:val="0"/>
          <w:numId w:val="21"/>
        </w:numPr>
      </w:pPr>
      <w:r w:rsidRPr="00E85E90">
        <w:t xml:space="preserve">The job multiplier of </w:t>
      </w:r>
      <w:r w:rsidR="00987D93" w:rsidRPr="00E85E90">
        <w:t>1.51</w:t>
      </w:r>
      <w:r w:rsidRPr="00E85E90">
        <w:t xml:space="preserve"> indicates that for every job within the natural resources, another </w:t>
      </w:r>
      <w:r w:rsidR="00987D93" w:rsidRPr="00E85E90">
        <w:t>0.51</w:t>
      </w:r>
      <w:r w:rsidRPr="00E85E90">
        <w:t xml:space="preserve"> jobs are created in supporting industries.</w:t>
      </w:r>
    </w:p>
    <w:p w14:paraId="1994721D" w14:textId="1B7813B2" w:rsidR="00183737" w:rsidRPr="00E85E90" w:rsidRDefault="00183737" w:rsidP="00183737">
      <w:pPr>
        <w:pStyle w:val="ListParagraph"/>
        <w:numPr>
          <w:ilvl w:val="0"/>
          <w:numId w:val="21"/>
        </w:numPr>
      </w:pPr>
      <w:r w:rsidRPr="00E85E90">
        <w:t xml:space="preserve">The sales multiplier of </w:t>
      </w:r>
      <w:r w:rsidR="00987D93" w:rsidRPr="00E85E90">
        <w:t>1.54</w:t>
      </w:r>
      <w:r w:rsidRPr="00E85E90">
        <w:t xml:space="preserve"> indicates that for every $1.00 in sales generated by the natural resources, $0.</w:t>
      </w:r>
      <w:r w:rsidR="00987D93" w:rsidRPr="00E85E90">
        <w:t>54</w:t>
      </w:r>
      <w:r w:rsidRPr="00E85E90">
        <w:t xml:space="preserve"> in sales is generated in supporting industries. </w:t>
      </w:r>
    </w:p>
    <w:p w14:paraId="719DF7B9" w14:textId="4A3BCFBA" w:rsidR="00183737" w:rsidRPr="00E85E90" w:rsidRDefault="00183737" w:rsidP="009E72FC">
      <w:pPr>
        <w:pStyle w:val="ListParagraph"/>
        <w:numPr>
          <w:ilvl w:val="0"/>
          <w:numId w:val="21"/>
        </w:numPr>
      </w:pPr>
      <w:r w:rsidRPr="00E85E90">
        <w:t xml:space="preserve">The value-added multiplier of </w:t>
      </w:r>
      <w:r w:rsidR="00987D93" w:rsidRPr="00E85E90">
        <w:t xml:space="preserve">1.95 </w:t>
      </w:r>
      <w:r w:rsidRPr="00E85E90">
        <w:t>indicates that for every $1 of value-added activity generated by the natural resources an additional $</w:t>
      </w:r>
      <w:r w:rsidR="00987D93" w:rsidRPr="00E85E90">
        <w:t>0</w:t>
      </w:r>
      <w:r w:rsidRPr="00E85E90">
        <w:t>.</w:t>
      </w:r>
      <w:r w:rsidR="00987D93" w:rsidRPr="00E85E90">
        <w:t>95</w:t>
      </w:r>
      <w:r w:rsidRPr="00E85E90">
        <w:t xml:space="preserve"> of value-added </w:t>
      </w:r>
      <w:r w:rsidR="00B23B1E" w:rsidRPr="00E85E90">
        <w:t>activity is generated in the state’s economy.</w:t>
      </w:r>
    </w:p>
    <w:p w14:paraId="6F65FFC1" w14:textId="7FBC5B28" w:rsidR="00EF7BBB" w:rsidRPr="00E85E90" w:rsidRDefault="00B70856" w:rsidP="00B70856">
      <w:pPr>
        <w:pStyle w:val="Caption"/>
      </w:pPr>
      <w:bookmarkStart w:id="92" w:name="_Toc157612511"/>
      <w:r w:rsidRPr="00E85E90">
        <w:t xml:space="preserve">Table </w:t>
      </w:r>
      <w:fldSimple w:instr=" SEQ Table \* ARABIC ">
        <w:r w:rsidR="008351F5" w:rsidRPr="00E85E90">
          <w:rPr>
            <w:noProof/>
          </w:rPr>
          <w:t>39</w:t>
        </w:r>
      </w:fldSimple>
      <w:r w:rsidRPr="00E85E90">
        <w:t>. Washington natural resource industries' economic contributions (direct, indirect, and induced effects) in 20</w:t>
      </w:r>
      <w:r w:rsidR="00B92211" w:rsidRPr="00E85E90">
        <w:t>21</w:t>
      </w:r>
      <w:r w:rsidRPr="00E85E90">
        <w:t xml:space="preserve"> dollars</w:t>
      </w:r>
      <w:bookmarkEnd w:id="92"/>
    </w:p>
    <w:tbl>
      <w:tblPr>
        <w:tblW w:w="9473" w:type="dxa"/>
        <w:tblBorders>
          <w:top w:val="single" w:sz="18" w:space="0" w:color="538135" w:themeColor="accent6" w:themeShade="BF"/>
          <w:bottom w:val="single" w:sz="18" w:space="0" w:color="538135" w:themeColor="accent6" w:themeShade="BF"/>
        </w:tblBorders>
        <w:tblLayout w:type="fixed"/>
        <w:tblLook w:val="04A0" w:firstRow="1" w:lastRow="0" w:firstColumn="1" w:lastColumn="0" w:noHBand="0" w:noVBand="1"/>
      </w:tblPr>
      <w:tblGrid>
        <w:gridCol w:w="4950"/>
        <w:gridCol w:w="1507"/>
        <w:gridCol w:w="1508"/>
        <w:gridCol w:w="1508"/>
      </w:tblGrid>
      <w:tr w:rsidR="00B70856" w:rsidRPr="00E85E90" w14:paraId="5F008D23" w14:textId="77777777" w:rsidTr="00B70856">
        <w:trPr>
          <w:trHeight w:val="320"/>
        </w:trPr>
        <w:tc>
          <w:tcPr>
            <w:tcW w:w="4950" w:type="dxa"/>
            <w:tcBorders>
              <w:top w:val="single" w:sz="18" w:space="0" w:color="538135" w:themeColor="accent6" w:themeShade="BF"/>
              <w:bottom w:val="single" w:sz="18" w:space="0" w:color="538135" w:themeColor="accent6" w:themeShade="BF"/>
            </w:tcBorders>
            <w:shd w:val="clear" w:color="auto" w:fill="auto"/>
            <w:noWrap/>
            <w:vAlign w:val="center"/>
            <w:hideMark/>
          </w:tcPr>
          <w:p w14:paraId="2E6DA17C" w14:textId="77777777" w:rsidR="002100EF" w:rsidRPr="00E85E90" w:rsidRDefault="002100EF" w:rsidP="002100EF">
            <w:pPr>
              <w:spacing w:after="0" w:line="240" w:lineRule="auto"/>
              <w:rPr>
                <w:b/>
                <w:bCs/>
              </w:rPr>
            </w:pPr>
            <w:r w:rsidRPr="00E85E90">
              <w:rPr>
                <w:b/>
                <w:bCs/>
              </w:rPr>
              <w:t xml:space="preserve">Direct, Indirect and Induced Effects </w:t>
            </w:r>
          </w:p>
          <w:p w14:paraId="7CDFB9BD" w14:textId="3ED8E3CB" w:rsidR="00B70856" w:rsidRPr="00E85E90" w:rsidRDefault="002100EF" w:rsidP="002100EF">
            <w:pPr>
              <w:spacing w:after="0" w:line="240" w:lineRule="auto"/>
              <w:rPr>
                <w:rFonts w:cstheme="minorHAnsi"/>
                <w:b/>
                <w:bCs/>
                <w:color w:val="000000"/>
                <w:szCs w:val="22"/>
              </w:rPr>
            </w:pPr>
            <w:r w:rsidRPr="00E85E90">
              <w:rPr>
                <w:b/>
                <w:bCs/>
              </w:rPr>
              <w:t xml:space="preserve">by </w:t>
            </w:r>
            <w:r w:rsidR="00B70856" w:rsidRPr="00E85E90">
              <w:rPr>
                <w:rFonts w:cstheme="minorHAnsi"/>
                <w:b/>
                <w:bCs/>
                <w:color w:val="000000"/>
                <w:szCs w:val="22"/>
              </w:rPr>
              <w:t>Sector</w:t>
            </w:r>
          </w:p>
        </w:tc>
        <w:tc>
          <w:tcPr>
            <w:tcW w:w="1507" w:type="dxa"/>
            <w:tcBorders>
              <w:top w:val="single" w:sz="18" w:space="0" w:color="538135" w:themeColor="accent6" w:themeShade="BF"/>
              <w:bottom w:val="single" w:sz="18" w:space="0" w:color="538135" w:themeColor="accent6" w:themeShade="BF"/>
            </w:tcBorders>
            <w:shd w:val="clear" w:color="auto" w:fill="auto"/>
            <w:noWrap/>
            <w:vAlign w:val="center"/>
            <w:hideMark/>
          </w:tcPr>
          <w:p w14:paraId="2DE590DB" w14:textId="77777777" w:rsidR="00B70856" w:rsidRPr="00E85E90" w:rsidRDefault="00B70856" w:rsidP="00EA3CAB">
            <w:pPr>
              <w:spacing w:after="0" w:line="240" w:lineRule="auto"/>
              <w:jc w:val="center"/>
              <w:rPr>
                <w:rFonts w:cstheme="minorHAnsi"/>
                <w:b/>
                <w:bCs/>
                <w:color w:val="000000"/>
                <w:szCs w:val="22"/>
              </w:rPr>
            </w:pPr>
            <w:r w:rsidRPr="00E85E90">
              <w:rPr>
                <w:rFonts w:cstheme="minorHAnsi"/>
                <w:b/>
                <w:bCs/>
                <w:color w:val="000000"/>
                <w:szCs w:val="22"/>
              </w:rPr>
              <w:t>Full &amp; Part-time Jobs</w:t>
            </w:r>
          </w:p>
        </w:tc>
        <w:tc>
          <w:tcPr>
            <w:tcW w:w="1508" w:type="dxa"/>
            <w:tcBorders>
              <w:top w:val="single" w:sz="18" w:space="0" w:color="538135" w:themeColor="accent6" w:themeShade="BF"/>
              <w:bottom w:val="single" w:sz="18" w:space="0" w:color="538135" w:themeColor="accent6" w:themeShade="BF"/>
            </w:tcBorders>
            <w:shd w:val="clear" w:color="auto" w:fill="auto"/>
            <w:noWrap/>
            <w:vAlign w:val="center"/>
            <w:hideMark/>
          </w:tcPr>
          <w:p w14:paraId="5AF2EB83" w14:textId="77777777" w:rsidR="00B70856" w:rsidRPr="00E85E90" w:rsidRDefault="00B70856" w:rsidP="00EA3CAB">
            <w:pPr>
              <w:spacing w:after="0" w:line="240" w:lineRule="auto"/>
              <w:jc w:val="center"/>
              <w:rPr>
                <w:rFonts w:cstheme="minorHAnsi"/>
                <w:b/>
                <w:bCs/>
                <w:color w:val="000000"/>
                <w:szCs w:val="22"/>
              </w:rPr>
            </w:pPr>
            <w:r w:rsidRPr="00E85E90">
              <w:rPr>
                <w:rFonts w:cstheme="minorHAnsi"/>
                <w:b/>
                <w:bCs/>
                <w:color w:val="000000"/>
                <w:szCs w:val="22"/>
              </w:rPr>
              <w:t>Sales ($000)</w:t>
            </w:r>
          </w:p>
        </w:tc>
        <w:tc>
          <w:tcPr>
            <w:tcW w:w="1508" w:type="dxa"/>
            <w:tcBorders>
              <w:top w:val="single" w:sz="18" w:space="0" w:color="538135" w:themeColor="accent6" w:themeShade="BF"/>
              <w:bottom w:val="single" w:sz="18" w:space="0" w:color="538135" w:themeColor="accent6" w:themeShade="BF"/>
            </w:tcBorders>
            <w:shd w:val="clear" w:color="auto" w:fill="auto"/>
            <w:noWrap/>
            <w:vAlign w:val="center"/>
            <w:hideMark/>
          </w:tcPr>
          <w:p w14:paraId="3441E525" w14:textId="55F2AF48" w:rsidR="00B70856" w:rsidRPr="00E85E90" w:rsidRDefault="00B70856" w:rsidP="00EA3CAB">
            <w:pPr>
              <w:spacing w:after="0" w:line="240" w:lineRule="auto"/>
              <w:jc w:val="center"/>
              <w:rPr>
                <w:rFonts w:cstheme="minorHAnsi"/>
                <w:b/>
                <w:bCs/>
                <w:color w:val="000000"/>
                <w:szCs w:val="22"/>
              </w:rPr>
            </w:pPr>
            <w:r w:rsidRPr="00E85E90">
              <w:rPr>
                <w:rFonts w:cstheme="minorHAnsi"/>
                <w:b/>
                <w:bCs/>
                <w:color w:val="000000"/>
                <w:szCs w:val="22"/>
              </w:rPr>
              <w:t>Value-added ($000)</w:t>
            </w:r>
          </w:p>
        </w:tc>
      </w:tr>
      <w:tr w:rsidR="00EA3CAB" w:rsidRPr="00E85E90" w14:paraId="2B781314" w14:textId="77777777" w:rsidTr="00B70856">
        <w:trPr>
          <w:trHeight w:val="320"/>
        </w:trPr>
        <w:tc>
          <w:tcPr>
            <w:tcW w:w="4950" w:type="dxa"/>
            <w:tcBorders>
              <w:top w:val="single" w:sz="18" w:space="0" w:color="538135" w:themeColor="accent6" w:themeShade="BF"/>
            </w:tcBorders>
            <w:shd w:val="clear" w:color="auto" w:fill="auto"/>
            <w:noWrap/>
            <w:vAlign w:val="center"/>
            <w:hideMark/>
          </w:tcPr>
          <w:p w14:paraId="3333699B" w14:textId="77777777" w:rsidR="00B70856" w:rsidRPr="00E85E90" w:rsidRDefault="00B70856" w:rsidP="00EA3CAB">
            <w:pPr>
              <w:spacing w:after="0" w:line="240" w:lineRule="auto"/>
              <w:rPr>
                <w:rFonts w:cstheme="minorHAnsi"/>
                <w:b/>
                <w:bCs/>
                <w:color w:val="000000"/>
                <w:szCs w:val="22"/>
              </w:rPr>
            </w:pPr>
            <w:r w:rsidRPr="00E85E90">
              <w:rPr>
                <w:rFonts w:cstheme="minorHAnsi"/>
                <w:b/>
                <w:bCs/>
                <w:color w:val="000000"/>
                <w:szCs w:val="22"/>
              </w:rPr>
              <w:t>Agriculture and food processing</w:t>
            </w:r>
          </w:p>
        </w:tc>
        <w:tc>
          <w:tcPr>
            <w:tcW w:w="1507" w:type="dxa"/>
            <w:tcBorders>
              <w:top w:val="single" w:sz="18" w:space="0" w:color="538135" w:themeColor="accent6" w:themeShade="BF"/>
            </w:tcBorders>
            <w:shd w:val="clear" w:color="auto" w:fill="auto"/>
            <w:noWrap/>
            <w:vAlign w:val="center"/>
            <w:hideMark/>
          </w:tcPr>
          <w:p w14:paraId="56673CBE" w14:textId="77777777" w:rsidR="00B70856" w:rsidRPr="00E85E90" w:rsidRDefault="00B70856" w:rsidP="00EA3CAB">
            <w:pPr>
              <w:spacing w:after="0" w:line="240" w:lineRule="auto"/>
              <w:jc w:val="right"/>
              <w:rPr>
                <w:rFonts w:cstheme="minorHAnsi"/>
                <w:b/>
                <w:bCs/>
                <w:color w:val="000000"/>
                <w:szCs w:val="22"/>
              </w:rPr>
            </w:pPr>
          </w:p>
        </w:tc>
        <w:tc>
          <w:tcPr>
            <w:tcW w:w="1508" w:type="dxa"/>
            <w:tcBorders>
              <w:top w:val="single" w:sz="18" w:space="0" w:color="538135" w:themeColor="accent6" w:themeShade="BF"/>
            </w:tcBorders>
            <w:shd w:val="clear" w:color="auto" w:fill="auto"/>
            <w:noWrap/>
            <w:vAlign w:val="center"/>
            <w:hideMark/>
          </w:tcPr>
          <w:p w14:paraId="51923245" w14:textId="77777777" w:rsidR="00B70856" w:rsidRPr="00E85E90" w:rsidRDefault="00B70856" w:rsidP="00EA3CAB">
            <w:pPr>
              <w:spacing w:after="0" w:line="240" w:lineRule="auto"/>
              <w:jc w:val="right"/>
              <w:rPr>
                <w:rFonts w:cstheme="minorHAnsi"/>
                <w:b/>
                <w:bCs/>
                <w:szCs w:val="22"/>
              </w:rPr>
            </w:pPr>
          </w:p>
        </w:tc>
        <w:tc>
          <w:tcPr>
            <w:tcW w:w="1508" w:type="dxa"/>
            <w:tcBorders>
              <w:top w:val="single" w:sz="18" w:space="0" w:color="538135" w:themeColor="accent6" w:themeShade="BF"/>
            </w:tcBorders>
            <w:shd w:val="clear" w:color="auto" w:fill="auto"/>
            <w:noWrap/>
            <w:vAlign w:val="center"/>
            <w:hideMark/>
          </w:tcPr>
          <w:p w14:paraId="709F5475" w14:textId="77777777" w:rsidR="00B70856" w:rsidRPr="00E85E90" w:rsidRDefault="00B70856" w:rsidP="00EA3CAB">
            <w:pPr>
              <w:spacing w:after="0" w:line="240" w:lineRule="auto"/>
              <w:jc w:val="right"/>
              <w:rPr>
                <w:rFonts w:cstheme="minorHAnsi"/>
                <w:b/>
                <w:bCs/>
                <w:szCs w:val="22"/>
              </w:rPr>
            </w:pPr>
          </w:p>
        </w:tc>
      </w:tr>
      <w:tr w:rsidR="00B70856" w:rsidRPr="00E85E90" w14:paraId="66CEDB9E" w14:textId="77777777" w:rsidTr="00B70856">
        <w:trPr>
          <w:trHeight w:val="320"/>
        </w:trPr>
        <w:tc>
          <w:tcPr>
            <w:tcW w:w="4950" w:type="dxa"/>
            <w:shd w:val="clear" w:color="auto" w:fill="auto"/>
            <w:noWrap/>
            <w:vAlign w:val="center"/>
            <w:hideMark/>
          </w:tcPr>
          <w:p w14:paraId="3880A26F"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Agricultural farmgate production</w:t>
            </w:r>
          </w:p>
        </w:tc>
        <w:tc>
          <w:tcPr>
            <w:tcW w:w="1507" w:type="dxa"/>
            <w:shd w:val="clear" w:color="auto" w:fill="auto"/>
            <w:noWrap/>
            <w:vAlign w:val="center"/>
            <w:hideMark/>
          </w:tcPr>
          <w:p w14:paraId="39E450B2" w14:textId="7775E495" w:rsidR="00B70856" w:rsidRPr="00E85E90" w:rsidRDefault="00B70856" w:rsidP="00EA3CAB">
            <w:pPr>
              <w:spacing w:after="0" w:line="240" w:lineRule="auto"/>
              <w:jc w:val="right"/>
              <w:rPr>
                <w:rFonts w:cstheme="minorHAnsi"/>
                <w:color w:val="000000"/>
                <w:szCs w:val="22"/>
              </w:rPr>
            </w:pPr>
            <w:r w:rsidRPr="00E85E90">
              <w:rPr>
                <w:rFonts w:cstheme="minorHAnsi"/>
                <w:color w:val="000000"/>
                <w:szCs w:val="22"/>
              </w:rPr>
              <w:t>1</w:t>
            </w:r>
            <w:r w:rsidR="00B92211" w:rsidRPr="00E85E90">
              <w:rPr>
                <w:rFonts w:cstheme="minorHAnsi"/>
                <w:color w:val="000000"/>
                <w:szCs w:val="22"/>
              </w:rPr>
              <w:t>20,303</w:t>
            </w:r>
          </w:p>
        </w:tc>
        <w:tc>
          <w:tcPr>
            <w:tcW w:w="1508" w:type="dxa"/>
            <w:shd w:val="clear" w:color="auto" w:fill="auto"/>
            <w:noWrap/>
            <w:vAlign w:val="center"/>
            <w:hideMark/>
          </w:tcPr>
          <w:p w14:paraId="06F88460" w14:textId="5559D0EC" w:rsidR="00B70856" w:rsidRPr="00E85E90" w:rsidRDefault="00B92211" w:rsidP="00EA3CAB">
            <w:pPr>
              <w:spacing w:after="0" w:line="240" w:lineRule="auto"/>
              <w:jc w:val="right"/>
              <w:rPr>
                <w:rFonts w:cstheme="minorHAnsi"/>
                <w:color w:val="000000"/>
                <w:szCs w:val="22"/>
              </w:rPr>
            </w:pPr>
            <w:r w:rsidRPr="00E85E90">
              <w:rPr>
                <w:rFonts w:cstheme="minorHAnsi"/>
                <w:color w:val="000000"/>
                <w:szCs w:val="22"/>
              </w:rPr>
              <w:t>17,526,505</w:t>
            </w:r>
          </w:p>
        </w:tc>
        <w:tc>
          <w:tcPr>
            <w:tcW w:w="1508" w:type="dxa"/>
            <w:shd w:val="clear" w:color="auto" w:fill="auto"/>
            <w:noWrap/>
            <w:vAlign w:val="center"/>
            <w:hideMark/>
          </w:tcPr>
          <w:p w14:paraId="06FB03D6" w14:textId="5E2DE13B" w:rsidR="00C722AC" w:rsidRPr="00E85E90" w:rsidRDefault="00B92211" w:rsidP="00C722AC">
            <w:pPr>
              <w:spacing w:after="0" w:line="240" w:lineRule="auto"/>
              <w:jc w:val="right"/>
              <w:rPr>
                <w:rFonts w:cstheme="minorHAnsi"/>
                <w:color w:val="000000"/>
                <w:szCs w:val="22"/>
              </w:rPr>
            </w:pPr>
            <w:r w:rsidRPr="00E85E90">
              <w:rPr>
                <w:rFonts w:cstheme="minorHAnsi"/>
                <w:color w:val="000000"/>
                <w:szCs w:val="22"/>
              </w:rPr>
              <w:t>9,577,</w:t>
            </w:r>
            <w:r w:rsidR="00C722AC" w:rsidRPr="00E85E90">
              <w:rPr>
                <w:rFonts w:cstheme="minorHAnsi"/>
                <w:color w:val="000000"/>
                <w:szCs w:val="22"/>
              </w:rPr>
              <w:t>234</w:t>
            </w:r>
          </w:p>
        </w:tc>
      </w:tr>
      <w:tr w:rsidR="00B70856" w:rsidRPr="00E85E90" w14:paraId="1774DDAD" w14:textId="77777777" w:rsidTr="00B70856">
        <w:trPr>
          <w:trHeight w:val="320"/>
        </w:trPr>
        <w:tc>
          <w:tcPr>
            <w:tcW w:w="4950" w:type="dxa"/>
            <w:shd w:val="clear" w:color="auto" w:fill="auto"/>
            <w:noWrap/>
            <w:vAlign w:val="center"/>
            <w:hideMark/>
          </w:tcPr>
          <w:p w14:paraId="28CC230D"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Support activities for agriculture</w:t>
            </w:r>
          </w:p>
        </w:tc>
        <w:tc>
          <w:tcPr>
            <w:tcW w:w="1507" w:type="dxa"/>
            <w:shd w:val="clear" w:color="auto" w:fill="auto"/>
            <w:noWrap/>
            <w:vAlign w:val="center"/>
            <w:hideMark/>
          </w:tcPr>
          <w:p w14:paraId="3A697DB8" w14:textId="127D3513" w:rsidR="00B70856" w:rsidRPr="00E85E90" w:rsidRDefault="00C722AC" w:rsidP="00EA3CAB">
            <w:pPr>
              <w:spacing w:after="0" w:line="240" w:lineRule="auto"/>
              <w:jc w:val="right"/>
              <w:rPr>
                <w:rFonts w:cstheme="minorHAnsi"/>
                <w:color w:val="000000"/>
                <w:szCs w:val="22"/>
              </w:rPr>
            </w:pPr>
            <w:r w:rsidRPr="00E85E90">
              <w:rPr>
                <w:rFonts w:cstheme="minorHAnsi"/>
                <w:color w:val="000000"/>
                <w:szCs w:val="22"/>
              </w:rPr>
              <w:t>33,322</w:t>
            </w:r>
          </w:p>
        </w:tc>
        <w:tc>
          <w:tcPr>
            <w:tcW w:w="1508" w:type="dxa"/>
            <w:shd w:val="clear" w:color="auto" w:fill="auto"/>
            <w:noWrap/>
            <w:vAlign w:val="center"/>
            <w:hideMark/>
          </w:tcPr>
          <w:p w14:paraId="7C08C712" w14:textId="385F0057" w:rsidR="00B70856" w:rsidRPr="00E85E90" w:rsidRDefault="00C722AC" w:rsidP="00EA3CAB">
            <w:pPr>
              <w:spacing w:after="0" w:line="240" w:lineRule="auto"/>
              <w:jc w:val="right"/>
              <w:rPr>
                <w:rFonts w:cstheme="minorHAnsi"/>
                <w:color w:val="000000"/>
                <w:szCs w:val="22"/>
              </w:rPr>
            </w:pPr>
            <w:r w:rsidRPr="00E85E90">
              <w:rPr>
                <w:rFonts w:cstheme="minorHAnsi"/>
                <w:color w:val="000000"/>
                <w:szCs w:val="22"/>
              </w:rPr>
              <w:t>2,263,032</w:t>
            </w:r>
          </w:p>
        </w:tc>
        <w:tc>
          <w:tcPr>
            <w:tcW w:w="1508" w:type="dxa"/>
            <w:shd w:val="clear" w:color="auto" w:fill="auto"/>
            <w:noWrap/>
            <w:vAlign w:val="center"/>
            <w:hideMark/>
          </w:tcPr>
          <w:p w14:paraId="77C9E576" w14:textId="27ECF6B0" w:rsidR="00B70856" w:rsidRPr="00E85E90" w:rsidRDefault="00C722AC" w:rsidP="00EA3CAB">
            <w:pPr>
              <w:spacing w:after="0" w:line="240" w:lineRule="auto"/>
              <w:jc w:val="right"/>
              <w:rPr>
                <w:rFonts w:cstheme="minorHAnsi"/>
                <w:color w:val="000000"/>
                <w:szCs w:val="22"/>
              </w:rPr>
            </w:pPr>
            <w:r w:rsidRPr="00E85E90">
              <w:rPr>
                <w:rFonts w:cstheme="minorHAnsi"/>
                <w:color w:val="000000"/>
                <w:szCs w:val="22"/>
              </w:rPr>
              <w:t>1,791,789</w:t>
            </w:r>
          </w:p>
        </w:tc>
      </w:tr>
      <w:tr w:rsidR="00B70856" w:rsidRPr="00E85E90" w14:paraId="1DBDEBD1" w14:textId="77777777" w:rsidTr="00B70856">
        <w:trPr>
          <w:trHeight w:val="320"/>
        </w:trPr>
        <w:tc>
          <w:tcPr>
            <w:tcW w:w="4950" w:type="dxa"/>
            <w:shd w:val="clear" w:color="auto" w:fill="auto"/>
            <w:noWrap/>
            <w:vAlign w:val="center"/>
            <w:hideMark/>
          </w:tcPr>
          <w:p w14:paraId="7968E86C" w14:textId="7DD7C611"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 xml:space="preserve">Food mfg. except soft drinks, water, and seafood </w:t>
            </w:r>
          </w:p>
        </w:tc>
        <w:tc>
          <w:tcPr>
            <w:tcW w:w="1507" w:type="dxa"/>
            <w:shd w:val="clear" w:color="auto" w:fill="auto"/>
            <w:noWrap/>
            <w:vAlign w:val="center"/>
            <w:hideMark/>
          </w:tcPr>
          <w:p w14:paraId="48A96860" w14:textId="7995B448" w:rsidR="00B70856" w:rsidRPr="00E85E90" w:rsidRDefault="00C722AC" w:rsidP="00EA3CAB">
            <w:pPr>
              <w:spacing w:after="0" w:line="240" w:lineRule="auto"/>
              <w:jc w:val="right"/>
              <w:rPr>
                <w:rFonts w:cstheme="minorHAnsi"/>
                <w:color w:val="000000"/>
                <w:szCs w:val="22"/>
              </w:rPr>
            </w:pPr>
            <w:r w:rsidRPr="00E85E90">
              <w:rPr>
                <w:rFonts w:cstheme="minorHAnsi"/>
                <w:color w:val="000000"/>
                <w:szCs w:val="22"/>
              </w:rPr>
              <w:t>95,064</w:t>
            </w:r>
          </w:p>
        </w:tc>
        <w:tc>
          <w:tcPr>
            <w:tcW w:w="1508" w:type="dxa"/>
            <w:shd w:val="clear" w:color="auto" w:fill="auto"/>
            <w:noWrap/>
            <w:vAlign w:val="center"/>
            <w:hideMark/>
          </w:tcPr>
          <w:p w14:paraId="26160F81" w14:textId="1B89FCD1" w:rsidR="00B70856" w:rsidRPr="00E85E90" w:rsidRDefault="001E7F42" w:rsidP="00EA3CAB">
            <w:pPr>
              <w:spacing w:after="0" w:line="240" w:lineRule="auto"/>
              <w:jc w:val="right"/>
              <w:rPr>
                <w:rFonts w:cstheme="minorHAnsi"/>
                <w:color w:val="000000"/>
                <w:szCs w:val="22"/>
              </w:rPr>
            </w:pPr>
            <w:r w:rsidRPr="00E85E90">
              <w:rPr>
                <w:rFonts w:cstheme="minorHAnsi"/>
                <w:color w:val="000000"/>
                <w:szCs w:val="22"/>
              </w:rPr>
              <w:t>33,608,695</w:t>
            </w:r>
          </w:p>
        </w:tc>
        <w:tc>
          <w:tcPr>
            <w:tcW w:w="1508" w:type="dxa"/>
            <w:shd w:val="clear" w:color="auto" w:fill="auto"/>
            <w:noWrap/>
            <w:vAlign w:val="center"/>
            <w:hideMark/>
          </w:tcPr>
          <w:p w14:paraId="375D9F88" w14:textId="4BD1F870" w:rsidR="00B70856" w:rsidRPr="00E85E90" w:rsidRDefault="001E7F42" w:rsidP="00EA3CAB">
            <w:pPr>
              <w:spacing w:after="0" w:line="240" w:lineRule="auto"/>
              <w:jc w:val="right"/>
              <w:rPr>
                <w:rFonts w:cstheme="minorHAnsi"/>
                <w:color w:val="000000"/>
                <w:szCs w:val="22"/>
              </w:rPr>
            </w:pPr>
            <w:r w:rsidRPr="00E85E90">
              <w:rPr>
                <w:rFonts w:cstheme="minorHAnsi"/>
                <w:color w:val="000000"/>
                <w:szCs w:val="22"/>
              </w:rPr>
              <w:t>12,250,089</w:t>
            </w:r>
          </w:p>
        </w:tc>
      </w:tr>
      <w:tr w:rsidR="00B70856" w:rsidRPr="00E85E90" w14:paraId="28844E59" w14:textId="77777777" w:rsidTr="00B70856">
        <w:trPr>
          <w:trHeight w:val="320"/>
        </w:trPr>
        <w:tc>
          <w:tcPr>
            <w:tcW w:w="4950" w:type="dxa"/>
            <w:shd w:val="clear" w:color="auto" w:fill="auto"/>
            <w:noWrap/>
            <w:vAlign w:val="center"/>
            <w:hideMark/>
          </w:tcPr>
          <w:p w14:paraId="1A0C6860" w14:textId="77777777" w:rsidR="00B70856" w:rsidRPr="00E85E90" w:rsidRDefault="00B70856"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507" w:type="dxa"/>
            <w:shd w:val="clear" w:color="auto" w:fill="auto"/>
            <w:noWrap/>
            <w:vAlign w:val="center"/>
            <w:hideMark/>
          </w:tcPr>
          <w:p w14:paraId="690CEE3C" w14:textId="64C27EBD" w:rsidR="00B70856" w:rsidRPr="00E85E90" w:rsidRDefault="001E7F42" w:rsidP="00EA3CAB">
            <w:pPr>
              <w:spacing w:after="0" w:line="240" w:lineRule="auto"/>
              <w:jc w:val="right"/>
              <w:rPr>
                <w:rFonts w:cstheme="minorHAnsi"/>
                <w:b/>
                <w:bCs/>
                <w:color w:val="000000"/>
                <w:szCs w:val="22"/>
              </w:rPr>
            </w:pPr>
            <w:r w:rsidRPr="00E85E90">
              <w:rPr>
                <w:rFonts w:cstheme="minorHAnsi"/>
                <w:b/>
                <w:bCs/>
                <w:color w:val="000000"/>
                <w:szCs w:val="22"/>
              </w:rPr>
              <w:t>248,688</w:t>
            </w:r>
          </w:p>
        </w:tc>
        <w:tc>
          <w:tcPr>
            <w:tcW w:w="1508" w:type="dxa"/>
            <w:shd w:val="clear" w:color="auto" w:fill="auto"/>
            <w:noWrap/>
            <w:vAlign w:val="center"/>
            <w:hideMark/>
          </w:tcPr>
          <w:p w14:paraId="301C58F4" w14:textId="303F7F57" w:rsidR="00B70856" w:rsidRPr="00E85E90" w:rsidRDefault="001E7F42" w:rsidP="00EA3CAB">
            <w:pPr>
              <w:spacing w:after="0" w:line="240" w:lineRule="auto"/>
              <w:jc w:val="right"/>
              <w:rPr>
                <w:rFonts w:cstheme="minorHAnsi"/>
                <w:b/>
                <w:bCs/>
                <w:color w:val="000000"/>
                <w:szCs w:val="22"/>
              </w:rPr>
            </w:pPr>
            <w:r w:rsidRPr="00E85E90">
              <w:rPr>
                <w:rFonts w:cstheme="minorHAnsi"/>
                <w:b/>
                <w:bCs/>
                <w:color w:val="000000"/>
                <w:szCs w:val="22"/>
              </w:rPr>
              <w:t>53,398,233</w:t>
            </w:r>
          </w:p>
        </w:tc>
        <w:tc>
          <w:tcPr>
            <w:tcW w:w="1508" w:type="dxa"/>
            <w:shd w:val="clear" w:color="auto" w:fill="auto"/>
            <w:noWrap/>
            <w:vAlign w:val="center"/>
            <w:hideMark/>
          </w:tcPr>
          <w:p w14:paraId="4A8D445C" w14:textId="76B80DD6" w:rsidR="00B70856" w:rsidRPr="00E85E90" w:rsidRDefault="001E7F42" w:rsidP="00EA3CAB">
            <w:pPr>
              <w:spacing w:after="0" w:line="240" w:lineRule="auto"/>
              <w:jc w:val="right"/>
              <w:rPr>
                <w:rFonts w:cstheme="minorHAnsi"/>
                <w:b/>
                <w:bCs/>
                <w:color w:val="000000"/>
                <w:szCs w:val="22"/>
              </w:rPr>
            </w:pPr>
            <w:r w:rsidRPr="00E85E90">
              <w:rPr>
                <w:rFonts w:cstheme="minorHAnsi"/>
                <w:b/>
                <w:bCs/>
                <w:color w:val="000000"/>
                <w:szCs w:val="22"/>
              </w:rPr>
              <w:t>23,889,112</w:t>
            </w:r>
          </w:p>
        </w:tc>
      </w:tr>
      <w:tr w:rsidR="00B70856" w:rsidRPr="00E85E90" w14:paraId="1783B773" w14:textId="77777777" w:rsidTr="00B70856">
        <w:trPr>
          <w:trHeight w:val="320"/>
        </w:trPr>
        <w:tc>
          <w:tcPr>
            <w:tcW w:w="4950" w:type="dxa"/>
            <w:shd w:val="clear" w:color="auto" w:fill="auto"/>
            <w:noWrap/>
            <w:vAlign w:val="center"/>
            <w:hideMark/>
          </w:tcPr>
          <w:p w14:paraId="76BE6666"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 of total Washington economy</w:t>
            </w:r>
          </w:p>
        </w:tc>
        <w:tc>
          <w:tcPr>
            <w:tcW w:w="1507" w:type="dxa"/>
            <w:shd w:val="clear" w:color="auto" w:fill="auto"/>
            <w:noWrap/>
            <w:vAlign w:val="center"/>
            <w:hideMark/>
          </w:tcPr>
          <w:p w14:paraId="016B4E7F" w14:textId="4A0ED9FB" w:rsidR="00B70856" w:rsidRPr="00E85E90" w:rsidRDefault="001E7F42" w:rsidP="00EA3CAB">
            <w:pPr>
              <w:spacing w:after="0" w:line="240" w:lineRule="auto"/>
              <w:jc w:val="right"/>
              <w:rPr>
                <w:rFonts w:cstheme="minorHAnsi"/>
                <w:color w:val="000000"/>
                <w:szCs w:val="22"/>
              </w:rPr>
            </w:pPr>
            <w:r w:rsidRPr="00E85E90">
              <w:rPr>
                <w:rFonts w:cstheme="minorHAnsi"/>
                <w:color w:val="000000"/>
                <w:szCs w:val="22"/>
              </w:rPr>
              <w:t>5.6</w:t>
            </w:r>
          </w:p>
        </w:tc>
        <w:tc>
          <w:tcPr>
            <w:tcW w:w="1508" w:type="dxa"/>
            <w:shd w:val="clear" w:color="auto" w:fill="auto"/>
            <w:noWrap/>
            <w:vAlign w:val="center"/>
            <w:hideMark/>
          </w:tcPr>
          <w:p w14:paraId="0CAEFFEF" w14:textId="16E4F058"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4.9</w:t>
            </w:r>
          </w:p>
        </w:tc>
        <w:tc>
          <w:tcPr>
            <w:tcW w:w="1508" w:type="dxa"/>
            <w:shd w:val="clear" w:color="auto" w:fill="auto"/>
            <w:noWrap/>
            <w:vAlign w:val="center"/>
            <w:hideMark/>
          </w:tcPr>
          <w:p w14:paraId="309D243B" w14:textId="089728DE"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3.5</w:t>
            </w:r>
          </w:p>
        </w:tc>
      </w:tr>
      <w:tr w:rsidR="00EA3CAB" w:rsidRPr="00E85E90" w14:paraId="1519C6B0" w14:textId="77777777" w:rsidTr="00B70856">
        <w:trPr>
          <w:trHeight w:val="320"/>
        </w:trPr>
        <w:tc>
          <w:tcPr>
            <w:tcW w:w="4950" w:type="dxa"/>
            <w:tcBorders>
              <w:bottom w:val="single" w:sz="8" w:space="0" w:color="538135" w:themeColor="accent6" w:themeShade="BF"/>
            </w:tcBorders>
            <w:shd w:val="clear" w:color="auto" w:fill="auto"/>
            <w:noWrap/>
            <w:vAlign w:val="center"/>
            <w:hideMark/>
          </w:tcPr>
          <w:p w14:paraId="332187F7"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Multiplier</w:t>
            </w:r>
          </w:p>
        </w:tc>
        <w:tc>
          <w:tcPr>
            <w:tcW w:w="1507" w:type="dxa"/>
            <w:tcBorders>
              <w:bottom w:val="single" w:sz="8" w:space="0" w:color="538135" w:themeColor="accent6" w:themeShade="BF"/>
            </w:tcBorders>
            <w:shd w:val="clear" w:color="auto" w:fill="auto"/>
            <w:noWrap/>
            <w:vAlign w:val="center"/>
            <w:hideMark/>
          </w:tcPr>
          <w:p w14:paraId="2869CE02" w14:textId="4E3ACD4E"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1.45</w:t>
            </w:r>
          </w:p>
        </w:tc>
        <w:tc>
          <w:tcPr>
            <w:tcW w:w="1508" w:type="dxa"/>
            <w:tcBorders>
              <w:bottom w:val="single" w:sz="8" w:space="0" w:color="538135" w:themeColor="accent6" w:themeShade="BF"/>
            </w:tcBorders>
            <w:shd w:val="clear" w:color="auto" w:fill="auto"/>
            <w:noWrap/>
            <w:vAlign w:val="center"/>
            <w:hideMark/>
          </w:tcPr>
          <w:p w14:paraId="7E10F88E" w14:textId="6B5B09E8"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1.54</w:t>
            </w:r>
          </w:p>
        </w:tc>
        <w:tc>
          <w:tcPr>
            <w:tcW w:w="1508" w:type="dxa"/>
            <w:tcBorders>
              <w:bottom w:val="single" w:sz="8" w:space="0" w:color="538135" w:themeColor="accent6" w:themeShade="BF"/>
            </w:tcBorders>
            <w:shd w:val="clear" w:color="auto" w:fill="auto"/>
            <w:noWrap/>
            <w:vAlign w:val="center"/>
            <w:hideMark/>
          </w:tcPr>
          <w:p w14:paraId="6C1C4F44" w14:textId="0AAF83E5"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2.01</w:t>
            </w:r>
          </w:p>
        </w:tc>
      </w:tr>
      <w:tr w:rsidR="00EA3CAB" w:rsidRPr="00E85E90" w14:paraId="2CF93113" w14:textId="77777777" w:rsidTr="00B70856">
        <w:trPr>
          <w:trHeight w:val="320"/>
        </w:trPr>
        <w:tc>
          <w:tcPr>
            <w:tcW w:w="4950" w:type="dxa"/>
            <w:tcBorders>
              <w:top w:val="single" w:sz="8" w:space="0" w:color="538135" w:themeColor="accent6" w:themeShade="BF"/>
              <w:bottom w:val="nil"/>
            </w:tcBorders>
            <w:shd w:val="clear" w:color="auto" w:fill="auto"/>
            <w:noWrap/>
            <w:vAlign w:val="center"/>
            <w:hideMark/>
          </w:tcPr>
          <w:p w14:paraId="52D85092" w14:textId="77777777" w:rsidR="00B70856" w:rsidRPr="00E85E90" w:rsidRDefault="00B70856" w:rsidP="00EA3CAB">
            <w:pPr>
              <w:spacing w:after="0" w:line="240" w:lineRule="auto"/>
              <w:rPr>
                <w:rFonts w:cstheme="minorHAnsi"/>
                <w:b/>
                <w:bCs/>
                <w:color w:val="000000"/>
                <w:szCs w:val="22"/>
              </w:rPr>
            </w:pPr>
            <w:r w:rsidRPr="00E85E90">
              <w:rPr>
                <w:rFonts w:cstheme="minorHAnsi"/>
                <w:b/>
                <w:bCs/>
                <w:color w:val="000000"/>
                <w:szCs w:val="22"/>
              </w:rPr>
              <w:t>Forestry and wood products</w:t>
            </w:r>
          </w:p>
        </w:tc>
        <w:tc>
          <w:tcPr>
            <w:tcW w:w="1507" w:type="dxa"/>
            <w:tcBorders>
              <w:top w:val="single" w:sz="8" w:space="0" w:color="538135" w:themeColor="accent6" w:themeShade="BF"/>
              <w:bottom w:val="nil"/>
            </w:tcBorders>
            <w:shd w:val="clear" w:color="auto" w:fill="auto"/>
            <w:noWrap/>
            <w:vAlign w:val="center"/>
            <w:hideMark/>
          </w:tcPr>
          <w:p w14:paraId="4F97C795" w14:textId="77777777" w:rsidR="00B70856" w:rsidRPr="00E85E90" w:rsidRDefault="00B70856" w:rsidP="00EA3CAB">
            <w:pPr>
              <w:spacing w:after="0" w:line="240" w:lineRule="auto"/>
              <w:jc w:val="right"/>
              <w:rPr>
                <w:rFonts w:cstheme="minorHAnsi"/>
                <w:b/>
                <w:bCs/>
                <w:color w:val="000000"/>
                <w:szCs w:val="22"/>
              </w:rPr>
            </w:pPr>
          </w:p>
        </w:tc>
        <w:tc>
          <w:tcPr>
            <w:tcW w:w="1508" w:type="dxa"/>
            <w:tcBorders>
              <w:top w:val="single" w:sz="8" w:space="0" w:color="538135" w:themeColor="accent6" w:themeShade="BF"/>
              <w:bottom w:val="nil"/>
            </w:tcBorders>
            <w:shd w:val="clear" w:color="auto" w:fill="auto"/>
            <w:noWrap/>
            <w:vAlign w:val="center"/>
            <w:hideMark/>
          </w:tcPr>
          <w:p w14:paraId="0CD0711B" w14:textId="77777777" w:rsidR="00B70856" w:rsidRPr="00E85E90" w:rsidRDefault="00B70856" w:rsidP="00EA3CAB">
            <w:pPr>
              <w:spacing w:after="0" w:line="240" w:lineRule="auto"/>
              <w:jc w:val="right"/>
              <w:rPr>
                <w:rFonts w:cstheme="minorHAnsi"/>
                <w:b/>
                <w:bCs/>
                <w:szCs w:val="22"/>
              </w:rPr>
            </w:pPr>
          </w:p>
        </w:tc>
        <w:tc>
          <w:tcPr>
            <w:tcW w:w="1508" w:type="dxa"/>
            <w:tcBorders>
              <w:top w:val="single" w:sz="8" w:space="0" w:color="538135" w:themeColor="accent6" w:themeShade="BF"/>
              <w:bottom w:val="nil"/>
            </w:tcBorders>
            <w:shd w:val="clear" w:color="auto" w:fill="auto"/>
            <w:noWrap/>
            <w:vAlign w:val="center"/>
            <w:hideMark/>
          </w:tcPr>
          <w:p w14:paraId="338FC159" w14:textId="77777777" w:rsidR="00B70856" w:rsidRPr="00E85E90" w:rsidRDefault="00B70856" w:rsidP="00EA3CAB">
            <w:pPr>
              <w:spacing w:after="0" w:line="240" w:lineRule="auto"/>
              <w:jc w:val="right"/>
              <w:rPr>
                <w:rFonts w:cstheme="minorHAnsi"/>
                <w:b/>
                <w:bCs/>
                <w:szCs w:val="22"/>
              </w:rPr>
            </w:pPr>
          </w:p>
        </w:tc>
      </w:tr>
      <w:tr w:rsidR="00EA3CAB" w:rsidRPr="00E85E90" w14:paraId="037D889C" w14:textId="77777777" w:rsidTr="00B70856">
        <w:trPr>
          <w:trHeight w:val="320"/>
        </w:trPr>
        <w:tc>
          <w:tcPr>
            <w:tcW w:w="4950" w:type="dxa"/>
            <w:tcBorders>
              <w:top w:val="nil"/>
            </w:tcBorders>
            <w:shd w:val="clear" w:color="auto" w:fill="auto"/>
            <w:noWrap/>
            <w:vAlign w:val="center"/>
            <w:hideMark/>
          </w:tcPr>
          <w:p w14:paraId="6EDC7327"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Forest products growth and harvest</w:t>
            </w:r>
          </w:p>
        </w:tc>
        <w:tc>
          <w:tcPr>
            <w:tcW w:w="1507" w:type="dxa"/>
            <w:tcBorders>
              <w:top w:val="nil"/>
            </w:tcBorders>
            <w:shd w:val="clear" w:color="auto" w:fill="auto"/>
            <w:noWrap/>
            <w:vAlign w:val="center"/>
            <w:hideMark/>
          </w:tcPr>
          <w:p w14:paraId="1A3A836D" w14:textId="1FF4E0AD"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7,642</w:t>
            </w:r>
          </w:p>
        </w:tc>
        <w:tc>
          <w:tcPr>
            <w:tcW w:w="1508" w:type="dxa"/>
            <w:tcBorders>
              <w:top w:val="nil"/>
            </w:tcBorders>
            <w:shd w:val="clear" w:color="auto" w:fill="auto"/>
            <w:noWrap/>
            <w:vAlign w:val="center"/>
            <w:hideMark/>
          </w:tcPr>
          <w:p w14:paraId="51D0A192" w14:textId="0CE270A9"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1,211,360</w:t>
            </w:r>
          </w:p>
        </w:tc>
        <w:tc>
          <w:tcPr>
            <w:tcW w:w="1508" w:type="dxa"/>
            <w:tcBorders>
              <w:top w:val="nil"/>
            </w:tcBorders>
            <w:shd w:val="clear" w:color="auto" w:fill="auto"/>
            <w:noWrap/>
            <w:vAlign w:val="center"/>
            <w:hideMark/>
          </w:tcPr>
          <w:p w14:paraId="4BD347FD" w14:textId="281DAF50"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840,165</w:t>
            </w:r>
          </w:p>
        </w:tc>
      </w:tr>
      <w:tr w:rsidR="00B70856" w:rsidRPr="00E85E90" w14:paraId="669F26B9" w14:textId="77777777" w:rsidTr="00B70856">
        <w:trPr>
          <w:trHeight w:val="320"/>
        </w:trPr>
        <w:tc>
          <w:tcPr>
            <w:tcW w:w="4950" w:type="dxa"/>
            <w:shd w:val="clear" w:color="auto" w:fill="auto"/>
            <w:noWrap/>
            <w:vAlign w:val="center"/>
            <w:hideMark/>
          </w:tcPr>
          <w:p w14:paraId="01EE7808"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Support activities for forestry</w:t>
            </w:r>
          </w:p>
        </w:tc>
        <w:tc>
          <w:tcPr>
            <w:tcW w:w="1507" w:type="dxa"/>
            <w:shd w:val="clear" w:color="auto" w:fill="auto"/>
            <w:noWrap/>
            <w:vAlign w:val="center"/>
            <w:hideMark/>
          </w:tcPr>
          <w:p w14:paraId="347F7697" w14:textId="081603F4"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2,119</w:t>
            </w:r>
          </w:p>
        </w:tc>
        <w:tc>
          <w:tcPr>
            <w:tcW w:w="1508" w:type="dxa"/>
            <w:shd w:val="clear" w:color="auto" w:fill="auto"/>
            <w:noWrap/>
            <w:vAlign w:val="center"/>
            <w:hideMark/>
          </w:tcPr>
          <w:p w14:paraId="18F554BA" w14:textId="666F3778" w:rsidR="00B70856" w:rsidRPr="00E85E90" w:rsidRDefault="00C312BF" w:rsidP="00EA3CAB">
            <w:pPr>
              <w:spacing w:after="0" w:line="240" w:lineRule="auto"/>
              <w:jc w:val="right"/>
              <w:rPr>
                <w:rFonts w:cstheme="minorHAnsi"/>
                <w:color w:val="000000"/>
                <w:szCs w:val="22"/>
              </w:rPr>
            </w:pPr>
            <w:r w:rsidRPr="00E85E90">
              <w:rPr>
                <w:rFonts w:cstheme="minorHAnsi"/>
                <w:color w:val="000000"/>
                <w:szCs w:val="22"/>
              </w:rPr>
              <w:t>165,</w:t>
            </w:r>
            <w:r w:rsidR="003B272D" w:rsidRPr="00E85E90">
              <w:rPr>
                <w:rFonts w:cstheme="minorHAnsi"/>
                <w:color w:val="000000"/>
                <w:szCs w:val="22"/>
              </w:rPr>
              <w:t>561</w:t>
            </w:r>
          </w:p>
        </w:tc>
        <w:tc>
          <w:tcPr>
            <w:tcW w:w="1508" w:type="dxa"/>
            <w:shd w:val="clear" w:color="auto" w:fill="auto"/>
            <w:noWrap/>
            <w:vAlign w:val="center"/>
            <w:hideMark/>
          </w:tcPr>
          <w:p w14:paraId="16C03432" w14:textId="2BB78655"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197,587</w:t>
            </w:r>
          </w:p>
        </w:tc>
      </w:tr>
      <w:tr w:rsidR="00B70856" w:rsidRPr="00E85E90" w14:paraId="0A885CAC" w14:textId="77777777" w:rsidTr="00B70856">
        <w:trPr>
          <w:trHeight w:val="320"/>
        </w:trPr>
        <w:tc>
          <w:tcPr>
            <w:tcW w:w="4950" w:type="dxa"/>
            <w:shd w:val="clear" w:color="auto" w:fill="auto"/>
            <w:noWrap/>
            <w:vAlign w:val="center"/>
            <w:hideMark/>
          </w:tcPr>
          <w:p w14:paraId="029D68C5"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Wood products manufacturing</w:t>
            </w:r>
          </w:p>
        </w:tc>
        <w:tc>
          <w:tcPr>
            <w:tcW w:w="1507" w:type="dxa"/>
            <w:shd w:val="clear" w:color="auto" w:fill="auto"/>
            <w:noWrap/>
            <w:vAlign w:val="center"/>
            <w:hideMark/>
          </w:tcPr>
          <w:p w14:paraId="6BC8EDB5" w14:textId="06533028"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45,189</w:t>
            </w:r>
          </w:p>
        </w:tc>
        <w:tc>
          <w:tcPr>
            <w:tcW w:w="1508" w:type="dxa"/>
            <w:shd w:val="clear" w:color="auto" w:fill="auto"/>
            <w:noWrap/>
            <w:vAlign w:val="center"/>
            <w:hideMark/>
          </w:tcPr>
          <w:p w14:paraId="1654360A" w14:textId="7376343A"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16,332,687</w:t>
            </w:r>
          </w:p>
        </w:tc>
        <w:tc>
          <w:tcPr>
            <w:tcW w:w="1508" w:type="dxa"/>
            <w:shd w:val="clear" w:color="auto" w:fill="auto"/>
            <w:noWrap/>
            <w:vAlign w:val="center"/>
            <w:hideMark/>
          </w:tcPr>
          <w:p w14:paraId="37A9DCCC" w14:textId="1CA8A7CF"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7,821,484</w:t>
            </w:r>
          </w:p>
        </w:tc>
      </w:tr>
      <w:tr w:rsidR="00B70856" w:rsidRPr="00E85E90" w14:paraId="09804C14" w14:textId="77777777" w:rsidTr="00B70856">
        <w:trPr>
          <w:trHeight w:val="320"/>
        </w:trPr>
        <w:tc>
          <w:tcPr>
            <w:tcW w:w="4950" w:type="dxa"/>
            <w:shd w:val="clear" w:color="auto" w:fill="auto"/>
            <w:noWrap/>
            <w:vAlign w:val="center"/>
            <w:hideMark/>
          </w:tcPr>
          <w:p w14:paraId="2C57EECE" w14:textId="77777777" w:rsidR="00B70856" w:rsidRPr="00E85E90" w:rsidRDefault="00B70856"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507" w:type="dxa"/>
            <w:shd w:val="clear" w:color="auto" w:fill="auto"/>
            <w:noWrap/>
            <w:vAlign w:val="center"/>
            <w:hideMark/>
          </w:tcPr>
          <w:p w14:paraId="447110C7" w14:textId="122BB41E" w:rsidR="00B70856" w:rsidRPr="00E85E90" w:rsidRDefault="003B272D" w:rsidP="00EA3CAB">
            <w:pPr>
              <w:spacing w:after="0" w:line="240" w:lineRule="auto"/>
              <w:jc w:val="right"/>
              <w:rPr>
                <w:rFonts w:cstheme="minorHAnsi"/>
                <w:b/>
                <w:bCs/>
                <w:color w:val="000000"/>
                <w:szCs w:val="22"/>
              </w:rPr>
            </w:pPr>
            <w:r w:rsidRPr="00E85E90">
              <w:rPr>
                <w:rFonts w:cstheme="minorHAnsi"/>
                <w:b/>
                <w:bCs/>
                <w:color w:val="000000"/>
                <w:szCs w:val="22"/>
              </w:rPr>
              <w:t>54,950</w:t>
            </w:r>
          </w:p>
        </w:tc>
        <w:tc>
          <w:tcPr>
            <w:tcW w:w="1508" w:type="dxa"/>
            <w:shd w:val="clear" w:color="auto" w:fill="auto"/>
            <w:noWrap/>
            <w:vAlign w:val="center"/>
            <w:hideMark/>
          </w:tcPr>
          <w:p w14:paraId="409D881F" w14:textId="0B3EAAB0" w:rsidR="00B70856" w:rsidRPr="00E85E90" w:rsidRDefault="003B272D" w:rsidP="00EA3CAB">
            <w:pPr>
              <w:spacing w:after="0" w:line="240" w:lineRule="auto"/>
              <w:jc w:val="right"/>
              <w:rPr>
                <w:rFonts w:cstheme="minorHAnsi"/>
                <w:b/>
                <w:bCs/>
                <w:color w:val="000000"/>
                <w:szCs w:val="22"/>
              </w:rPr>
            </w:pPr>
            <w:r w:rsidRPr="00E85E90">
              <w:rPr>
                <w:rFonts w:cstheme="minorHAnsi"/>
                <w:b/>
                <w:bCs/>
                <w:color w:val="000000"/>
                <w:szCs w:val="22"/>
              </w:rPr>
              <w:t>17,709,608</w:t>
            </w:r>
          </w:p>
        </w:tc>
        <w:tc>
          <w:tcPr>
            <w:tcW w:w="1508" w:type="dxa"/>
            <w:shd w:val="clear" w:color="auto" w:fill="auto"/>
            <w:noWrap/>
            <w:vAlign w:val="center"/>
            <w:hideMark/>
          </w:tcPr>
          <w:p w14:paraId="767BE154" w14:textId="7B9C84F8" w:rsidR="00B70856" w:rsidRPr="00E85E90" w:rsidRDefault="003B272D" w:rsidP="00EA3CAB">
            <w:pPr>
              <w:spacing w:after="0" w:line="240" w:lineRule="auto"/>
              <w:jc w:val="right"/>
              <w:rPr>
                <w:rFonts w:cstheme="minorHAnsi"/>
                <w:b/>
                <w:bCs/>
                <w:color w:val="000000"/>
                <w:szCs w:val="22"/>
              </w:rPr>
            </w:pPr>
            <w:r w:rsidRPr="00E85E90">
              <w:rPr>
                <w:rFonts w:cstheme="minorHAnsi"/>
                <w:b/>
                <w:bCs/>
                <w:color w:val="000000"/>
                <w:szCs w:val="22"/>
              </w:rPr>
              <w:t>8,859,236</w:t>
            </w:r>
          </w:p>
        </w:tc>
      </w:tr>
      <w:tr w:rsidR="00B70856" w:rsidRPr="00E85E90" w14:paraId="3396C543" w14:textId="77777777" w:rsidTr="00B70856">
        <w:trPr>
          <w:trHeight w:val="320"/>
        </w:trPr>
        <w:tc>
          <w:tcPr>
            <w:tcW w:w="4950" w:type="dxa"/>
            <w:shd w:val="clear" w:color="auto" w:fill="auto"/>
            <w:noWrap/>
            <w:vAlign w:val="center"/>
            <w:hideMark/>
          </w:tcPr>
          <w:p w14:paraId="19F358C9"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 of total Washington economy</w:t>
            </w:r>
          </w:p>
        </w:tc>
        <w:tc>
          <w:tcPr>
            <w:tcW w:w="1507" w:type="dxa"/>
            <w:shd w:val="clear" w:color="auto" w:fill="auto"/>
            <w:noWrap/>
            <w:vAlign w:val="center"/>
            <w:hideMark/>
          </w:tcPr>
          <w:p w14:paraId="27A1CF5E" w14:textId="77777777" w:rsidR="00B70856" w:rsidRPr="00E85E90" w:rsidRDefault="00B70856" w:rsidP="00EA3CAB">
            <w:pPr>
              <w:spacing w:after="0" w:line="240" w:lineRule="auto"/>
              <w:jc w:val="right"/>
              <w:rPr>
                <w:rFonts w:cstheme="minorHAnsi"/>
                <w:color w:val="000000"/>
                <w:szCs w:val="22"/>
              </w:rPr>
            </w:pPr>
            <w:r w:rsidRPr="00E85E90">
              <w:rPr>
                <w:rFonts w:cstheme="minorHAnsi"/>
                <w:color w:val="000000"/>
                <w:szCs w:val="22"/>
              </w:rPr>
              <w:t>1.2</w:t>
            </w:r>
          </w:p>
        </w:tc>
        <w:tc>
          <w:tcPr>
            <w:tcW w:w="1508" w:type="dxa"/>
            <w:shd w:val="clear" w:color="auto" w:fill="auto"/>
            <w:noWrap/>
            <w:vAlign w:val="center"/>
            <w:hideMark/>
          </w:tcPr>
          <w:p w14:paraId="059D1368" w14:textId="2CA24ADE"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1.6</w:t>
            </w:r>
          </w:p>
        </w:tc>
        <w:tc>
          <w:tcPr>
            <w:tcW w:w="1508" w:type="dxa"/>
            <w:shd w:val="clear" w:color="auto" w:fill="auto"/>
            <w:noWrap/>
            <w:vAlign w:val="center"/>
            <w:hideMark/>
          </w:tcPr>
          <w:p w14:paraId="75FE307B" w14:textId="08FBC187"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1.3</w:t>
            </w:r>
          </w:p>
        </w:tc>
      </w:tr>
      <w:tr w:rsidR="00EA3CAB" w:rsidRPr="00E85E90" w14:paraId="5B047686" w14:textId="77777777" w:rsidTr="00B70856">
        <w:trPr>
          <w:trHeight w:val="320"/>
        </w:trPr>
        <w:tc>
          <w:tcPr>
            <w:tcW w:w="4950" w:type="dxa"/>
            <w:tcBorders>
              <w:bottom w:val="single" w:sz="8" w:space="0" w:color="538135" w:themeColor="accent6" w:themeShade="BF"/>
            </w:tcBorders>
            <w:shd w:val="clear" w:color="auto" w:fill="auto"/>
            <w:noWrap/>
            <w:vAlign w:val="center"/>
            <w:hideMark/>
          </w:tcPr>
          <w:p w14:paraId="3A1A6871"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Multiplier</w:t>
            </w:r>
          </w:p>
        </w:tc>
        <w:tc>
          <w:tcPr>
            <w:tcW w:w="1507" w:type="dxa"/>
            <w:tcBorders>
              <w:bottom w:val="single" w:sz="8" w:space="0" w:color="538135" w:themeColor="accent6" w:themeShade="BF"/>
            </w:tcBorders>
            <w:shd w:val="clear" w:color="auto" w:fill="auto"/>
            <w:noWrap/>
            <w:vAlign w:val="center"/>
            <w:hideMark/>
          </w:tcPr>
          <w:p w14:paraId="22258D5F" w14:textId="620CE4C4"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1.91</w:t>
            </w:r>
          </w:p>
        </w:tc>
        <w:tc>
          <w:tcPr>
            <w:tcW w:w="1508" w:type="dxa"/>
            <w:tcBorders>
              <w:bottom w:val="single" w:sz="8" w:space="0" w:color="538135" w:themeColor="accent6" w:themeShade="BF"/>
            </w:tcBorders>
            <w:shd w:val="clear" w:color="auto" w:fill="auto"/>
            <w:noWrap/>
            <w:vAlign w:val="center"/>
            <w:hideMark/>
          </w:tcPr>
          <w:p w14:paraId="15AD3295" w14:textId="650BA874"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1.56</w:t>
            </w:r>
          </w:p>
        </w:tc>
        <w:tc>
          <w:tcPr>
            <w:tcW w:w="1508" w:type="dxa"/>
            <w:tcBorders>
              <w:bottom w:val="single" w:sz="8" w:space="0" w:color="538135" w:themeColor="accent6" w:themeShade="BF"/>
            </w:tcBorders>
            <w:shd w:val="clear" w:color="auto" w:fill="auto"/>
            <w:noWrap/>
            <w:vAlign w:val="center"/>
            <w:hideMark/>
          </w:tcPr>
          <w:p w14:paraId="307A3308" w14:textId="2CCE14E7" w:rsidR="00B70856" w:rsidRPr="00E85E90" w:rsidRDefault="003B272D" w:rsidP="00EA3CAB">
            <w:pPr>
              <w:spacing w:after="0" w:line="240" w:lineRule="auto"/>
              <w:jc w:val="right"/>
              <w:rPr>
                <w:rFonts w:cstheme="minorHAnsi"/>
                <w:color w:val="000000"/>
                <w:szCs w:val="22"/>
              </w:rPr>
            </w:pPr>
            <w:r w:rsidRPr="00E85E90">
              <w:rPr>
                <w:rFonts w:cstheme="minorHAnsi"/>
                <w:color w:val="000000"/>
                <w:szCs w:val="22"/>
              </w:rPr>
              <w:t>1.86</w:t>
            </w:r>
          </w:p>
        </w:tc>
      </w:tr>
      <w:tr w:rsidR="00EA3CAB" w:rsidRPr="00E85E90" w14:paraId="13F098C9" w14:textId="77777777" w:rsidTr="00B70856">
        <w:trPr>
          <w:trHeight w:val="320"/>
        </w:trPr>
        <w:tc>
          <w:tcPr>
            <w:tcW w:w="4950" w:type="dxa"/>
            <w:tcBorders>
              <w:top w:val="single" w:sz="8" w:space="0" w:color="538135" w:themeColor="accent6" w:themeShade="BF"/>
              <w:bottom w:val="nil"/>
            </w:tcBorders>
            <w:shd w:val="clear" w:color="auto" w:fill="auto"/>
            <w:noWrap/>
            <w:vAlign w:val="center"/>
            <w:hideMark/>
          </w:tcPr>
          <w:p w14:paraId="3BEEE9A9" w14:textId="77777777" w:rsidR="00B70856" w:rsidRPr="00E85E90" w:rsidRDefault="00B70856" w:rsidP="00EA3CAB">
            <w:pPr>
              <w:spacing w:after="0" w:line="240" w:lineRule="auto"/>
              <w:rPr>
                <w:rFonts w:cstheme="minorHAnsi"/>
                <w:b/>
                <w:bCs/>
                <w:color w:val="000000"/>
                <w:szCs w:val="22"/>
              </w:rPr>
            </w:pPr>
            <w:r w:rsidRPr="00E85E90">
              <w:rPr>
                <w:rFonts w:cstheme="minorHAnsi"/>
                <w:b/>
                <w:bCs/>
                <w:color w:val="000000"/>
                <w:szCs w:val="22"/>
              </w:rPr>
              <w:t>Fishing and seafood manufacturing</w:t>
            </w:r>
          </w:p>
        </w:tc>
        <w:tc>
          <w:tcPr>
            <w:tcW w:w="1507" w:type="dxa"/>
            <w:tcBorders>
              <w:top w:val="single" w:sz="8" w:space="0" w:color="538135" w:themeColor="accent6" w:themeShade="BF"/>
              <w:bottom w:val="nil"/>
            </w:tcBorders>
            <w:shd w:val="clear" w:color="auto" w:fill="auto"/>
            <w:noWrap/>
            <w:vAlign w:val="center"/>
            <w:hideMark/>
          </w:tcPr>
          <w:p w14:paraId="5786CD10" w14:textId="77777777" w:rsidR="00B70856" w:rsidRPr="00E85E90" w:rsidRDefault="00B70856" w:rsidP="00EA3CAB">
            <w:pPr>
              <w:spacing w:after="0" w:line="240" w:lineRule="auto"/>
              <w:jc w:val="right"/>
              <w:rPr>
                <w:rFonts w:cstheme="minorHAnsi"/>
                <w:b/>
                <w:bCs/>
                <w:color w:val="000000"/>
                <w:szCs w:val="22"/>
              </w:rPr>
            </w:pPr>
          </w:p>
        </w:tc>
        <w:tc>
          <w:tcPr>
            <w:tcW w:w="1508" w:type="dxa"/>
            <w:tcBorders>
              <w:top w:val="single" w:sz="8" w:space="0" w:color="538135" w:themeColor="accent6" w:themeShade="BF"/>
              <w:bottom w:val="nil"/>
            </w:tcBorders>
            <w:shd w:val="clear" w:color="auto" w:fill="auto"/>
            <w:noWrap/>
            <w:vAlign w:val="center"/>
            <w:hideMark/>
          </w:tcPr>
          <w:p w14:paraId="6975C264" w14:textId="77777777" w:rsidR="00B70856" w:rsidRPr="00E85E90" w:rsidRDefault="00B70856" w:rsidP="00EA3CAB">
            <w:pPr>
              <w:spacing w:after="0" w:line="240" w:lineRule="auto"/>
              <w:jc w:val="right"/>
              <w:rPr>
                <w:rFonts w:cstheme="minorHAnsi"/>
                <w:b/>
                <w:bCs/>
                <w:szCs w:val="22"/>
              </w:rPr>
            </w:pPr>
          </w:p>
        </w:tc>
        <w:tc>
          <w:tcPr>
            <w:tcW w:w="1508" w:type="dxa"/>
            <w:tcBorders>
              <w:top w:val="single" w:sz="8" w:space="0" w:color="538135" w:themeColor="accent6" w:themeShade="BF"/>
              <w:bottom w:val="nil"/>
            </w:tcBorders>
            <w:shd w:val="clear" w:color="auto" w:fill="auto"/>
            <w:noWrap/>
            <w:vAlign w:val="center"/>
            <w:hideMark/>
          </w:tcPr>
          <w:p w14:paraId="65AF5F87" w14:textId="77777777" w:rsidR="00B70856" w:rsidRPr="00E85E90" w:rsidRDefault="00B70856" w:rsidP="00EA3CAB">
            <w:pPr>
              <w:spacing w:after="0" w:line="240" w:lineRule="auto"/>
              <w:jc w:val="right"/>
              <w:rPr>
                <w:rFonts w:cstheme="minorHAnsi"/>
                <w:b/>
                <w:bCs/>
                <w:szCs w:val="22"/>
              </w:rPr>
            </w:pPr>
          </w:p>
        </w:tc>
      </w:tr>
      <w:tr w:rsidR="00EA3CAB" w:rsidRPr="00E85E90" w14:paraId="0509AC1D" w14:textId="77777777" w:rsidTr="00B70856">
        <w:trPr>
          <w:trHeight w:val="320"/>
        </w:trPr>
        <w:tc>
          <w:tcPr>
            <w:tcW w:w="4950" w:type="dxa"/>
            <w:tcBorders>
              <w:top w:val="nil"/>
            </w:tcBorders>
            <w:shd w:val="clear" w:color="auto" w:fill="auto"/>
            <w:noWrap/>
            <w:vAlign w:val="center"/>
            <w:hideMark/>
          </w:tcPr>
          <w:p w14:paraId="1022093A"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Commercial fishing</w:t>
            </w:r>
          </w:p>
        </w:tc>
        <w:tc>
          <w:tcPr>
            <w:tcW w:w="1507" w:type="dxa"/>
            <w:tcBorders>
              <w:top w:val="nil"/>
            </w:tcBorders>
            <w:shd w:val="clear" w:color="auto" w:fill="auto"/>
            <w:noWrap/>
            <w:vAlign w:val="center"/>
            <w:hideMark/>
          </w:tcPr>
          <w:p w14:paraId="04C89E03" w14:textId="365B4BB8"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9,305</w:t>
            </w:r>
          </w:p>
        </w:tc>
        <w:tc>
          <w:tcPr>
            <w:tcW w:w="1508" w:type="dxa"/>
            <w:tcBorders>
              <w:top w:val="nil"/>
            </w:tcBorders>
            <w:shd w:val="clear" w:color="auto" w:fill="auto"/>
            <w:noWrap/>
            <w:vAlign w:val="center"/>
            <w:hideMark/>
          </w:tcPr>
          <w:p w14:paraId="1F628573" w14:textId="5B09DB99"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929,428</w:t>
            </w:r>
          </w:p>
        </w:tc>
        <w:tc>
          <w:tcPr>
            <w:tcW w:w="1508" w:type="dxa"/>
            <w:tcBorders>
              <w:top w:val="nil"/>
            </w:tcBorders>
            <w:shd w:val="clear" w:color="auto" w:fill="auto"/>
            <w:noWrap/>
            <w:vAlign w:val="center"/>
            <w:hideMark/>
          </w:tcPr>
          <w:p w14:paraId="21A654A3" w14:textId="40EB5C1A"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770,121</w:t>
            </w:r>
          </w:p>
        </w:tc>
      </w:tr>
      <w:tr w:rsidR="00B70856" w:rsidRPr="00E85E90" w14:paraId="7D15489A" w14:textId="77777777" w:rsidTr="00B70856">
        <w:trPr>
          <w:trHeight w:val="320"/>
        </w:trPr>
        <w:tc>
          <w:tcPr>
            <w:tcW w:w="4950" w:type="dxa"/>
            <w:shd w:val="clear" w:color="auto" w:fill="auto"/>
            <w:noWrap/>
            <w:vAlign w:val="center"/>
            <w:hideMark/>
          </w:tcPr>
          <w:p w14:paraId="5F1C7F2B"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Seafood manufacturing</w:t>
            </w:r>
          </w:p>
        </w:tc>
        <w:tc>
          <w:tcPr>
            <w:tcW w:w="1507" w:type="dxa"/>
            <w:shd w:val="clear" w:color="auto" w:fill="auto"/>
            <w:noWrap/>
            <w:vAlign w:val="center"/>
            <w:hideMark/>
          </w:tcPr>
          <w:p w14:paraId="63477C05" w14:textId="0052B78E"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9,464</w:t>
            </w:r>
          </w:p>
        </w:tc>
        <w:tc>
          <w:tcPr>
            <w:tcW w:w="1508" w:type="dxa"/>
            <w:shd w:val="clear" w:color="auto" w:fill="auto"/>
            <w:noWrap/>
            <w:vAlign w:val="center"/>
            <w:hideMark/>
          </w:tcPr>
          <w:p w14:paraId="486DBF21" w14:textId="30E8EB94"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3,636,023</w:t>
            </w:r>
          </w:p>
        </w:tc>
        <w:tc>
          <w:tcPr>
            <w:tcW w:w="1508" w:type="dxa"/>
            <w:shd w:val="clear" w:color="auto" w:fill="auto"/>
            <w:noWrap/>
            <w:vAlign w:val="center"/>
            <w:hideMark/>
          </w:tcPr>
          <w:p w14:paraId="354A43BC" w14:textId="6ED4B8CD"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1,322,947</w:t>
            </w:r>
          </w:p>
        </w:tc>
      </w:tr>
      <w:tr w:rsidR="00B70856" w:rsidRPr="00E85E90" w14:paraId="0DE505C9" w14:textId="77777777" w:rsidTr="00B70856">
        <w:trPr>
          <w:trHeight w:val="320"/>
        </w:trPr>
        <w:tc>
          <w:tcPr>
            <w:tcW w:w="4950" w:type="dxa"/>
            <w:shd w:val="clear" w:color="auto" w:fill="auto"/>
            <w:noWrap/>
            <w:vAlign w:val="center"/>
            <w:hideMark/>
          </w:tcPr>
          <w:p w14:paraId="348F3CD3" w14:textId="77777777" w:rsidR="00B70856" w:rsidRPr="00E85E90" w:rsidRDefault="00B70856" w:rsidP="00EA3CAB">
            <w:pPr>
              <w:spacing w:after="0" w:line="240" w:lineRule="auto"/>
              <w:ind w:left="256"/>
              <w:rPr>
                <w:rFonts w:cstheme="minorHAnsi"/>
                <w:b/>
                <w:bCs/>
                <w:color w:val="000000"/>
                <w:szCs w:val="22"/>
              </w:rPr>
            </w:pPr>
            <w:r w:rsidRPr="00E85E90">
              <w:rPr>
                <w:rFonts w:cstheme="minorHAnsi"/>
                <w:b/>
                <w:bCs/>
                <w:color w:val="000000"/>
                <w:szCs w:val="22"/>
              </w:rPr>
              <w:t>Subtotal</w:t>
            </w:r>
          </w:p>
        </w:tc>
        <w:tc>
          <w:tcPr>
            <w:tcW w:w="1507" w:type="dxa"/>
            <w:shd w:val="clear" w:color="auto" w:fill="auto"/>
            <w:noWrap/>
            <w:vAlign w:val="center"/>
            <w:hideMark/>
          </w:tcPr>
          <w:p w14:paraId="761D2E4F" w14:textId="0132D8FB" w:rsidR="00B70856" w:rsidRPr="00E85E90" w:rsidRDefault="001D4499" w:rsidP="00EA3CAB">
            <w:pPr>
              <w:spacing w:after="0" w:line="240" w:lineRule="auto"/>
              <w:jc w:val="right"/>
              <w:rPr>
                <w:rFonts w:cstheme="minorHAnsi"/>
                <w:b/>
                <w:bCs/>
                <w:color w:val="000000"/>
                <w:szCs w:val="22"/>
              </w:rPr>
            </w:pPr>
            <w:r w:rsidRPr="00E85E90">
              <w:rPr>
                <w:rFonts w:cstheme="minorHAnsi"/>
                <w:b/>
                <w:bCs/>
                <w:color w:val="000000"/>
                <w:szCs w:val="22"/>
              </w:rPr>
              <w:t>18,768</w:t>
            </w:r>
          </w:p>
        </w:tc>
        <w:tc>
          <w:tcPr>
            <w:tcW w:w="1508" w:type="dxa"/>
            <w:shd w:val="clear" w:color="auto" w:fill="auto"/>
            <w:noWrap/>
            <w:vAlign w:val="center"/>
            <w:hideMark/>
          </w:tcPr>
          <w:p w14:paraId="58868DB9" w14:textId="52DCBAA5" w:rsidR="00B70856" w:rsidRPr="00E85E90" w:rsidRDefault="001D4499" w:rsidP="00EA3CAB">
            <w:pPr>
              <w:spacing w:after="0" w:line="240" w:lineRule="auto"/>
              <w:jc w:val="right"/>
              <w:rPr>
                <w:rFonts w:cstheme="minorHAnsi"/>
                <w:b/>
                <w:bCs/>
                <w:color w:val="000000"/>
                <w:szCs w:val="22"/>
              </w:rPr>
            </w:pPr>
            <w:r w:rsidRPr="00E85E90">
              <w:rPr>
                <w:rFonts w:cstheme="minorHAnsi"/>
                <w:b/>
                <w:bCs/>
                <w:color w:val="000000"/>
                <w:szCs w:val="22"/>
              </w:rPr>
              <w:t>4,565,452</w:t>
            </w:r>
          </w:p>
        </w:tc>
        <w:tc>
          <w:tcPr>
            <w:tcW w:w="1508" w:type="dxa"/>
            <w:shd w:val="clear" w:color="auto" w:fill="auto"/>
            <w:noWrap/>
            <w:vAlign w:val="center"/>
            <w:hideMark/>
          </w:tcPr>
          <w:p w14:paraId="3CF7EA51" w14:textId="017B9BAD" w:rsidR="00B70856" w:rsidRPr="00E85E90" w:rsidRDefault="001D4499" w:rsidP="00EA3CAB">
            <w:pPr>
              <w:spacing w:after="0" w:line="240" w:lineRule="auto"/>
              <w:jc w:val="right"/>
              <w:rPr>
                <w:rFonts w:cstheme="minorHAnsi"/>
                <w:b/>
                <w:bCs/>
                <w:color w:val="000000"/>
                <w:szCs w:val="22"/>
              </w:rPr>
            </w:pPr>
            <w:r w:rsidRPr="00E85E90">
              <w:rPr>
                <w:rFonts w:cstheme="minorHAnsi"/>
                <w:b/>
                <w:bCs/>
                <w:color w:val="000000"/>
                <w:szCs w:val="22"/>
              </w:rPr>
              <w:t>2,093,068</w:t>
            </w:r>
          </w:p>
        </w:tc>
      </w:tr>
      <w:tr w:rsidR="00B70856" w:rsidRPr="00E85E90" w14:paraId="44CAF3D1" w14:textId="77777777" w:rsidTr="00B70856">
        <w:trPr>
          <w:trHeight w:val="320"/>
        </w:trPr>
        <w:tc>
          <w:tcPr>
            <w:tcW w:w="4950" w:type="dxa"/>
            <w:shd w:val="clear" w:color="auto" w:fill="auto"/>
            <w:noWrap/>
            <w:vAlign w:val="center"/>
            <w:hideMark/>
          </w:tcPr>
          <w:p w14:paraId="261BBA20"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 of total Washington economy</w:t>
            </w:r>
          </w:p>
        </w:tc>
        <w:tc>
          <w:tcPr>
            <w:tcW w:w="1507" w:type="dxa"/>
            <w:shd w:val="clear" w:color="auto" w:fill="auto"/>
            <w:noWrap/>
            <w:vAlign w:val="center"/>
            <w:hideMark/>
          </w:tcPr>
          <w:p w14:paraId="10C029C1" w14:textId="74ABF5EC"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0.4</w:t>
            </w:r>
          </w:p>
        </w:tc>
        <w:tc>
          <w:tcPr>
            <w:tcW w:w="1508" w:type="dxa"/>
            <w:shd w:val="clear" w:color="auto" w:fill="auto"/>
            <w:noWrap/>
            <w:vAlign w:val="center"/>
            <w:hideMark/>
          </w:tcPr>
          <w:p w14:paraId="370E9992" w14:textId="4030C772"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0.4</w:t>
            </w:r>
          </w:p>
        </w:tc>
        <w:tc>
          <w:tcPr>
            <w:tcW w:w="1508" w:type="dxa"/>
            <w:shd w:val="clear" w:color="auto" w:fill="auto"/>
            <w:noWrap/>
            <w:vAlign w:val="center"/>
            <w:hideMark/>
          </w:tcPr>
          <w:p w14:paraId="46264251" w14:textId="37E28CE1"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0.3</w:t>
            </w:r>
          </w:p>
        </w:tc>
      </w:tr>
      <w:tr w:rsidR="00EA3CAB" w:rsidRPr="00E85E90" w14:paraId="6CB0C942" w14:textId="77777777" w:rsidTr="00B70856">
        <w:trPr>
          <w:trHeight w:val="320"/>
        </w:trPr>
        <w:tc>
          <w:tcPr>
            <w:tcW w:w="4950" w:type="dxa"/>
            <w:tcBorders>
              <w:bottom w:val="single" w:sz="8" w:space="0" w:color="538135" w:themeColor="accent6" w:themeShade="BF"/>
            </w:tcBorders>
            <w:shd w:val="clear" w:color="auto" w:fill="auto"/>
            <w:noWrap/>
            <w:vAlign w:val="center"/>
            <w:hideMark/>
          </w:tcPr>
          <w:p w14:paraId="38F88353" w14:textId="77777777" w:rsidR="00B70856" w:rsidRPr="00E85E90" w:rsidRDefault="00B70856" w:rsidP="00EA3CAB">
            <w:pPr>
              <w:spacing w:after="0" w:line="240" w:lineRule="auto"/>
              <w:ind w:left="256"/>
              <w:rPr>
                <w:rFonts w:cstheme="minorHAnsi"/>
                <w:color w:val="000000"/>
                <w:szCs w:val="22"/>
              </w:rPr>
            </w:pPr>
            <w:r w:rsidRPr="00E85E90">
              <w:rPr>
                <w:rFonts w:cstheme="minorHAnsi"/>
                <w:color w:val="000000"/>
                <w:szCs w:val="22"/>
              </w:rPr>
              <w:t>Multiplier</w:t>
            </w:r>
          </w:p>
        </w:tc>
        <w:tc>
          <w:tcPr>
            <w:tcW w:w="1507" w:type="dxa"/>
            <w:tcBorders>
              <w:bottom w:val="single" w:sz="8" w:space="0" w:color="538135" w:themeColor="accent6" w:themeShade="BF"/>
            </w:tcBorders>
            <w:shd w:val="clear" w:color="auto" w:fill="auto"/>
            <w:noWrap/>
            <w:vAlign w:val="center"/>
            <w:hideMark/>
          </w:tcPr>
          <w:p w14:paraId="30D2DE4C" w14:textId="2D8964FF"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1.46</w:t>
            </w:r>
          </w:p>
        </w:tc>
        <w:tc>
          <w:tcPr>
            <w:tcW w:w="1508" w:type="dxa"/>
            <w:tcBorders>
              <w:bottom w:val="single" w:sz="8" w:space="0" w:color="538135" w:themeColor="accent6" w:themeShade="BF"/>
            </w:tcBorders>
            <w:shd w:val="clear" w:color="auto" w:fill="auto"/>
            <w:noWrap/>
            <w:vAlign w:val="center"/>
            <w:hideMark/>
          </w:tcPr>
          <w:p w14:paraId="24A6C69A" w14:textId="70BF22AB"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1.46</w:t>
            </w:r>
          </w:p>
        </w:tc>
        <w:tc>
          <w:tcPr>
            <w:tcW w:w="1508" w:type="dxa"/>
            <w:tcBorders>
              <w:bottom w:val="single" w:sz="8" w:space="0" w:color="538135" w:themeColor="accent6" w:themeShade="BF"/>
            </w:tcBorders>
            <w:shd w:val="clear" w:color="auto" w:fill="auto"/>
            <w:noWrap/>
            <w:vAlign w:val="center"/>
            <w:hideMark/>
          </w:tcPr>
          <w:p w14:paraId="2D1DD63E" w14:textId="51C28681" w:rsidR="00B70856" w:rsidRPr="00E85E90" w:rsidRDefault="001D4499" w:rsidP="00EA3CAB">
            <w:pPr>
              <w:spacing w:after="0" w:line="240" w:lineRule="auto"/>
              <w:jc w:val="right"/>
              <w:rPr>
                <w:rFonts w:cstheme="minorHAnsi"/>
                <w:color w:val="000000"/>
                <w:szCs w:val="22"/>
              </w:rPr>
            </w:pPr>
            <w:r w:rsidRPr="00E85E90">
              <w:rPr>
                <w:rFonts w:cstheme="minorHAnsi"/>
                <w:color w:val="000000"/>
                <w:szCs w:val="22"/>
              </w:rPr>
              <w:t>1.78</w:t>
            </w:r>
          </w:p>
        </w:tc>
      </w:tr>
      <w:tr w:rsidR="00EA3CAB" w:rsidRPr="00E85E90" w14:paraId="0674B699" w14:textId="77777777" w:rsidTr="00B70856">
        <w:trPr>
          <w:trHeight w:val="320"/>
        </w:trPr>
        <w:tc>
          <w:tcPr>
            <w:tcW w:w="4950" w:type="dxa"/>
            <w:tcBorders>
              <w:top w:val="single" w:sz="8" w:space="0" w:color="538135" w:themeColor="accent6" w:themeShade="BF"/>
              <w:bottom w:val="nil"/>
            </w:tcBorders>
            <w:shd w:val="clear" w:color="auto" w:fill="auto"/>
            <w:noWrap/>
            <w:vAlign w:val="center"/>
            <w:hideMark/>
          </w:tcPr>
          <w:p w14:paraId="2DCF16F4" w14:textId="77777777" w:rsidR="00B70856" w:rsidRPr="00E85E90" w:rsidRDefault="00B70856" w:rsidP="00EA3CAB">
            <w:pPr>
              <w:spacing w:after="0" w:line="240" w:lineRule="auto"/>
              <w:rPr>
                <w:rFonts w:cstheme="minorHAnsi"/>
                <w:b/>
                <w:bCs/>
                <w:color w:val="000000"/>
                <w:szCs w:val="22"/>
              </w:rPr>
            </w:pPr>
            <w:r w:rsidRPr="00E85E90">
              <w:rPr>
                <w:rFonts w:cstheme="minorHAnsi"/>
                <w:b/>
                <w:bCs/>
                <w:color w:val="000000"/>
                <w:szCs w:val="22"/>
              </w:rPr>
              <w:t>Total natural resources</w:t>
            </w:r>
          </w:p>
        </w:tc>
        <w:tc>
          <w:tcPr>
            <w:tcW w:w="1507" w:type="dxa"/>
            <w:tcBorders>
              <w:top w:val="single" w:sz="8" w:space="0" w:color="538135" w:themeColor="accent6" w:themeShade="BF"/>
              <w:bottom w:val="nil"/>
            </w:tcBorders>
            <w:shd w:val="clear" w:color="auto" w:fill="auto"/>
            <w:noWrap/>
            <w:vAlign w:val="center"/>
            <w:hideMark/>
          </w:tcPr>
          <w:p w14:paraId="7CB06BB3" w14:textId="1E54AF23" w:rsidR="00B70856" w:rsidRPr="00E85E90" w:rsidRDefault="00CC79D2" w:rsidP="00EA3CAB">
            <w:pPr>
              <w:spacing w:after="0" w:line="240" w:lineRule="auto"/>
              <w:jc w:val="right"/>
              <w:rPr>
                <w:rFonts w:cstheme="minorHAnsi"/>
                <w:b/>
                <w:bCs/>
                <w:color w:val="000000"/>
                <w:szCs w:val="22"/>
              </w:rPr>
            </w:pPr>
            <w:r w:rsidRPr="00E85E90">
              <w:rPr>
                <w:rFonts w:cstheme="minorHAnsi"/>
                <w:b/>
                <w:bCs/>
                <w:color w:val="000000"/>
                <w:szCs w:val="22"/>
              </w:rPr>
              <w:t>322,406</w:t>
            </w:r>
          </w:p>
        </w:tc>
        <w:tc>
          <w:tcPr>
            <w:tcW w:w="1508" w:type="dxa"/>
            <w:tcBorders>
              <w:top w:val="single" w:sz="8" w:space="0" w:color="538135" w:themeColor="accent6" w:themeShade="BF"/>
              <w:bottom w:val="nil"/>
            </w:tcBorders>
            <w:shd w:val="clear" w:color="auto" w:fill="auto"/>
            <w:noWrap/>
            <w:vAlign w:val="center"/>
            <w:hideMark/>
          </w:tcPr>
          <w:p w14:paraId="1720A2CC" w14:textId="2CA69484" w:rsidR="00B70856" w:rsidRPr="00E85E90" w:rsidRDefault="00CC79D2" w:rsidP="00EA3CAB">
            <w:pPr>
              <w:spacing w:after="0" w:line="240" w:lineRule="auto"/>
              <w:jc w:val="right"/>
              <w:rPr>
                <w:rFonts w:cstheme="minorHAnsi"/>
                <w:b/>
                <w:bCs/>
                <w:color w:val="000000"/>
                <w:szCs w:val="22"/>
              </w:rPr>
            </w:pPr>
            <w:r w:rsidRPr="00E85E90">
              <w:rPr>
                <w:rFonts w:cstheme="minorHAnsi"/>
                <w:b/>
                <w:bCs/>
                <w:color w:val="000000"/>
                <w:szCs w:val="22"/>
              </w:rPr>
              <w:t>75,673,29</w:t>
            </w:r>
            <w:r w:rsidR="00DC697F" w:rsidRPr="00E85E90">
              <w:rPr>
                <w:rFonts w:cstheme="minorHAnsi"/>
                <w:b/>
                <w:bCs/>
                <w:color w:val="000000"/>
                <w:szCs w:val="22"/>
              </w:rPr>
              <w:t>3</w:t>
            </w:r>
          </w:p>
        </w:tc>
        <w:tc>
          <w:tcPr>
            <w:tcW w:w="1508" w:type="dxa"/>
            <w:tcBorders>
              <w:top w:val="single" w:sz="8" w:space="0" w:color="538135" w:themeColor="accent6" w:themeShade="BF"/>
              <w:bottom w:val="nil"/>
            </w:tcBorders>
            <w:shd w:val="clear" w:color="auto" w:fill="auto"/>
            <w:noWrap/>
            <w:vAlign w:val="center"/>
            <w:hideMark/>
          </w:tcPr>
          <w:p w14:paraId="5A122DD2" w14:textId="0066EF51" w:rsidR="00B70856" w:rsidRPr="00E85E90" w:rsidRDefault="00CC79D2" w:rsidP="00EA3CAB">
            <w:pPr>
              <w:spacing w:after="0" w:line="240" w:lineRule="auto"/>
              <w:jc w:val="right"/>
              <w:rPr>
                <w:rFonts w:cstheme="minorHAnsi"/>
                <w:b/>
                <w:bCs/>
                <w:color w:val="000000"/>
                <w:szCs w:val="22"/>
              </w:rPr>
            </w:pPr>
            <w:r w:rsidRPr="00E85E90">
              <w:rPr>
                <w:rFonts w:cstheme="minorHAnsi"/>
                <w:b/>
                <w:bCs/>
                <w:color w:val="000000"/>
                <w:szCs w:val="22"/>
              </w:rPr>
              <w:t>34,841,416</w:t>
            </w:r>
          </w:p>
        </w:tc>
      </w:tr>
      <w:tr w:rsidR="00EA3CAB" w:rsidRPr="00E85E90" w14:paraId="7B969B3D" w14:textId="77777777" w:rsidTr="00B70856">
        <w:trPr>
          <w:trHeight w:val="320"/>
        </w:trPr>
        <w:tc>
          <w:tcPr>
            <w:tcW w:w="4950" w:type="dxa"/>
            <w:tcBorders>
              <w:top w:val="nil"/>
            </w:tcBorders>
            <w:shd w:val="clear" w:color="auto" w:fill="auto"/>
            <w:noWrap/>
            <w:vAlign w:val="center"/>
            <w:hideMark/>
          </w:tcPr>
          <w:p w14:paraId="468DAEE0" w14:textId="77777777" w:rsidR="00B70856" w:rsidRPr="00E85E90" w:rsidRDefault="00B70856" w:rsidP="00EA3CAB">
            <w:pPr>
              <w:spacing w:after="0" w:line="240" w:lineRule="auto"/>
              <w:rPr>
                <w:rFonts w:cstheme="minorHAnsi"/>
                <w:color w:val="000000"/>
                <w:szCs w:val="22"/>
              </w:rPr>
            </w:pPr>
            <w:r w:rsidRPr="00E85E90">
              <w:rPr>
                <w:rFonts w:cstheme="minorHAnsi"/>
                <w:color w:val="000000"/>
                <w:szCs w:val="22"/>
              </w:rPr>
              <w:t xml:space="preserve">Total Washington </w:t>
            </w:r>
          </w:p>
        </w:tc>
        <w:tc>
          <w:tcPr>
            <w:tcW w:w="1507" w:type="dxa"/>
            <w:tcBorders>
              <w:top w:val="nil"/>
            </w:tcBorders>
            <w:shd w:val="clear" w:color="auto" w:fill="auto"/>
            <w:noWrap/>
            <w:vAlign w:val="center"/>
            <w:hideMark/>
          </w:tcPr>
          <w:p w14:paraId="447A900E" w14:textId="53C6B386"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4,453,309</w:t>
            </w:r>
          </w:p>
        </w:tc>
        <w:tc>
          <w:tcPr>
            <w:tcW w:w="1508" w:type="dxa"/>
            <w:tcBorders>
              <w:top w:val="nil"/>
            </w:tcBorders>
            <w:shd w:val="clear" w:color="auto" w:fill="auto"/>
            <w:noWrap/>
            <w:vAlign w:val="center"/>
            <w:hideMark/>
          </w:tcPr>
          <w:p w14:paraId="2CF54A45" w14:textId="2D80CD7F"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1,082,314,571</w:t>
            </w:r>
          </w:p>
        </w:tc>
        <w:tc>
          <w:tcPr>
            <w:tcW w:w="1508" w:type="dxa"/>
            <w:tcBorders>
              <w:top w:val="nil"/>
            </w:tcBorders>
            <w:shd w:val="clear" w:color="auto" w:fill="auto"/>
            <w:noWrap/>
            <w:vAlign w:val="center"/>
            <w:hideMark/>
          </w:tcPr>
          <w:p w14:paraId="592F0318" w14:textId="0187DCA3"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676,525,170</w:t>
            </w:r>
          </w:p>
        </w:tc>
      </w:tr>
      <w:tr w:rsidR="00B70856" w:rsidRPr="00E85E90" w14:paraId="67CEA0CA" w14:textId="77777777" w:rsidTr="00B70856">
        <w:trPr>
          <w:trHeight w:val="320"/>
        </w:trPr>
        <w:tc>
          <w:tcPr>
            <w:tcW w:w="4950" w:type="dxa"/>
            <w:shd w:val="clear" w:color="auto" w:fill="auto"/>
            <w:noWrap/>
            <w:vAlign w:val="center"/>
            <w:hideMark/>
          </w:tcPr>
          <w:p w14:paraId="5BCE6619" w14:textId="77777777" w:rsidR="00B70856" w:rsidRPr="00E85E90" w:rsidRDefault="00B70856" w:rsidP="00EA3CAB">
            <w:pPr>
              <w:spacing w:after="0" w:line="240" w:lineRule="auto"/>
              <w:rPr>
                <w:rFonts w:cstheme="minorHAnsi"/>
                <w:color w:val="000000"/>
                <w:szCs w:val="22"/>
              </w:rPr>
            </w:pPr>
            <w:r w:rsidRPr="00E85E90">
              <w:rPr>
                <w:rFonts w:cstheme="minorHAnsi"/>
                <w:color w:val="000000"/>
                <w:szCs w:val="22"/>
              </w:rPr>
              <w:t>Natural resource % of Washington</w:t>
            </w:r>
          </w:p>
        </w:tc>
        <w:tc>
          <w:tcPr>
            <w:tcW w:w="1507" w:type="dxa"/>
            <w:shd w:val="clear" w:color="auto" w:fill="auto"/>
            <w:noWrap/>
            <w:vAlign w:val="center"/>
            <w:hideMark/>
          </w:tcPr>
          <w:p w14:paraId="182FBF80" w14:textId="20FC692C"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7.2</w:t>
            </w:r>
          </w:p>
        </w:tc>
        <w:tc>
          <w:tcPr>
            <w:tcW w:w="1508" w:type="dxa"/>
            <w:shd w:val="clear" w:color="auto" w:fill="auto"/>
            <w:noWrap/>
            <w:vAlign w:val="center"/>
            <w:hideMark/>
          </w:tcPr>
          <w:p w14:paraId="7AD252FC" w14:textId="1E1532FF"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7.0</w:t>
            </w:r>
          </w:p>
        </w:tc>
        <w:tc>
          <w:tcPr>
            <w:tcW w:w="1508" w:type="dxa"/>
            <w:shd w:val="clear" w:color="auto" w:fill="auto"/>
            <w:noWrap/>
            <w:vAlign w:val="center"/>
            <w:hideMark/>
          </w:tcPr>
          <w:p w14:paraId="71C6844E" w14:textId="5E831116"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5.2</w:t>
            </w:r>
          </w:p>
        </w:tc>
      </w:tr>
      <w:tr w:rsidR="00EA3CAB" w:rsidRPr="00E85E90" w14:paraId="7AF366CE" w14:textId="77777777" w:rsidTr="00B70856">
        <w:trPr>
          <w:trHeight w:val="320"/>
        </w:trPr>
        <w:tc>
          <w:tcPr>
            <w:tcW w:w="4950" w:type="dxa"/>
            <w:tcBorders>
              <w:bottom w:val="single" w:sz="8" w:space="0" w:color="538135" w:themeColor="accent6" w:themeShade="BF"/>
            </w:tcBorders>
            <w:shd w:val="clear" w:color="auto" w:fill="auto"/>
            <w:noWrap/>
            <w:vAlign w:val="center"/>
            <w:hideMark/>
          </w:tcPr>
          <w:p w14:paraId="7CFB5A58" w14:textId="77777777" w:rsidR="00B70856" w:rsidRPr="00E85E90" w:rsidRDefault="00B70856" w:rsidP="00EA3CAB">
            <w:pPr>
              <w:spacing w:after="0" w:line="240" w:lineRule="auto"/>
              <w:rPr>
                <w:rFonts w:cstheme="minorHAnsi"/>
                <w:color w:val="000000"/>
                <w:szCs w:val="22"/>
              </w:rPr>
            </w:pPr>
            <w:r w:rsidRPr="00E85E90">
              <w:rPr>
                <w:rFonts w:cstheme="minorHAnsi"/>
                <w:color w:val="000000"/>
                <w:szCs w:val="22"/>
              </w:rPr>
              <w:t>Multiplier</w:t>
            </w:r>
          </w:p>
        </w:tc>
        <w:tc>
          <w:tcPr>
            <w:tcW w:w="1507" w:type="dxa"/>
            <w:tcBorders>
              <w:bottom w:val="single" w:sz="8" w:space="0" w:color="538135" w:themeColor="accent6" w:themeShade="BF"/>
            </w:tcBorders>
            <w:shd w:val="clear" w:color="auto" w:fill="auto"/>
            <w:noWrap/>
            <w:vAlign w:val="center"/>
            <w:hideMark/>
          </w:tcPr>
          <w:p w14:paraId="51C5D090" w14:textId="01AE7023"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1.51</w:t>
            </w:r>
          </w:p>
        </w:tc>
        <w:tc>
          <w:tcPr>
            <w:tcW w:w="1508" w:type="dxa"/>
            <w:tcBorders>
              <w:bottom w:val="single" w:sz="8" w:space="0" w:color="538135" w:themeColor="accent6" w:themeShade="BF"/>
            </w:tcBorders>
            <w:shd w:val="clear" w:color="auto" w:fill="auto"/>
            <w:noWrap/>
            <w:vAlign w:val="center"/>
            <w:hideMark/>
          </w:tcPr>
          <w:p w14:paraId="2CDF020D" w14:textId="5FBC9E8A"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1.54</w:t>
            </w:r>
          </w:p>
        </w:tc>
        <w:tc>
          <w:tcPr>
            <w:tcW w:w="1508" w:type="dxa"/>
            <w:tcBorders>
              <w:bottom w:val="single" w:sz="8" w:space="0" w:color="538135" w:themeColor="accent6" w:themeShade="BF"/>
            </w:tcBorders>
            <w:shd w:val="clear" w:color="auto" w:fill="auto"/>
            <w:noWrap/>
            <w:vAlign w:val="center"/>
            <w:hideMark/>
          </w:tcPr>
          <w:p w14:paraId="025E691E" w14:textId="0BE130E9" w:rsidR="00B70856" w:rsidRPr="00E85E90" w:rsidRDefault="00CC79D2" w:rsidP="00EA3CAB">
            <w:pPr>
              <w:spacing w:after="0" w:line="240" w:lineRule="auto"/>
              <w:jc w:val="right"/>
              <w:rPr>
                <w:rFonts w:cstheme="minorHAnsi"/>
                <w:color w:val="000000"/>
                <w:szCs w:val="22"/>
              </w:rPr>
            </w:pPr>
            <w:r w:rsidRPr="00E85E90">
              <w:rPr>
                <w:rFonts w:cstheme="minorHAnsi"/>
                <w:color w:val="000000"/>
                <w:szCs w:val="22"/>
              </w:rPr>
              <w:t>1.95</w:t>
            </w:r>
          </w:p>
        </w:tc>
      </w:tr>
    </w:tbl>
    <w:p w14:paraId="2E755828" w14:textId="77777777" w:rsidR="00B70856" w:rsidRPr="00E85E90" w:rsidRDefault="00B70856">
      <w:pPr>
        <w:spacing w:after="0"/>
      </w:pPr>
      <w:r w:rsidRPr="00E85E90">
        <w:br w:type="page"/>
      </w:r>
    </w:p>
    <w:p w14:paraId="710EB495" w14:textId="2A722FED" w:rsidR="00825A48" w:rsidRPr="00E85E90" w:rsidRDefault="00825A48" w:rsidP="00825A48">
      <w:pPr>
        <w:spacing w:after="0"/>
      </w:pPr>
      <w:r w:rsidRPr="00E85E90">
        <w:lastRenderedPageBreak/>
        <w:t xml:space="preserve">Washington’s natural resource industries represent </w:t>
      </w:r>
      <w:r w:rsidR="00312646" w:rsidRPr="00E85E90">
        <w:t>8.3</w:t>
      </w:r>
      <w:r w:rsidRPr="00E85E90">
        <w:t xml:space="preserve"> percent of the state’s overall exports. The industries are highly export dependent. Exports represent </w:t>
      </w:r>
      <w:r w:rsidR="000B5570" w:rsidRPr="00E85E90">
        <w:t>62.9</w:t>
      </w:r>
      <w:r w:rsidRPr="00E85E90">
        <w:t xml:space="preserve"> percent of the state’s natural resource sectors’ sales. </w:t>
      </w:r>
    </w:p>
    <w:p w14:paraId="5C32A4C6" w14:textId="3783F9B0" w:rsidR="00825A48" w:rsidRPr="00E85E90" w:rsidRDefault="00825A48" w:rsidP="00825A48">
      <w:pPr>
        <w:pStyle w:val="ListParagraph"/>
        <w:numPr>
          <w:ilvl w:val="0"/>
          <w:numId w:val="18"/>
        </w:numPr>
      </w:pPr>
      <w:r w:rsidRPr="00E85E90">
        <w:t>Agriculture and food manufacturing</w:t>
      </w:r>
      <w:r w:rsidRPr="00E85E90" w:rsidDel="00B518A5">
        <w:t xml:space="preserve"> </w:t>
      </w:r>
      <w:r w:rsidRPr="00E85E90">
        <w:t xml:space="preserve">accounts for </w:t>
      </w:r>
      <w:r w:rsidR="00275F69" w:rsidRPr="00E85E90">
        <w:t>5.8</w:t>
      </w:r>
      <w:r w:rsidRPr="00E85E90">
        <w:t xml:space="preserve"> percent of Washington’s total exports and </w:t>
      </w:r>
      <w:r w:rsidR="00275F69" w:rsidRPr="00E85E90">
        <w:t>61.9</w:t>
      </w:r>
      <w:r w:rsidRPr="00E85E90">
        <w:t xml:space="preserve"> percent of sector sales. </w:t>
      </w:r>
    </w:p>
    <w:p w14:paraId="1DE82875" w14:textId="1FF5C683" w:rsidR="00825A48" w:rsidRPr="00E85E90" w:rsidRDefault="00825A48" w:rsidP="00825A48">
      <w:pPr>
        <w:pStyle w:val="ListParagraph"/>
        <w:numPr>
          <w:ilvl w:val="0"/>
          <w:numId w:val="18"/>
        </w:numPr>
      </w:pPr>
      <w:r w:rsidRPr="00E85E90">
        <w:t xml:space="preserve">Forestry and wood product production exports account for </w:t>
      </w:r>
      <w:r w:rsidR="00AE4389" w:rsidRPr="00E85E90">
        <w:t>1.9</w:t>
      </w:r>
      <w:r w:rsidRPr="00E85E90">
        <w:t xml:space="preserve"> percent of Washington’s total exports, and </w:t>
      </w:r>
      <w:r w:rsidR="00AE4389" w:rsidRPr="00E85E90">
        <w:t>61.2</w:t>
      </w:r>
      <w:r w:rsidRPr="00E85E90">
        <w:t xml:space="preserve"> percent of sector sales. </w:t>
      </w:r>
    </w:p>
    <w:p w14:paraId="73E1ED46" w14:textId="5B956C36" w:rsidR="009E72FC" w:rsidRPr="00E85E90" w:rsidRDefault="00825A48" w:rsidP="009915DE">
      <w:pPr>
        <w:pStyle w:val="ListParagraph"/>
        <w:numPr>
          <w:ilvl w:val="0"/>
          <w:numId w:val="18"/>
        </w:numPr>
      </w:pPr>
      <w:r w:rsidRPr="00E85E90">
        <w:t>Fishing and seafood manufacturing exports account for 0.</w:t>
      </w:r>
      <w:r w:rsidR="00AE4389" w:rsidRPr="00E85E90">
        <w:t>70</w:t>
      </w:r>
      <w:r w:rsidRPr="00E85E90">
        <w:t xml:space="preserve"> percent of Washington’s total exports, and </w:t>
      </w:r>
      <w:r w:rsidR="00D07CEE" w:rsidRPr="00E85E90">
        <w:t>79.8</w:t>
      </w:r>
      <w:r w:rsidRPr="00E85E90">
        <w:t xml:space="preserve"> percent of sector sales.</w:t>
      </w:r>
    </w:p>
    <w:p w14:paraId="25D257DD" w14:textId="3CF860E9" w:rsidR="00B70856" w:rsidRPr="00E85E90" w:rsidRDefault="00B70856" w:rsidP="00B70856">
      <w:pPr>
        <w:pStyle w:val="Caption"/>
      </w:pPr>
      <w:bookmarkStart w:id="93" w:name="_Toc157612512"/>
      <w:r w:rsidRPr="00E85E90">
        <w:t xml:space="preserve">Table </w:t>
      </w:r>
      <w:fldSimple w:instr=" SEQ Table \* ARABIC ">
        <w:r w:rsidR="008351F5" w:rsidRPr="00E85E90">
          <w:rPr>
            <w:noProof/>
          </w:rPr>
          <w:t>40</w:t>
        </w:r>
      </w:fldSimple>
      <w:r w:rsidRPr="00E85E90">
        <w:t>. Exports both domestic and international for Washington natural resource industries (direct effects only) in 20</w:t>
      </w:r>
      <w:r w:rsidR="008643BF" w:rsidRPr="00E85E90">
        <w:t>21</w:t>
      </w:r>
      <w:r w:rsidRPr="00E85E90">
        <w:t xml:space="preserve"> dollars</w:t>
      </w:r>
      <w:bookmarkEnd w:id="93"/>
    </w:p>
    <w:tbl>
      <w:tblPr>
        <w:tblStyle w:val="TableGrid"/>
        <w:tblW w:w="0" w:type="auto"/>
        <w:tblBorders>
          <w:top w:val="single" w:sz="18" w:space="0" w:color="538135" w:themeColor="accent6" w:themeShade="BF"/>
          <w:left w:val="none" w:sz="0" w:space="0" w:color="auto"/>
          <w:bottom w:val="single" w:sz="18" w:space="0" w:color="538135" w:themeColor="accent6"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1350"/>
        <w:gridCol w:w="1260"/>
        <w:gridCol w:w="1350"/>
        <w:gridCol w:w="1260"/>
      </w:tblGrid>
      <w:tr w:rsidR="008C7840" w:rsidRPr="00E85E90" w14:paraId="4E0B7ACA" w14:textId="77777777" w:rsidTr="00225684">
        <w:trPr>
          <w:trHeight w:val="320"/>
        </w:trPr>
        <w:tc>
          <w:tcPr>
            <w:tcW w:w="4500" w:type="dxa"/>
            <w:tcBorders>
              <w:top w:val="single" w:sz="18" w:space="0" w:color="538135" w:themeColor="accent6" w:themeShade="BF"/>
              <w:bottom w:val="single" w:sz="18" w:space="0" w:color="538135" w:themeColor="accent6" w:themeShade="BF"/>
            </w:tcBorders>
            <w:noWrap/>
            <w:vAlign w:val="center"/>
            <w:hideMark/>
          </w:tcPr>
          <w:p w14:paraId="55A2F747" w14:textId="3B4A5B65" w:rsidR="002100EF" w:rsidRPr="00E85E90" w:rsidRDefault="002100EF" w:rsidP="002100EF">
            <w:pPr>
              <w:spacing w:after="0" w:line="240" w:lineRule="auto"/>
              <w:rPr>
                <w:b/>
                <w:bCs/>
              </w:rPr>
            </w:pPr>
            <w:r w:rsidRPr="00E85E90">
              <w:rPr>
                <w:b/>
                <w:bCs/>
              </w:rPr>
              <w:t xml:space="preserve">Direct Effects </w:t>
            </w:r>
          </w:p>
          <w:p w14:paraId="6E3CA651" w14:textId="67F545E4" w:rsidR="008C7840" w:rsidRPr="00E85E90" w:rsidRDefault="002100EF" w:rsidP="002100EF">
            <w:pPr>
              <w:spacing w:line="240" w:lineRule="auto"/>
              <w:rPr>
                <w:rFonts w:cstheme="minorHAnsi"/>
                <w:b/>
                <w:bCs/>
                <w:sz w:val="21"/>
                <w:szCs w:val="21"/>
              </w:rPr>
            </w:pPr>
            <w:r w:rsidRPr="00E85E90">
              <w:rPr>
                <w:b/>
                <w:bCs/>
              </w:rPr>
              <w:t xml:space="preserve">by </w:t>
            </w:r>
            <w:r w:rsidR="008C7840" w:rsidRPr="00E85E90">
              <w:rPr>
                <w:rFonts w:cstheme="minorHAnsi"/>
                <w:b/>
                <w:bCs/>
                <w:sz w:val="21"/>
                <w:szCs w:val="21"/>
              </w:rPr>
              <w:t>Sector</w:t>
            </w:r>
          </w:p>
        </w:tc>
        <w:tc>
          <w:tcPr>
            <w:tcW w:w="1350" w:type="dxa"/>
            <w:tcBorders>
              <w:top w:val="single" w:sz="18" w:space="0" w:color="538135" w:themeColor="accent6" w:themeShade="BF"/>
              <w:bottom w:val="single" w:sz="18" w:space="0" w:color="538135" w:themeColor="accent6" w:themeShade="BF"/>
            </w:tcBorders>
            <w:noWrap/>
            <w:vAlign w:val="center"/>
            <w:hideMark/>
          </w:tcPr>
          <w:p w14:paraId="27C5765A" w14:textId="77777777" w:rsidR="008C7840" w:rsidRPr="00E85E90" w:rsidRDefault="008C7840" w:rsidP="00274A21">
            <w:pPr>
              <w:spacing w:line="240" w:lineRule="auto"/>
              <w:jc w:val="center"/>
              <w:rPr>
                <w:rFonts w:cstheme="minorHAnsi"/>
                <w:b/>
                <w:bCs/>
                <w:sz w:val="21"/>
                <w:szCs w:val="21"/>
              </w:rPr>
            </w:pPr>
            <w:r w:rsidRPr="00E85E90">
              <w:rPr>
                <w:rFonts w:cstheme="minorHAnsi"/>
                <w:b/>
                <w:bCs/>
                <w:sz w:val="21"/>
                <w:szCs w:val="21"/>
              </w:rPr>
              <w:t>Domestic Exports* ($000)</w:t>
            </w:r>
          </w:p>
        </w:tc>
        <w:tc>
          <w:tcPr>
            <w:tcW w:w="1260" w:type="dxa"/>
            <w:tcBorders>
              <w:top w:val="single" w:sz="18" w:space="0" w:color="538135" w:themeColor="accent6" w:themeShade="BF"/>
              <w:bottom w:val="single" w:sz="18" w:space="0" w:color="538135" w:themeColor="accent6" w:themeShade="BF"/>
            </w:tcBorders>
            <w:noWrap/>
            <w:vAlign w:val="center"/>
            <w:hideMark/>
          </w:tcPr>
          <w:p w14:paraId="5D5A1729" w14:textId="77777777" w:rsidR="008C7840" w:rsidRPr="00E85E90" w:rsidRDefault="008C7840" w:rsidP="00274A21">
            <w:pPr>
              <w:spacing w:line="240" w:lineRule="auto"/>
              <w:jc w:val="center"/>
              <w:rPr>
                <w:rFonts w:cstheme="minorHAnsi"/>
                <w:b/>
                <w:bCs/>
                <w:sz w:val="21"/>
                <w:szCs w:val="21"/>
              </w:rPr>
            </w:pPr>
            <w:r w:rsidRPr="00E85E90">
              <w:rPr>
                <w:rFonts w:cstheme="minorHAnsi"/>
                <w:b/>
                <w:bCs/>
                <w:sz w:val="21"/>
                <w:szCs w:val="21"/>
              </w:rPr>
              <w:t>Foreign Exports ($000)</w:t>
            </w:r>
          </w:p>
        </w:tc>
        <w:tc>
          <w:tcPr>
            <w:tcW w:w="1350" w:type="dxa"/>
            <w:tcBorders>
              <w:top w:val="single" w:sz="18" w:space="0" w:color="538135" w:themeColor="accent6" w:themeShade="BF"/>
              <w:bottom w:val="single" w:sz="18" w:space="0" w:color="538135" w:themeColor="accent6" w:themeShade="BF"/>
            </w:tcBorders>
            <w:noWrap/>
            <w:vAlign w:val="center"/>
            <w:hideMark/>
          </w:tcPr>
          <w:p w14:paraId="64377023" w14:textId="77777777" w:rsidR="008C7840" w:rsidRPr="00E85E90" w:rsidRDefault="008C7840" w:rsidP="00274A21">
            <w:pPr>
              <w:spacing w:line="240" w:lineRule="auto"/>
              <w:jc w:val="center"/>
              <w:rPr>
                <w:rFonts w:cstheme="minorHAnsi"/>
                <w:b/>
                <w:bCs/>
                <w:sz w:val="21"/>
                <w:szCs w:val="21"/>
              </w:rPr>
            </w:pPr>
            <w:r w:rsidRPr="00E85E90">
              <w:rPr>
                <w:rFonts w:cstheme="minorHAnsi"/>
                <w:b/>
                <w:bCs/>
                <w:sz w:val="21"/>
                <w:szCs w:val="21"/>
              </w:rPr>
              <w:t>Export Total Sales ($000)</w:t>
            </w:r>
          </w:p>
        </w:tc>
        <w:tc>
          <w:tcPr>
            <w:tcW w:w="1260" w:type="dxa"/>
            <w:tcBorders>
              <w:top w:val="single" w:sz="18" w:space="0" w:color="538135" w:themeColor="accent6" w:themeShade="BF"/>
              <w:bottom w:val="single" w:sz="18" w:space="0" w:color="538135" w:themeColor="accent6" w:themeShade="BF"/>
            </w:tcBorders>
            <w:noWrap/>
            <w:vAlign w:val="center"/>
            <w:hideMark/>
          </w:tcPr>
          <w:p w14:paraId="3DD5CC4D" w14:textId="77777777" w:rsidR="008C7840" w:rsidRPr="00E85E90" w:rsidRDefault="008C7840" w:rsidP="00274A21">
            <w:pPr>
              <w:spacing w:line="240" w:lineRule="auto"/>
              <w:jc w:val="center"/>
              <w:rPr>
                <w:rFonts w:cstheme="minorHAnsi"/>
                <w:b/>
                <w:bCs/>
                <w:sz w:val="21"/>
                <w:szCs w:val="21"/>
              </w:rPr>
            </w:pPr>
            <w:r w:rsidRPr="00E85E90">
              <w:rPr>
                <w:rFonts w:cstheme="minorHAnsi"/>
                <w:b/>
                <w:bCs/>
                <w:sz w:val="21"/>
                <w:szCs w:val="21"/>
              </w:rPr>
              <w:t>Exports as a % of total sector sales</w:t>
            </w:r>
          </w:p>
        </w:tc>
      </w:tr>
      <w:tr w:rsidR="008C7840" w:rsidRPr="00E85E90" w14:paraId="136D3936" w14:textId="77777777" w:rsidTr="00225684">
        <w:trPr>
          <w:trHeight w:val="320"/>
        </w:trPr>
        <w:tc>
          <w:tcPr>
            <w:tcW w:w="4500" w:type="dxa"/>
            <w:tcBorders>
              <w:top w:val="single" w:sz="18" w:space="0" w:color="538135" w:themeColor="accent6" w:themeShade="BF"/>
            </w:tcBorders>
            <w:noWrap/>
            <w:vAlign w:val="center"/>
            <w:hideMark/>
          </w:tcPr>
          <w:p w14:paraId="297288E7" w14:textId="77777777" w:rsidR="008C7840" w:rsidRPr="00E85E90" w:rsidRDefault="008C7840" w:rsidP="00274A21">
            <w:pPr>
              <w:spacing w:line="240" w:lineRule="auto"/>
              <w:rPr>
                <w:rFonts w:cstheme="minorHAnsi"/>
                <w:sz w:val="21"/>
                <w:szCs w:val="21"/>
              </w:rPr>
            </w:pPr>
            <w:r w:rsidRPr="00E85E90">
              <w:rPr>
                <w:rFonts w:cstheme="minorHAnsi"/>
                <w:b/>
                <w:bCs/>
                <w:sz w:val="21"/>
                <w:szCs w:val="21"/>
              </w:rPr>
              <w:t>Agriculture and food manufacturing</w:t>
            </w:r>
          </w:p>
        </w:tc>
        <w:tc>
          <w:tcPr>
            <w:tcW w:w="1350" w:type="dxa"/>
            <w:tcBorders>
              <w:top w:val="single" w:sz="18" w:space="0" w:color="538135" w:themeColor="accent6" w:themeShade="BF"/>
            </w:tcBorders>
            <w:noWrap/>
            <w:vAlign w:val="center"/>
            <w:hideMark/>
          </w:tcPr>
          <w:p w14:paraId="29FAC083" w14:textId="77777777" w:rsidR="008C7840" w:rsidRPr="00E85E90" w:rsidRDefault="008C7840" w:rsidP="008C7840">
            <w:pPr>
              <w:spacing w:line="240" w:lineRule="auto"/>
              <w:jc w:val="right"/>
              <w:rPr>
                <w:rFonts w:cstheme="minorHAnsi"/>
                <w:sz w:val="21"/>
                <w:szCs w:val="21"/>
              </w:rPr>
            </w:pPr>
          </w:p>
        </w:tc>
        <w:tc>
          <w:tcPr>
            <w:tcW w:w="1260" w:type="dxa"/>
            <w:tcBorders>
              <w:top w:val="single" w:sz="18" w:space="0" w:color="538135" w:themeColor="accent6" w:themeShade="BF"/>
            </w:tcBorders>
            <w:noWrap/>
            <w:vAlign w:val="center"/>
            <w:hideMark/>
          </w:tcPr>
          <w:p w14:paraId="13B83D15" w14:textId="77777777" w:rsidR="008C7840" w:rsidRPr="00E85E90" w:rsidRDefault="008C7840" w:rsidP="008C7840">
            <w:pPr>
              <w:spacing w:line="240" w:lineRule="auto"/>
              <w:jc w:val="right"/>
              <w:rPr>
                <w:rFonts w:cstheme="minorHAnsi"/>
                <w:sz w:val="21"/>
                <w:szCs w:val="21"/>
              </w:rPr>
            </w:pPr>
          </w:p>
        </w:tc>
        <w:tc>
          <w:tcPr>
            <w:tcW w:w="1350" w:type="dxa"/>
            <w:tcBorders>
              <w:top w:val="single" w:sz="18" w:space="0" w:color="538135" w:themeColor="accent6" w:themeShade="BF"/>
            </w:tcBorders>
            <w:noWrap/>
            <w:vAlign w:val="center"/>
            <w:hideMark/>
          </w:tcPr>
          <w:p w14:paraId="1E0BF9CA" w14:textId="77777777" w:rsidR="008C7840" w:rsidRPr="00E85E90" w:rsidRDefault="008C7840" w:rsidP="008C7840">
            <w:pPr>
              <w:spacing w:line="240" w:lineRule="auto"/>
              <w:jc w:val="right"/>
              <w:rPr>
                <w:rFonts w:cstheme="minorHAnsi"/>
                <w:sz w:val="21"/>
                <w:szCs w:val="21"/>
              </w:rPr>
            </w:pPr>
          </w:p>
        </w:tc>
        <w:tc>
          <w:tcPr>
            <w:tcW w:w="1260" w:type="dxa"/>
            <w:tcBorders>
              <w:top w:val="single" w:sz="18" w:space="0" w:color="538135" w:themeColor="accent6" w:themeShade="BF"/>
            </w:tcBorders>
            <w:noWrap/>
            <w:vAlign w:val="center"/>
            <w:hideMark/>
          </w:tcPr>
          <w:p w14:paraId="4C7A85D6" w14:textId="77777777" w:rsidR="008C7840" w:rsidRPr="00E85E90" w:rsidRDefault="008C7840" w:rsidP="008C7840">
            <w:pPr>
              <w:spacing w:line="240" w:lineRule="auto"/>
              <w:jc w:val="right"/>
              <w:rPr>
                <w:rFonts w:cstheme="minorHAnsi"/>
                <w:sz w:val="21"/>
                <w:szCs w:val="21"/>
              </w:rPr>
            </w:pPr>
          </w:p>
        </w:tc>
      </w:tr>
      <w:tr w:rsidR="008C7840" w:rsidRPr="00E85E90" w14:paraId="53C0A5BC" w14:textId="77777777" w:rsidTr="00225684">
        <w:trPr>
          <w:trHeight w:val="320"/>
        </w:trPr>
        <w:tc>
          <w:tcPr>
            <w:tcW w:w="4500" w:type="dxa"/>
            <w:noWrap/>
            <w:vAlign w:val="center"/>
            <w:hideMark/>
          </w:tcPr>
          <w:p w14:paraId="6038979E" w14:textId="77777777" w:rsidR="008C7840" w:rsidRPr="00E85E90" w:rsidRDefault="008C7840" w:rsidP="008C7840">
            <w:pPr>
              <w:spacing w:line="240" w:lineRule="auto"/>
              <w:ind w:left="247"/>
              <w:rPr>
                <w:rFonts w:cstheme="minorHAnsi"/>
                <w:sz w:val="21"/>
                <w:szCs w:val="21"/>
              </w:rPr>
            </w:pPr>
            <w:r w:rsidRPr="00E85E90">
              <w:rPr>
                <w:rFonts w:cstheme="minorHAnsi"/>
                <w:sz w:val="21"/>
                <w:szCs w:val="21"/>
              </w:rPr>
              <w:t>Agricultural farmgate production</w:t>
            </w:r>
          </w:p>
        </w:tc>
        <w:tc>
          <w:tcPr>
            <w:tcW w:w="1350" w:type="dxa"/>
            <w:noWrap/>
            <w:vAlign w:val="center"/>
            <w:hideMark/>
          </w:tcPr>
          <w:p w14:paraId="761D81C7" w14:textId="27F29368"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4,542,802</w:t>
            </w:r>
          </w:p>
        </w:tc>
        <w:tc>
          <w:tcPr>
            <w:tcW w:w="1260" w:type="dxa"/>
            <w:noWrap/>
            <w:vAlign w:val="center"/>
            <w:hideMark/>
          </w:tcPr>
          <w:p w14:paraId="6508B962" w14:textId="41359DC1"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1,088,312</w:t>
            </w:r>
          </w:p>
        </w:tc>
        <w:tc>
          <w:tcPr>
            <w:tcW w:w="1350" w:type="dxa"/>
            <w:noWrap/>
            <w:vAlign w:val="center"/>
            <w:hideMark/>
          </w:tcPr>
          <w:p w14:paraId="1ABCDBD1" w14:textId="629D0962"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5,631,114</w:t>
            </w:r>
          </w:p>
        </w:tc>
        <w:tc>
          <w:tcPr>
            <w:tcW w:w="1260" w:type="dxa"/>
            <w:noWrap/>
            <w:vAlign w:val="center"/>
            <w:hideMark/>
          </w:tcPr>
          <w:p w14:paraId="5A499407" w14:textId="0BDBA631"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54.6</w:t>
            </w:r>
          </w:p>
        </w:tc>
      </w:tr>
      <w:tr w:rsidR="008C7840" w:rsidRPr="00E85E90" w14:paraId="31F6C23E" w14:textId="77777777" w:rsidTr="00225684">
        <w:trPr>
          <w:trHeight w:val="320"/>
        </w:trPr>
        <w:tc>
          <w:tcPr>
            <w:tcW w:w="4500" w:type="dxa"/>
            <w:noWrap/>
            <w:vAlign w:val="center"/>
            <w:hideMark/>
          </w:tcPr>
          <w:p w14:paraId="20A30B4B" w14:textId="77777777" w:rsidR="008C7840" w:rsidRPr="00E85E90" w:rsidRDefault="008C7840" w:rsidP="008C7840">
            <w:pPr>
              <w:spacing w:line="240" w:lineRule="auto"/>
              <w:ind w:left="247"/>
              <w:rPr>
                <w:rFonts w:cstheme="minorHAnsi"/>
                <w:sz w:val="21"/>
                <w:szCs w:val="21"/>
              </w:rPr>
            </w:pPr>
            <w:r w:rsidRPr="00E85E90">
              <w:rPr>
                <w:rFonts w:cstheme="minorHAnsi"/>
                <w:sz w:val="21"/>
                <w:szCs w:val="21"/>
              </w:rPr>
              <w:t>Support activities for agriculture</w:t>
            </w:r>
          </w:p>
        </w:tc>
        <w:tc>
          <w:tcPr>
            <w:tcW w:w="1350" w:type="dxa"/>
            <w:noWrap/>
            <w:vAlign w:val="center"/>
            <w:hideMark/>
          </w:tcPr>
          <w:p w14:paraId="29F5089A" w14:textId="4B854CEE"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399,842</w:t>
            </w:r>
          </w:p>
        </w:tc>
        <w:tc>
          <w:tcPr>
            <w:tcW w:w="1260" w:type="dxa"/>
            <w:noWrap/>
            <w:vAlign w:val="center"/>
            <w:hideMark/>
          </w:tcPr>
          <w:p w14:paraId="3857B2F2" w14:textId="2E50625D"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1,404</w:t>
            </w:r>
          </w:p>
        </w:tc>
        <w:tc>
          <w:tcPr>
            <w:tcW w:w="1350" w:type="dxa"/>
            <w:noWrap/>
            <w:vAlign w:val="center"/>
            <w:hideMark/>
          </w:tcPr>
          <w:p w14:paraId="1778ADD5" w14:textId="5C97EFAC"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401,247</w:t>
            </w:r>
          </w:p>
        </w:tc>
        <w:tc>
          <w:tcPr>
            <w:tcW w:w="1260" w:type="dxa"/>
            <w:noWrap/>
            <w:vAlign w:val="center"/>
            <w:hideMark/>
          </w:tcPr>
          <w:p w14:paraId="0BB17589" w14:textId="07E3A2D9"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32.5</w:t>
            </w:r>
          </w:p>
        </w:tc>
      </w:tr>
      <w:tr w:rsidR="008C7840" w:rsidRPr="00E85E90" w14:paraId="7D15A6C0" w14:textId="77777777" w:rsidTr="00225684">
        <w:trPr>
          <w:trHeight w:val="320"/>
        </w:trPr>
        <w:tc>
          <w:tcPr>
            <w:tcW w:w="4500" w:type="dxa"/>
            <w:noWrap/>
            <w:vAlign w:val="center"/>
            <w:hideMark/>
          </w:tcPr>
          <w:p w14:paraId="62868436" w14:textId="77777777" w:rsidR="008C7840" w:rsidRPr="00E85E90" w:rsidRDefault="008C7840" w:rsidP="008C7840">
            <w:pPr>
              <w:spacing w:line="240" w:lineRule="auto"/>
              <w:ind w:left="247"/>
              <w:rPr>
                <w:rFonts w:cstheme="minorHAnsi"/>
                <w:sz w:val="21"/>
                <w:szCs w:val="21"/>
              </w:rPr>
            </w:pPr>
            <w:r w:rsidRPr="00E85E90">
              <w:rPr>
                <w:rFonts w:cstheme="minorHAnsi"/>
                <w:sz w:val="21"/>
                <w:szCs w:val="21"/>
              </w:rPr>
              <w:t xml:space="preserve">Food mfg. except soft drinks, water, and seafood </w:t>
            </w:r>
          </w:p>
        </w:tc>
        <w:tc>
          <w:tcPr>
            <w:tcW w:w="1350" w:type="dxa"/>
            <w:noWrap/>
            <w:vAlign w:val="center"/>
            <w:hideMark/>
          </w:tcPr>
          <w:p w14:paraId="5D8AF497" w14:textId="4EE539FF"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13,924,604</w:t>
            </w:r>
          </w:p>
        </w:tc>
        <w:tc>
          <w:tcPr>
            <w:tcW w:w="1260" w:type="dxa"/>
            <w:noWrap/>
            <w:vAlign w:val="center"/>
            <w:hideMark/>
          </w:tcPr>
          <w:p w14:paraId="36D6310E" w14:textId="4CB4BFC2"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1,435,092</w:t>
            </w:r>
          </w:p>
        </w:tc>
        <w:tc>
          <w:tcPr>
            <w:tcW w:w="1350" w:type="dxa"/>
            <w:noWrap/>
            <w:vAlign w:val="center"/>
            <w:hideMark/>
          </w:tcPr>
          <w:p w14:paraId="5224A4A6" w14:textId="1819C62A"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15,377,696</w:t>
            </w:r>
          </w:p>
        </w:tc>
        <w:tc>
          <w:tcPr>
            <w:tcW w:w="1260" w:type="dxa"/>
            <w:noWrap/>
            <w:vAlign w:val="center"/>
            <w:hideMark/>
          </w:tcPr>
          <w:p w14:paraId="62CD67D8" w14:textId="57003F22" w:rsidR="008C7840" w:rsidRPr="00E85E90" w:rsidRDefault="008643BF" w:rsidP="008C7840">
            <w:pPr>
              <w:spacing w:line="240" w:lineRule="auto"/>
              <w:jc w:val="right"/>
              <w:rPr>
                <w:rFonts w:cstheme="minorHAnsi"/>
                <w:sz w:val="21"/>
                <w:szCs w:val="21"/>
              </w:rPr>
            </w:pPr>
            <w:r w:rsidRPr="00E85E90">
              <w:rPr>
                <w:rFonts w:ascii="Calibri" w:hAnsi="Calibri" w:cs="Calibri"/>
                <w:color w:val="000000"/>
                <w:sz w:val="21"/>
                <w:szCs w:val="21"/>
              </w:rPr>
              <w:t>66.7</w:t>
            </w:r>
          </w:p>
        </w:tc>
      </w:tr>
      <w:tr w:rsidR="008C7840" w:rsidRPr="00E85E90" w14:paraId="6165B210" w14:textId="77777777" w:rsidTr="00225684">
        <w:trPr>
          <w:trHeight w:val="320"/>
        </w:trPr>
        <w:tc>
          <w:tcPr>
            <w:tcW w:w="4500" w:type="dxa"/>
            <w:tcBorders>
              <w:bottom w:val="nil"/>
            </w:tcBorders>
            <w:noWrap/>
            <w:vAlign w:val="center"/>
            <w:hideMark/>
          </w:tcPr>
          <w:p w14:paraId="42AB196C" w14:textId="77777777" w:rsidR="008C7840" w:rsidRPr="00E85E90" w:rsidRDefault="008C7840" w:rsidP="008C7840">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38FB1FDF" w14:textId="72958B34" w:rsidR="008C7840" w:rsidRPr="00E85E90" w:rsidRDefault="008643BF" w:rsidP="008C7840">
            <w:pPr>
              <w:spacing w:line="240" w:lineRule="auto"/>
              <w:jc w:val="right"/>
              <w:rPr>
                <w:rFonts w:cstheme="minorHAnsi"/>
                <w:b/>
                <w:bCs/>
                <w:sz w:val="21"/>
                <w:szCs w:val="21"/>
              </w:rPr>
            </w:pPr>
            <w:r w:rsidRPr="00E85E90">
              <w:rPr>
                <w:rFonts w:ascii="Calibri" w:hAnsi="Calibri" w:cs="Calibri"/>
                <w:b/>
                <w:bCs/>
                <w:color w:val="000000"/>
                <w:sz w:val="21"/>
                <w:szCs w:val="21"/>
              </w:rPr>
              <w:t>18,867,248</w:t>
            </w:r>
          </w:p>
        </w:tc>
        <w:tc>
          <w:tcPr>
            <w:tcW w:w="1260" w:type="dxa"/>
            <w:tcBorders>
              <w:bottom w:val="nil"/>
            </w:tcBorders>
            <w:noWrap/>
            <w:vAlign w:val="center"/>
            <w:hideMark/>
          </w:tcPr>
          <w:p w14:paraId="15028D79" w14:textId="10F5FD2D" w:rsidR="008C7840" w:rsidRPr="00E85E90" w:rsidRDefault="008643BF" w:rsidP="008C7840">
            <w:pPr>
              <w:spacing w:line="240" w:lineRule="auto"/>
              <w:jc w:val="right"/>
              <w:rPr>
                <w:rFonts w:cstheme="minorHAnsi"/>
                <w:b/>
                <w:bCs/>
                <w:sz w:val="21"/>
                <w:szCs w:val="21"/>
              </w:rPr>
            </w:pPr>
            <w:r w:rsidRPr="00E85E90">
              <w:rPr>
                <w:rFonts w:ascii="Calibri" w:hAnsi="Calibri" w:cs="Calibri"/>
                <w:b/>
                <w:bCs/>
                <w:color w:val="000000"/>
                <w:sz w:val="21"/>
                <w:szCs w:val="21"/>
              </w:rPr>
              <w:t>2,542,809</w:t>
            </w:r>
          </w:p>
        </w:tc>
        <w:tc>
          <w:tcPr>
            <w:tcW w:w="1350" w:type="dxa"/>
            <w:tcBorders>
              <w:bottom w:val="nil"/>
            </w:tcBorders>
            <w:noWrap/>
            <w:vAlign w:val="center"/>
            <w:hideMark/>
          </w:tcPr>
          <w:p w14:paraId="1DFA1E2C" w14:textId="434C61B4" w:rsidR="008C7840" w:rsidRPr="00E85E90" w:rsidRDefault="00035F1E" w:rsidP="008C7840">
            <w:pPr>
              <w:spacing w:line="240" w:lineRule="auto"/>
              <w:jc w:val="right"/>
              <w:rPr>
                <w:rFonts w:cstheme="minorHAnsi"/>
                <w:b/>
                <w:bCs/>
                <w:sz w:val="21"/>
                <w:szCs w:val="21"/>
              </w:rPr>
            </w:pPr>
            <w:r w:rsidRPr="00E85E90">
              <w:rPr>
                <w:rFonts w:ascii="Calibri" w:hAnsi="Calibri" w:cs="Calibri"/>
                <w:b/>
                <w:bCs/>
                <w:color w:val="000000"/>
                <w:sz w:val="21"/>
                <w:szCs w:val="21"/>
              </w:rPr>
              <w:t>21,410,057</w:t>
            </w:r>
          </w:p>
        </w:tc>
        <w:tc>
          <w:tcPr>
            <w:tcW w:w="1260" w:type="dxa"/>
            <w:tcBorders>
              <w:bottom w:val="nil"/>
            </w:tcBorders>
            <w:noWrap/>
            <w:vAlign w:val="center"/>
            <w:hideMark/>
          </w:tcPr>
          <w:p w14:paraId="1F642ED7" w14:textId="69A4616D" w:rsidR="008C7840" w:rsidRPr="00E85E90" w:rsidRDefault="00035F1E" w:rsidP="008C7840">
            <w:pPr>
              <w:spacing w:line="240" w:lineRule="auto"/>
              <w:jc w:val="right"/>
              <w:rPr>
                <w:rFonts w:cstheme="minorHAnsi"/>
                <w:b/>
                <w:bCs/>
                <w:sz w:val="21"/>
                <w:szCs w:val="21"/>
              </w:rPr>
            </w:pPr>
            <w:r w:rsidRPr="00E85E90">
              <w:rPr>
                <w:rFonts w:ascii="Calibri" w:hAnsi="Calibri" w:cs="Calibri"/>
                <w:b/>
                <w:bCs/>
                <w:color w:val="000000"/>
                <w:sz w:val="21"/>
                <w:szCs w:val="21"/>
              </w:rPr>
              <w:t>61.9</w:t>
            </w:r>
          </w:p>
        </w:tc>
      </w:tr>
      <w:tr w:rsidR="008C7840" w:rsidRPr="00E85E90" w14:paraId="364701C7" w14:textId="77777777" w:rsidTr="00225684">
        <w:trPr>
          <w:trHeight w:val="320"/>
        </w:trPr>
        <w:tc>
          <w:tcPr>
            <w:tcW w:w="4500" w:type="dxa"/>
            <w:tcBorders>
              <w:top w:val="nil"/>
              <w:bottom w:val="single" w:sz="8" w:space="0" w:color="538135" w:themeColor="accent6" w:themeShade="BF"/>
            </w:tcBorders>
            <w:noWrap/>
            <w:vAlign w:val="center"/>
            <w:hideMark/>
          </w:tcPr>
          <w:p w14:paraId="156D065A" w14:textId="799DC4DF" w:rsidR="008C7840" w:rsidRPr="00E85E90" w:rsidRDefault="008C7840" w:rsidP="008C7840">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Washington</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12996BD0" w14:textId="6A8AAFC2" w:rsidR="008C7840" w:rsidRPr="00E85E90" w:rsidRDefault="00035F1E" w:rsidP="008C7840">
            <w:pPr>
              <w:spacing w:line="240" w:lineRule="auto"/>
              <w:jc w:val="right"/>
              <w:rPr>
                <w:rFonts w:cstheme="minorHAnsi"/>
                <w:sz w:val="21"/>
                <w:szCs w:val="21"/>
              </w:rPr>
            </w:pPr>
            <w:r w:rsidRPr="00E85E90">
              <w:rPr>
                <w:rFonts w:ascii="Calibri" w:hAnsi="Calibri" w:cs="Calibri"/>
                <w:color w:val="000000"/>
                <w:sz w:val="21"/>
                <w:szCs w:val="21"/>
              </w:rPr>
              <w:t>5.1</w:t>
            </w:r>
          </w:p>
        </w:tc>
        <w:tc>
          <w:tcPr>
            <w:tcW w:w="1260" w:type="dxa"/>
            <w:tcBorders>
              <w:top w:val="nil"/>
              <w:bottom w:val="single" w:sz="8" w:space="0" w:color="538135" w:themeColor="accent6" w:themeShade="BF"/>
            </w:tcBorders>
            <w:noWrap/>
            <w:vAlign w:val="center"/>
            <w:hideMark/>
          </w:tcPr>
          <w:p w14:paraId="22C9B81F" w14:textId="496F6DA8" w:rsidR="008C7840" w:rsidRPr="00E85E90" w:rsidRDefault="00035F1E" w:rsidP="008C7840">
            <w:pPr>
              <w:spacing w:line="240" w:lineRule="auto"/>
              <w:jc w:val="right"/>
              <w:rPr>
                <w:rFonts w:cstheme="minorHAnsi"/>
                <w:sz w:val="21"/>
                <w:szCs w:val="21"/>
              </w:rPr>
            </w:pPr>
            <w:r w:rsidRPr="00E85E90">
              <w:rPr>
                <w:rFonts w:ascii="Calibri" w:hAnsi="Calibri" w:cs="Calibri"/>
                <w:color w:val="000000"/>
                <w:sz w:val="21"/>
                <w:szCs w:val="21"/>
              </w:rPr>
              <w:t>0.7</w:t>
            </w:r>
          </w:p>
        </w:tc>
        <w:tc>
          <w:tcPr>
            <w:tcW w:w="1350" w:type="dxa"/>
            <w:tcBorders>
              <w:top w:val="nil"/>
              <w:bottom w:val="single" w:sz="8" w:space="0" w:color="538135" w:themeColor="accent6" w:themeShade="BF"/>
            </w:tcBorders>
            <w:noWrap/>
            <w:vAlign w:val="center"/>
            <w:hideMark/>
          </w:tcPr>
          <w:p w14:paraId="2FA94186" w14:textId="2CE8039A" w:rsidR="008C7840" w:rsidRPr="00E85E90" w:rsidRDefault="00035F1E" w:rsidP="008C7840">
            <w:pPr>
              <w:spacing w:line="240" w:lineRule="auto"/>
              <w:jc w:val="right"/>
              <w:rPr>
                <w:rFonts w:cstheme="minorHAnsi"/>
                <w:sz w:val="21"/>
                <w:szCs w:val="21"/>
              </w:rPr>
            </w:pPr>
            <w:r w:rsidRPr="00E85E90">
              <w:rPr>
                <w:rFonts w:ascii="Calibri" w:hAnsi="Calibri" w:cs="Calibri"/>
                <w:color w:val="000000"/>
                <w:sz w:val="21"/>
                <w:szCs w:val="21"/>
              </w:rPr>
              <w:t>5.8</w:t>
            </w:r>
          </w:p>
        </w:tc>
        <w:tc>
          <w:tcPr>
            <w:tcW w:w="1260" w:type="dxa"/>
            <w:tcBorders>
              <w:top w:val="nil"/>
              <w:bottom w:val="single" w:sz="8" w:space="0" w:color="538135" w:themeColor="accent6" w:themeShade="BF"/>
            </w:tcBorders>
            <w:noWrap/>
            <w:vAlign w:val="center"/>
            <w:hideMark/>
          </w:tcPr>
          <w:p w14:paraId="0B43775E" w14:textId="77777777" w:rsidR="008C7840" w:rsidRPr="00E85E90" w:rsidRDefault="008C7840" w:rsidP="008C7840">
            <w:pPr>
              <w:spacing w:line="240" w:lineRule="auto"/>
              <w:jc w:val="right"/>
              <w:rPr>
                <w:rFonts w:cstheme="minorHAnsi"/>
                <w:sz w:val="21"/>
                <w:szCs w:val="21"/>
              </w:rPr>
            </w:pPr>
          </w:p>
        </w:tc>
      </w:tr>
      <w:tr w:rsidR="008C7840" w:rsidRPr="00E85E90" w14:paraId="4E8FF600" w14:textId="77777777" w:rsidTr="00225684">
        <w:trPr>
          <w:trHeight w:val="320"/>
        </w:trPr>
        <w:tc>
          <w:tcPr>
            <w:tcW w:w="4500" w:type="dxa"/>
            <w:tcBorders>
              <w:top w:val="single" w:sz="8" w:space="0" w:color="538135" w:themeColor="accent6" w:themeShade="BF"/>
            </w:tcBorders>
            <w:noWrap/>
            <w:vAlign w:val="center"/>
            <w:hideMark/>
          </w:tcPr>
          <w:p w14:paraId="5D1C04B6" w14:textId="77777777" w:rsidR="008C7840" w:rsidRPr="00E85E90" w:rsidRDefault="008C7840" w:rsidP="00274A21">
            <w:pPr>
              <w:spacing w:line="240" w:lineRule="auto"/>
              <w:rPr>
                <w:rFonts w:cstheme="minorHAnsi"/>
                <w:sz w:val="21"/>
                <w:szCs w:val="21"/>
              </w:rPr>
            </w:pPr>
            <w:r w:rsidRPr="00E85E90">
              <w:rPr>
                <w:rFonts w:cstheme="minorHAnsi"/>
                <w:b/>
                <w:bCs/>
                <w:sz w:val="21"/>
                <w:szCs w:val="21"/>
              </w:rPr>
              <w:t>Forestry and wood products</w:t>
            </w:r>
          </w:p>
        </w:tc>
        <w:tc>
          <w:tcPr>
            <w:tcW w:w="1350" w:type="dxa"/>
            <w:tcBorders>
              <w:top w:val="single" w:sz="8" w:space="0" w:color="538135" w:themeColor="accent6" w:themeShade="BF"/>
            </w:tcBorders>
            <w:noWrap/>
            <w:vAlign w:val="center"/>
            <w:hideMark/>
          </w:tcPr>
          <w:p w14:paraId="16ED96A8" w14:textId="77777777" w:rsidR="008C7840" w:rsidRPr="00E85E90" w:rsidRDefault="008C7840" w:rsidP="008C7840">
            <w:pPr>
              <w:spacing w:line="240" w:lineRule="auto"/>
              <w:jc w:val="right"/>
              <w:rPr>
                <w:rFonts w:cstheme="minorHAnsi"/>
                <w:sz w:val="21"/>
                <w:szCs w:val="21"/>
              </w:rPr>
            </w:pPr>
          </w:p>
        </w:tc>
        <w:tc>
          <w:tcPr>
            <w:tcW w:w="1260" w:type="dxa"/>
            <w:tcBorders>
              <w:top w:val="single" w:sz="8" w:space="0" w:color="538135" w:themeColor="accent6" w:themeShade="BF"/>
            </w:tcBorders>
            <w:noWrap/>
            <w:vAlign w:val="center"/>
            <w:hideMark/>
          </w:tcPr>
          <w:p w14:paraId="33B96B05" w14:textId="77777777" w:rsidR="008C7840" w:rsidRPr="00E85E90" w:rsidRDefault="008C7840" w:rsidP="008C7840">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6B4B7D4C" w14:textId="77777777" w:rsidR="008C7840" w:rsidRPr="00E85E90" w:rsidRDefault="008C7840" w:rsidP="008C7840">
            <w:pPr>
              <w:spacing w:line="240" w:lineRule="auto"/>
              <w:jc w:val="right"/>
              <w:rPr>
                <w:rFonts w:cstheme="minorHAnsi"/>
                <w:sz w:val="21"/>
                <w:szCs w:val="21"/>
              </w:rPr>
            </w:pPr>
          </w:p>
        </w:tc>
        <w:tc>
          <w:tcPr>
            <w:tcW w:w="1260" w:type="dxa"/>
            <w:tcBorders>
              <w:top w:val="single" w:sz="8" w:space="0" w:color="538135" w:themeColor="accent6" w:themeShade="BF"/>
            </w:tcBorders>
            <w:noWrap/>
            <w:vAlign w:val="center"/>
            <w:hideMark/>
          </w:tcPr>
          <w:p w14:paraId="4A12CEAF" w14:textId="77777777" w:rsidR="008C7840" w:rsidRPr="00E85E90" w:rsidRDefault="008C7840" w:rsidP="008C7840">
            <w:pPr>
              <w:spacing w:line="240" w:lineRule="auto"/>
              <w:jc w:val="right"/>
              <w:rPr>
                <w:rFonts w:cstheme="minorHAnsi"/>
                <w:sz w:val="21"/>
                <w:szCs w:val="21"/>
              </w:rPr>
            </w:pPr>
          </w:p>
        </w:tc>
      </w:tr>
      <w:tr w:rsidR="008C7840" w:rsidRPr="00E85E90" w14:paraId="47370D8C" w14:textId="77777777" w:rsidTr="00225684">
        <w:trPr>
          <w:trHeight w:val="320"/>
        </w:trPr>
        <w:tc>
          <w:tcPr>
            <w:tcW w:w="4500" w:type="dxa"/>
            <w:noWrap/>
            <w:vAlign w:val="center"/>
            <w:hideMark/>
          </w:tcPr>
          <w:p w14:paraId="03DD4375" w14:textId="77777777" w:rsidR="008C7840" w:rsidRPr="00E85E90" w:rsidRDefault="008C7840" w:rsidP="008C7840">
            <w:pPr>
              <w:spacing w:line="240" w:lineRule="auto"/>
              <w:ind w:left="247"/>
              <w:rPr>
                <w:rFonts w:cstheme="minorHAnsi"/>
                <w:sz w:val="21"/>
                <w:szCs w:val="21"/>
              </w:rPr>
            </w:pPr>
            <w:r w:rsidRPr="00E85E90">
              <w:rPr>
                <w:rFonts w:cstheme="minorHAnsi"/>
                <w:sz w:val="21"/>
                <w:szCs w:val="21"/>
              </w:rPr>
              <w:t>Forest products growth and harvest</w:t>
            </w:r>
          </w:p>
        </w:tc>
        <w:tc>
          <w:tcPr>
            <w:tcW w:w="1350" w:type="dxa"/>
            <w:noWrap/>
            <w:vAlign w:val="center"/>
            <w:hideMark/>
          </w:tcPr>
          <w:p w14:paraId="5A7190BB" w14:textId="4D9DEFA9" w:rsidR="008C7840" w:rsidRPr="00E85E90" w:rsidRDefault="00035F1E" w:rsidP="008C7840">
            <w:pPr>
              <w:spacing w:line="240" w:lineRule="auto"/>
              <w:jc w:val="right"/>
              <w:rPr>
                <w:rFonts w:cstheme="minorHAnsi"/>
                <w:sz w:val="21"/>
                <w:szCs w:val="21"/>
              </w:rPr>
            </w:pPr>
            <w:r w:rsidRPr="00E85E90">
              <w:rPr>
                <w:rFonts w:ascii="Calibri" w:hAnsi="Calibri" w:cs="Calibri"/>
                <w:color w:val="000000"/>
                <w:sz w:val="21"/>
                <w:szCs w:val="21"/>
              </w:rPr>
              <w:t>205,024</w:t>
            </w:r>
          </w:p>
        </w:tc>
        <w:tc>
          <w:tcPr>
            <w:tcW w:w="1260" w:type="dxa"/>
            <w:noWrap/>
            <w:vAlign w:val="center"/>
            <w:hideMark/>
          </w:tcPr>
          <w:p w14:paraId="51CA3CBC" w14:textId="3566F0FF" w:rsidR="008C7840" w:rsidRPr="00E85E90" w:rsidRDefault="00A928E2" w:rsidP="008C7840">
            <w:pPr>
              <w:spacing w:line="240" w:lineRule="auto"/>
              <w:jc w:val="right"/>
              <w:rPr>
                <w:rFonts w:cstheme="minorHAnsi"/>
                <w:sz w:val="21"/>
                <w:szCs w:val="21"/>
              </w:rPr>
            </w:pPr>
            <w:r w:rsidRPr="00E85E90">
              <w:rPr>
                <w:rFonts w:ascii="Calibri" w:hAnsi="Calibri" w:cs="Calibri"/>
                <w:color w:val="000000"/>
                <w:sz w:val="21"/>
                <w:szCs w:val="21"/>
              </w:rPr>
              <w:t>95,782</w:t>
            </w:r>
          </w:p>
        </w:tc>
        <w:tc>
          <w:tcPr>
            <w:tcW w:w="1350" w:type="dxa"/>
            <w:noWrap/>
            <w:vAlign w:val="center"/>
            <w:hideMark/>
          </w:tcPr>
          <w:p w14:paraId="5688DA3A" w14:textId="426ADEE3" w:rsidR="008C7840" w:rsidRPr="00E85E90" w:rsidRDefault="00A928E2" w:rsidP="008C7840">
            <w:pPr>
              <w:spacing w:line="240" w:lineRule="auto"/>
              <w:jc w:val="right"/>
              <w:rPr>
                <w:rFonts w:cstheme="minorHAnsi"/>
                <w:sz w:val="21"/>
                <w:szCs w:val="21"/>
              </w:rPr>
            </w:pPr>
            <w:r w:rsidRPr="00E85E90">
              <w:rPr>
                <w:rFonts w:ascii="Calibri" w:hAnsi="Calibri" w:cs="Calibri"/>
                <w:color w:val="000000"/>
                <w:sz w:val="21"/>
                <w:szCs w:val="21"/>
              </w:rPr>
              <w:t>300,806</w:t>
            </w:r>
          </w:p>
        </w:tc>
        <w:tc>
          <w:tcPr>
            <w:tcW w:w="1260" w:type="dxa"/>
            <w:noWrap/>
            <w:vAlign w:val="center"/>
            <w:hideMark/>
          </w:tcPr>
          <w:p w14:paraId="5B28CC6B" w14:textId="4A7E5629" w:rsidR="008C7840" w:rsidRPr="00E85E90" w:rsidRDefault="00A928E2" w:rsidP="008C7840">
            <w:pPr>
              <w:spacing w:line="240" w:lineRule="auto"/>
              <w:jc w:val="right"/>
              <w:rPr>
                <w:rFonts w:cstheme="minorHAnsi"/>
                <w:sz w:val="21"/>
                <w:szCs w:val="21"/>
              </w:rPr>
            </w:pPr>
            <w:r w:rsidRPr="00E85E90">
              <w:rPr>
                <w:rFonts w:ascii="Calibri" w:hAnsi="Calibri" w:cs="Calibri"/>
                <w:color w:val="000000"/>
                <w:sz w:val="21"/>
                <w:szCs w:val="21"/>
              </w:rPr>
              <w:t>39.9</w:t>
            </w:r>
          </w:p>
        </w:tc>
      </w:tr>
      <w:tr w:rsidR="008C7840" w:rsidRPr="00E85E90" w14:paraId="5DC0669A" w14:textId="77777777" w:rsidTr="00225684">
        <w:trPr>
          <w:trHeight w:val="320"/>
        </w:trPr>
        <w:tc>
          <w:tcPr>
            <w:tcW w:w="4500" w:type="dxa"/>
            <w:noWrap/>
            <w:vAlign w:val="center"/>
            <w:hideMark/>
          </w:tcPr>
          <w:p w14:paraId="260F842F" w14:textId="77777777" w:rsidR="008C7840" w:rsidRPr="00E85E90" w:rsidRDefault="008C7840" w:rsidP="008C7840">
            <w:pPr>
              <w:spacing w:line="240" w:lineRule="auto"/>
              <w:ind w:left="247"/>
              <w:rPr>
                <w:rFonts w:cstheme="minorHAnsi"/>
                <w:sz w:val="21"/>
                <w:szCs w:val="21"/>
              </w:rPr>
            </w:pPr>
            <w:r w:rsidRPr="00E85E90">
              <w:rPr>
                <w:rFonts w:cstheme="minorHAnsi"/>
                <w:sz w:val="21"/>
                <w:szCs w:val="21"/>
              </w:rPr>
              <w:t>Support activities for forestry</w:t>
            </w:r>
          </w:p>
        </w:tc>
        <w:tc>
          <w:tcPr>
            <w:tcW w:w="1350" w:type="dxa"/>
            <w:noWrap/>
            <w:vAlign w:val="center"/>
            <w:hideMark/>
          </w:tcPr>
          <w:p w14:paraId="3C4ECE20" w14:textId="0AB54E65" w:rsidR="008C7840" w:rsidRPr="00E85E90" w:rsidRDefault="00A928E2" w:rsidP="008C7840">
            <w:pPr>
              <w:spacing w:line="240" w:lineRule="auto"/>
              <w:jc w:val="right"/>
              <w:rPr>
                <w:rFonts w:cstheme="minorHAnsi"/>
                <w:sz w:val="21"/>
                <w:szCs w:val="21"/>
              </w:rPr>
            </w:pPr>
            <w:r w:rsidRPr="00E85E90">
              <w:rPr>
                <w:rFonts w:ascii="Calibri" w:hAnsi="Calibri" w:cs="Calibri"/>
                <w:color w:val="000000"/>
                <w:sz w:val="21"/>
                <w:szCs w:val="21"/>
              </w:rPr>
              <w:t>21,310</w:t>
            </w:r>
          </w:p>
        </w:tc>
        <w:tc>
          <w:tcPr>
            <w:tcW w:w="1260" w:type="dxa"/>
            <w:noWrap/>
            <w:vAlign w:val="center"/>
            <w:hideMark/>
          </w:tcPr>
          <w:p w14:paraId="36466D4E" w14:textId="430232E4" w:rsidR="008C7840" w:rsidRPr="00E85E90" w:rsidRDefault="00A928E2" w:rsidP="008C7840">
            <w:pPr>
              <w:spacing w:line="240" w:lineRule="auto"/>
              <w:jc w:val="right"/>
              <w:rPr>
                <w:rFonts w:cstheme="minorHAnsi"/>
                <w:sz w:val="21"/>
                <w:szCs w:val="21"/>
              </w:rPr>
            </w:pPr>
            <w:r w:rsidRPr="00E85E90">
              <w:rPr>
                <w:rFonts w:ascii="Calibri" w:hAnsi="Calibri" w:cs="Calibri"/>
                <w:color w:val="000000"/>
                <w:sz w:val="21"/>
                <w:szCs w:val="21"/>
              </w:rPr>
              <w:t>124</w:t>
            </w:r>
          </w:p>
        </w:tc>
        <w:tc>
          <w:tcPr>
            <w:tcW w:w="1350" w:type="dxa"/>
            <w:noWrap/>
            <w:vAlign w:val="center"/>
            <w:hideMark/>
          </w:tcPr>
          <w:p w14:paraId="46DC0E58" w14:textId="48167643" w:rsidR="008C7840" w:rsidRPr="00E85E90" w:rsidRDefault="00A928E2" w:rsidP="008C7840">
            <w:pPr>
              <w:spacing w:line="240" w:lineRule="auto"/>
              <w:jc w:val="right"/>
              <w:rPr>
                <w:rFonts w:cstheme="minorHAnsi"/>
                <w:sz w:val="21"/>
                <w:szCs w:val="21"/>
              </w:rPr>
            </w:pPr>
            <w:r w:rsidRPr="00E85E90">
              <w:rPr>
                <w:rFonts w:ascii="Calibri" w:hAnsi="Calibri" w:cs="Calibri"/>
                <w:color w:val="000000"/>
                <w:sz w:val="21"/>
                <w:szCs w:val="21"/>
              </w:rPr>
              <w:t>21,434</w:t>
            </w:r>
          </w:p>
        </w:tc>
        <w:tc>
          <w:tcPr>
            <w:tcW w:w="1260" w:type="dxa"/>
            <w:noWrap/>
            <w:vAlign w:val="center"/>
            <w:hideMark/>
          </w:tcPr>
          <w:p w14:paraId="031F2AFA" w14:textId="196064B7" w:rsidR="008C7840" w:rsidRPr="00E85E90" w:rsidRDefault="00A928E2" w:rsidP="008C7840">
            <w:pPr>
              <w:spacing w:line="240" w:lineRule="auto"/>
              <w:jc w:val="right"/>
              <w:rPr>
                <w:rFonts w:cstheme="minorHAnsi"/>
                <w:sz w:val="21"/>
                <w:szCs w:val="21"/>
              </w:rPr>
            </w:pPr>
            <w:r w:rsidRPr="00E85E90">
              <w:rPr>
                <w:rFonts w:ascii="Calibri" w:hAnsi="Calibri" w:cs="Calibri"/>
                <w:color w:val="000000"/>
                <w:sz w:val="21"/>
                <w:szCs w:val="21"/>
              </w:rPr>
              <w:t>23.7</w:t>
            </w:r>
          </w:p>
        </w:tc>
      </w:tr>
      <w:tr w:rsidR="008C7840" w:rsidRPr="00E85E90" w14:paraId="67D09635" w14:textId="77777777" w:rsidTr="00225684">
        <w:trPr>
          <w:trHeight w:val="320"/>
        </w:trPr>
        <w:tc>
          <w:tcPr>
            <w:tcW w:w="4500" w:type="dxa"/>
            <w:noWrap/>
            <w:vAlign w:val="center"/>
            <w:hideMark/>
          </w:tcPr>
          <w:p w14:paraId="392CFB1D" w14:textId="77777777" w:rsidR="008C7840" w:rsidRPr="00E85E90" w:rsidRDefault="008C7840" w:rsidP="008C7840">
            <w:pPr>
              <w:spacing w:line="240" w:lineRule="auto"/>
              <w:ind w:left="247"/>
              <w:rPr>
                <w:rFonts w:cstheme="minorHAnsi"/>
                <w:sz w:val="21"/>
                <w:szCs w:val="21"/>
              </w:rPr>
            </w:pPr>
            <w:r w:rsidRPr="00E85E90">
              <w:rPr>
                <w:rFonts w:cstheme="minorHAnsi"/>
                <w:sz w:val="21"/>
                <w:szCs w:val="21"/>
              </w:rPr>
              <w:t>Wood products manufacturing</w:t>
            </w:r>
          </w:p>
        </w:tc>
        <w:tc>
          <w:tcPr>
            <w:tcW w:w="1350" w:type="dxa"/>
            <w:noWrap/>
            <w:vAlign w:val="center"/>
            <w:hideMark/>
          </w:tcPr>
          <w:p w14:paraId="0DAA57DD" w14:textId="7E431AF7" w:rsidR="008C7840" w:rsidRPr="00E85E90" w:rsidRDefault="006023DE" w:rsidP="008C7840">
            <w:pPr>
              <w:spacing w:line="240" w:lineRule="auto"/>
              <w:jc w:val="right"/>
              <w:rPr>
                <w:rFonts w:cstheme="minorHAnsi"/>
                <w:sz w:val="21"/>
                <w:szCs w:val="21"/>
              </w:rPr>
            </w:pPr>
            <w:r w:rsidRPr="00E85E90">
              <w:rPr>
                <w:rFonts w:ascii="Calibri" w:hAnsi="Calibri" w:cs="Calibri"/>
                <w:color w:val="000000"/>
                <w:sz w:val="21"/>
                <w:szCs w:val="21"/>
              </w:rPr>
              <w:t>5,918,794</w:t>
            </w:r>
          </w:p>
        </w:tc>
        <w:tc>
          <w:tcPr>
            <w:tcW w:w="1260" w:type="dxa"/>
            <w:noWrap/>
            <w:vAlign w:val="center"/>
            <w:hideMark/>
          </w:tcPr>
          <w:p w14:paraId="5AF961F8" w14:textId="268D3E34" w:rsidR="008C7840" w:rsidRPr="00E85E90" w:rsidRDefault="006023DE" w:rsidP="008C7840">
            <w:pPr>
              <w:spacing w:line="240" w:lineRule="auto"/>
              <w:jc w:val="right"/>
              <w:rPr>
                <w:rFonts w:cstheme="minorHAnsi"/>
                <w:sz w:val="21"/>
                <w:szCs w:val="21"/>
              </w:rPr>
            </w:pPr>
            <w:r w:rsidRPr="00E85E90">
              <w:rPr>
                <w:rFonts w:ascii="Calibri" w:hAnsi="Calibri" w:cs="Calibri"/>
                <w:color w:val="000000"/>
                <w:sz w:val="21"/>
                <w:szCs w:val="21"/>
              </w:rPr>
              <w:t>689,322</w:t>
            </w:r>
          </w:p>
        </w:tc>
        <w:tc>
          <w:tcPr>
            <w:tcW w:w="1350" w:type="dxa"/>
            <w:noWrap/>
            <w:vAlign w:val="center"/>
            <w:hideMark/>
          </w:tcPr>
          <w:p w14:paraId="2C305923" w14:textId="7AE4B578" w:rsidR="008C7840" w:rsidRPr="00E85E90" w:rsidRDefault="006023DE" w:rsidP="008C7840">
            <w:pPr>
              <w:spacing w:line="240" w:lineRule="auto"/>
              <w:jc w:val="right"/>
              <w:rPr>
                <w:rFonts w:cstheme="minorHAnsi"/>
                <w:sz w:val="21"/>
                <w:szCs w:val="21"/>
              </w:rPr>
            </w:pPr>
            <w:r w:rsidRPr="00E85E90">
              <w:rPr>
                <w:rFonts w:ascii="Calibri" w:hAnsi="Calibri" w:cs="Calibri"/>
                <w:color w:val="000000"/>
                <w:sz w:val="21"/>
                <w:szCs w:val="21"/>
              </w:rPr>
              <w:t>6,608,116</w:t>
            </w:r>
          </w:p>
        </w:tc>
        <w:tc>
          <w:tcPr>
            <w:tcW w:w="1260" w:type="dxa"/>
            <w:noWrap/>
            <w:vAlign w:val="center"/>
            <w:hideMark/>
          </w:tcPr>
          <w:p w14:paraId="55D858B9" w14:textId="4B26B680" w:rsidR="008C7840" w:rsidRPr="00E85E90" w:rsidRDefault="006023DE" w:rsidP="008C7840">
            <w:pPr>
              <w:spacing w:line="240" w:lineRule="auto"/>
              <w:jc w:val="right"/>
              <w:rPr>
                <w:rFonts w:cstheme="minorHAnsi"/>
                <w:sz w:val="21"/>
                <w:szCs w:val="21"/>
              </w:rPr>
            </w:pPr>
            <w:r w:rsidRPr="00E85E90">
              <w:rPr>
                <w:rFonts w:ascii="Calibri" w:hAnsi="Calibri" w:cs="Calibri"/>
                <w:color w:val="000000"/>
                <w:sz w:val="21"/>
                <w:szCs w:val="21"/>
              </w:rPr>
              <w:t>63</w:t>
            </w:r>
            <w:r w:rsidR="00B51C2D" w:rsidRPr="00E85E90">
              <w:rPr>
                <w:rFonts w:ascii="Calibri" w:hAnsi="Calibri" w:cs="Calibri"/>
                <w:color w:val="000000"/>
                <w:sz w:val="21"/>
                <w:szCs w:val="21"/>
              </w:rPr>
              <w:t>.</w:t>
            </w:r>
            <w:r w:rsidRPr="00E85E90">
              <w:rPr>
                <w:rFonts w:ascii="Calibri" w:hAnsi="Calibri" w:cs="Calibri"/>
                <w:color w:val="000000"/>
                <w:sz w:val="21"/>
                <w:szCs w:val="21"/>
              </w:rPr>
              <w:t>1</w:t>
            </w:r>
          </w:p>
        </w:tc>
      </w:tr>
      <w:tr w:rsidR="008C7840" w:rsidRPr="00E85E90" w14:paraId="1EC09D53" w14:textId="77777777" w:rsidTr="00225684">
        <w:trPr>
          <w:trHeight w:val="320"/>
        </w:trPr>
        <w:tc>
          <w:tcPr>
            <w:tcW w:w="4500" w:type="dxa"/>
            <w:tcBorders>
              <w:bottom w:val="nil"/>
            </w:tcBorders>
            <w:noWrap/>
            <w:vAlign w:val="center"/>
            <w:hideMark/>
          </w:tcPr>
          <w:p w14:paraId="481F69C3" w14:textId="77777777" w:rsidR="008C7840" w:rsidRPr="00E85E90" w:rsidRDefault="008C7840" w:rsidP="008C7840">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78293700" w14:textId="2C548719" w:rsidR="008C7840" w:rsidRPr="00E85E90" w:rsidRDefault="006023DE" w:rsidP="008C7840">
            <w:pPr>
              <w:spacing w:line="240" w:lineRule="auto"/>
              <w:jc w:val="right"/>
              <w:rPr>
                <w:rFonts w:cstheme="minorHAnsi"/>
                <w:b/>
                <w:bCs/>
                <w:sz w:val="21"/>
                <w:szCs w:val="21"/>
              </w:rPr>
            </w:pPr>
            <w:r w:rsidRPr="00E85E90">
              <w:rPr>
                <w:rFonts w:ascii="Calibri" w:hAnsi="Calibri" w:cs="Calibri"/>
                <w:b/>
                <w:bCs/>
                <w:color w:val="000000"/>
                <w:sz w:val="21"/>
                <w:szCs w:val="21"/>
              </w:rPr>
              <w:t>6,145,129</w:t>
            </w:r>
          </w:p>
        </w:tc>
        <w:tc>
          <w:tcPr>
            <w:tcW w:w="1260" w:type="dxa"/>
            <w:tcBorders>
              <w:bottom w:val="nil"/>
            </w:tcBorders>
            <w:noWrap/>
            <w:vAlign w:val="center"/>
            <w:hideMark/>
          </w:tcPr>
          <w:p w14:paraId="6030010C" w14:textId="713AC8AF" w:rsidR="008C7840" w:rsidRPr="00E85E90" w:rsidRDefault="006023DE" w:rsidP="008C7840">
            <w:pPr>
              <w:spacing w:line="240" w:lineRule="auto"/>
              <w:jc w:val="right"/>
              <w:rPr>
                <w:rFonts w:cstheme="minorHAnsi"/>
                <w:b/>
                <w:bCs/>
                <w:sz w:val="21"/>
                <w:szCs w:val="21"/>
              </w:rPr>
            </w:pPr>
            <w:r w:rsidRPr="00E85E90">
              <w:rPr>
                <w:rFonts w:ascii="Calibri" w:hAnsi="Calibri" w:cs="Calibri"/>
                <w:b/>
                <w:bCs/>
                <w:color w:val="000000"/>
                <w:sz w:val="21"/>
                <w:szCs w:val="21"/>
              </w:rPr>
              <w:t>785,228</w:t>
            </w:r>
          </w:p>
        </w:tc>
        <w:tc>
          <w:tcPr>
            <w:tcW w:w="1350" w:type="dxa"/>
            <w:tcBorders>
              <w:bottom w:val="nil"/>
            </w:tcBorders>
            <w:noWrap/>
            <w:vAlign w:val="center"/>
            <w:hideMark/>
          </w:tcPr>
          <w:p w14:paraId="2CA5018D" w14:textId="0D97F7B6" w:rsidR="008C7840" w:rsidRPr="00E85E90" w:rsidRDefault="006023DE" w:rsidP="008C7840">
            <w:pPr>
              <w:spacing w:line="240" w:lineRule="auto"/>
              <w:jc w:val="right"/>
              <w:rPr>
                <w:rFonts w:cstheme="minorHAnsi"/>
                <w:b/>
                <w:bCs/>
                <w:sz w:val="21"/>
                <w:szCs w:val="21"/>
              </w:rPr>
            </w:pPr>
            <w:r w:rsidRPr="00E85E90">
              <w:rPr>
                <w:rFonts w:ascii="Calibri" w:hAnsi="Calibri" w:cs="Calibri"/>
                <w:b/>
                <w:bCs/>
                <w:color w:val="000000"/>
                <w:sz w:val="21"/>
                <w:szCs w:val="21"/>
              </w:rPr>
              <w:t>6,930,357</w:t>
            </w:r>
          </w:p>
        </w:tc>
        <w:tc>
          <w:tcPr>
            <w:tcW w:w="1260" w:type="dxa"/>
            <w:tcBorders>
              <w:bottom w:val="nil"/>
            </w:tcBorders>
            <w:noWrap/>
            <w:vAlign w:val="center"/>
            <w:hideMark/>
          </w:tcPr>
          <w:p w14:paraId="5139500B" w14:textId="0C53F9E5" w:rsidR="008C7840" w:rsidRPr="00E85E90" w:rsidRDefault="006023DE" w:rsidP="008C7840">
            <w:pPr>
              <w:spacing w:line="240" w:lineRule="auto"/>
              <w:jc w:val="right"/>
              <w:rPr>
                <w:rFonts w:cstheme="minorHAnsi"/>
                <w:b/>
                <w:bCs/>
                <w:sz w:val="21"/>
                <w:szCs w:val="21"/>
              </w:rPr>
            </w:pPr>
            <w:r w:rsidRPr="00E85E90">
              <w:rPr>
                <w:rFonts w:ascii="Calibri" w:hAnsi="Calibri" w:cs="Calibri"/>
                <w:b/>
                <w:bCs/>
                <w:color w:val="000000"/>
                <w:sz w:val="21"/>
                <w:szCs w:val="21"/>
              </w:rPr>
              <w:t>61.2</w:t>
            </w:r>
          </w:p>
        </w:tc>
      </w:tr>
      <w:tr w:rsidR="008C7840" w:rsidRPr="00E85E90" w14:paraId="6E440FF2" w14:textId="77777777" w:rsidTr="00225684">
        <w:trPr>
          <w:trHeight w:val="320"/>
        </w:trPr>
        <w:tc>
          <w:tcPr>
            <w:tcW w:w="4500" w:type="dxa"/>
            <w:tcBorders>
              <w:top w:val="nil"/>
              <w:bottom w:val="single" w:sz="8" w:space="0" w:color="538135" w:themeColor="accent6" w:themeShade="BF"/>
            </w:tcBorders>
            <w:noWrap/>
            <w:vAlign w:val="center"/>
            <w:hideMark/>
          </w:tcPr>
          <w:p w14:paraId="5E603F22" w14:textId="150E70AE" w:rsidR="008C7840" w:rsidRPr="00E85E90" w:rsidRDefault="008C7840" w:rsidP="008C7840">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Washington</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2D62EE38" w14:textId="74CDBB71" w:rsidR="008C7840" w:rsidRPr="00E85E90" w:rsidRDefault="006023DE" w:rsidP="008C7840">
            <w:pPr>
              <w:spacing w:line="240" w:lineRule="auto"/>
              <w:jc w:val="right"/>
              <w:rPr>
                <w:rFonts w:cstheme="minorHAnsi"/>
                <w:sz w:val="21"/>
                <w:szCs w:val="21"/>
              </w:rPr>
            </w:pPr>
            <w:r w:rsidRPr="00E85E90">
              <w:rPr>
                <w:rFonts w:ascii="Calibri" w:hAnsi="Calibri" w:cs="Calibri"/>
                <w:color w:val="000000"/>
                <w:sz w:val="21"/>
                <w:szCs w:val="21"/>
              </w:rPr>
              <w:t>1.7</w:t>
            </w:r>
          </w:p>
        </w:tc>
        <w:tc>
          <w:tcPr>
            <w:tcW w:w="1260" w:type="dxa"/>
            <w:tcBorders>
              <w:top w:val="nil"/>
              <w:bottom w:val="single" w:sz="8" w:space="0" w:color="538135" w:themeColor="accent6" w:themeShade="BF"/>
            </w:tcBorders>
            <w:noWrap/>
            <w:vAlign w:val="center"/>
            <w:hideMark/>
          </w:tcPr>
          <w:p w14:paraId="47599F47" w14:textId="7129D7F5" w:rsidR="008C7840" w:rsidRPr="00E85E90" w:rsidRDefault="006023DE" w:rsidP="008C7840">
            <w:pPr>
              <w:spacing w:line="240" w:lineRule="auto"/>
              <w:jc w:val="right"/>
              <w:rPr>
                <w:rFonts w:cstheme="minorHAnsi"/>
                <w:sz w:val="21"/>
                <w:szCs w:val="21"/>
              </w:rPr>
            </w:pPr>
            <w:r w:rsidRPr="00E85E90">
              <w:rPr>
                <w:rFonts w:ascii="Calibri" w:hAnsi="Calibri" w:cs="Calibri"/>
                <w:color w:val="000000"/>
                <w:sz w:val="21"/>
                <w:szCs w:val="21"/>
              </w:rPr>
              <w:t>0.2</w:t>
            </w:r>
          </w:p>
        </w:tc>
        <w:tc>
          <w:tcPr>
            <w:tcW w:w="1350" w:type="dxa"/>
            <w:tcBorders>
              <w:top w:val="nil"/>
              <w:bottom w:val="single" w:sz="8" w:space="0" w:color="538135" w:themeColor="accent6" w:themeShade="BF"/>
            </w:tcBorders>
            <w:noWrap/>
            <w:vAlign w:val="center"/>
            <w:hideMark/>
          </w:tcPr>
          <w:p w14:paraId="544044D4" w14:textId="229E478E" w:rsidR="008C7840" w:rsidRPr="00E85E90" w:rsidRDefault="006023DE" w:rsidP="008C7840">
            <w:pPr>
              <w:spacing w:line="240" w:lineRule="auto"/>
              <w:jc w:val="right"/>
              <w:rPr>
                <w:rFonts w:cstheme="minorHAnsi"/>
                <w:sz w:val="21"/>
                <w:szCs w:val="21"/>
              </w:rPr>
            </w:pPr>
            <w:r w:rsidRPr="00E85E90">
              <w:rPr>
                <w:rFonts w:ascii="Calibri" w:hAnsi="Calibri" w:cs="Calibri"/>
                <w:color w:val="000000"/>
                <w:sz w:val="21"/>
                <w:szCs w:val="21"/>
              </w:rPr>
              <w:t>1.9</w:t>
            </w:r>
          </w:p>
        </w:tc>
        <w:tc>
          <w:tcPr>
            <w:tcW w:w="1260" w:type="dxa"/>
            <w:tcBorders>
              <w:top w:val="nil"/>
              <w:bottom w:val="single" w:sz="8" w:space="0" w:color="538135" w:themeColor="accent6" w:themeShade="BF"/>
            </w:tcBorders>
            <w:noWrap/>
            <w:vAlign w:val="center"/>
            <w:hideMark/>
          </w:tcPr>
          <w:p w14:paraId="409D5148" w14:textId="77777777" w:rsidR="008C7840" w:rsidRPr="00E85E90" w:rsidRDefault="008C7840" w:rsidP="008C7840">
            <w:pPr>
              <w:spacing w:line="240" w:lineRule="auto"/>
              <w:jc w:val="right"/>
              <w:rPr>
                <w:rFonts w:cstheme="minorHAnsi"/>
                <w:sz w:val="21"/>
                <w:szCs w:val="21"/>
              </w:rPr>
            </w:pPr>
          </w:p>
        </w:tc>
      </w:tr>
      <w:tr w:rsidR="008C7840" w:rsidRPr="00E85E90" w14:paraId="0BA33EDC" w14:textId="77777777" w:rsidTr="00225684">
        <w:trPr>
          <w:trHeight w:val="320"/>
        </w:trPr>
        <w:tc>
          <w:tcPr>
            <w:tcW w:w="4500" w:type="dxa"/>
            <w:tcBorders>
              <w:top w:val="single" w:sz="8" w:space="0" w:color="538135" w:themeColor="accent6" w:themeShade="BF"/>
            </w:tcBorders>
            <w:noWrap/>
            <w:vAlign w:val="center"/>
            <w:hideMark/>
          </w:tcPr>
          <w:p w14:paraId="44249A1F" w14:textId="77777777" w:rsidR="008C7840" w:rsidRPr="00E85E90" w:rsidRDefault="008C7840" w:rsidP="00274A21">
            <w:pPr>
              <w:spacing w:line="240" w:lineRule="auto"/>
              <w:rPr>
                <w:rFonts w:cstheme="minorHAnsi"/>
                <w:sz w:val="21"/>
                <w:szCs w:val="21"/>
              </w:rPr>
            </w:pPr>
            <w:r w:rsidRPr="00E85E90">
              <w:rPr>
                <w:rFonts w:cstheme="minorHAnsi"/>
                <w:b/>
                <w:bCs/>
                <w:sz w:val="21"/>
                <w:szCs w:val="21"/>
              </w:rPr>
              <w:t>Fishing and seafood manufacturing</w:t>
            </w:r>
          </w:p>
        </w:tc>
        <w:tc>
          <w:tcPr>
            <w:tcW w:w="1350" w:type="dxa"/>
            <w:tcBorders>
              <w:top w:val="single" w:sz="8" w:space="0" w:color="538135" w:themeColor="accent6" w:themeShade="BF"/>
            </w:tcBorders>
            <w:noWrap/>
            <w:vAlign w:val="center"/>
            <w:hideMark/>
          </w:tcPr>
          <w:p w14:paraId="4B395D9E" w14:textId="77777777" w:rsidR="008C7840" w:rsidRPr="00E85E90" w:rsidRDefault="008C7840" w:rsidP="008C7840">
            <w:pPr>
              <w:spacing w:line="240" w:lineRule="auto"/>
              <w:jc w:val="right"/>
              <w:rPr>
                <w:rFonts w:cstheme="minorHAnsi"/>
                <w:sz w:val="21"/>
                <w:szCs w:val="21"/>
              </w:rPr>
            </w:pPr>
          </w:p>
        </w:tc>
        <w:tc>
          <w:tcPr>
            <w:tcW w:w="1260" w:type="dxa"/>
            <w:tcBorders>
              <w:top w:val="single" w:sz="8" w:space="0" w:color="538135" w:themeColor="accent6" w:themeShade="BF"/>
            </w:tcBorders>
            <w:noWrap/>
            <w:vAlign w:val="center"/>
            <w:hideMark/>
          </w:tcPr>
          <w:p w14:paraId="72C965BD" w14:textId="77777777" w:rsidR="008C7840" w:rsidRPr="00E85E90" w:rsidRDefault="008C7840" w:rsidP="008C7840">
            <w:pPr>
              <w:spacing w:line="240" w:lineRule="auto"/>
              <w:jc w:val="right"/>
              <w:rPr>
                <w:rFonts w:cstheme="minorHAnsi"/>
                <w:sz w:val="21"/>
                <w:szCs w:val="21"/>
              </w:rPr>
            </w:pPr>
          </w:p>
        </w:tc>
        <w:tc>
          <w:tcPr>
            <w:tcW w:w="1350" w:type="dxa"/>
            <w:tcBorders>
              <w:top w:val="single" w:sz="8" w:space="0" w:color="538135" w:themeColor="accent6" w:themeShade="BF"/>
            </w:tcBorders>
            <w:noWrap/>
            <w:vAlign w:val="center"/>
            <w:hideMark/>
          </w:tcPr>
          <w:p w14:paraId="335100B7" w14:textId="77777777" w:rsidR="008C7840" w:rsidRPr="00E85E90" w:rsidRDefault="008C7840" w:rsidP="008C7840">
            <w:pPr>
              <w:spacing w:line="240" w:lineRule="auto"/>
              <w:jc w:val="right"/>
              <w:rPr>
                <w:rFonts w:cstheme="minorHAnsi"/>
                <w:sz w:val="21"/>
                <w:szCs w:val="21"/>
              </w:rPr>
            </w:pPr>
          </w:p>
        </w:tc>
        <w:tc>
          <w:tcPr>
            <w:tcW w:w="1260" w:type="dxa"/>
            <w:tcBorders>
              <w:top w:val="single" w:sz="8" w:space="0" w:color="538135" w:themeColor="accent6" w:themeShade="BF"/>
            </w:tcBorders>
            <w:noWrap/>
            <w:vAlign w:val="center"/>
            <w:hideMark/>
          </w:tcPr>
          <w:p w14:paraId="45954C77" w14:textId="77777777" w:rsidR="008C7840" w:rsidRPr="00E85E90" w:rsidRDefault="008C7840" w:rsidP="008C7840">
            <w:pPr>
              <w:spacing w:line="240" w:lineRule="auto"/>
              <w:jc w:val="right"/>
              <w:rPr>
                <w:rFonts w:cstheme="minorHAnsi"/>
                <w:sz w:val="21"/>
                <w:szCs w:val="21"/>
              </w:rPr>
            </w:pPr>
          </w:p>
        </w:tc>
      </w:tr>
      <w:tr w:rsidR="008C7840" w:rsidRPr="00E85E90" w14:paraId="75E7A3D3" w14:textId="77777777" w:rsidTr="00225684">
        <w:trPr>
          <w:trHeight w:val="320"/>
        </w:trPr>
        <w:tc>
          <w:tcPr>
            <w:tcW w:w="4500" w:type="dxa"/>
            <w:noWrap/>
            <w:vAlign w:val="center"/>
            <w:hideMark/>
          </w:tcPr>
          <w:p w14:paraId="10AF384B" w14:textId="77777777" w:rsidR="008C7840" w:rsidRPr="00E85E90" w:rsidRDefault="008C7840" w:rsidP="008C7840">
            <w:pPr>
              <w:spacing w:line="240" w:lineRule="auto"/>
              <w:ind w:left="247"/>
              <w:rPr>
                <w:rFonts w:cstheme="minorHAnsi"/>
                <w:sz w:val="21"/>
                <w:szCs w:val="21"/>
              </w:rPr>
            </w:pPr>
            <w:r w:rsidRPr="00E85E90">
              <w:rPr>
                <w:rFonts w:cstheme="minorHAnsi"/>
                <w:sz w:val="21"/>
                <w:szCs w:val="21"/>
              </w:rPr>
              <w:t>Commercial fishing</w:t>
            </w:r>
          </w:p>
        </w:tc>
        <w:tc>
          <w:tcPr>
            <w:tcW w:w="1350" w:type="dxa"/>
            <w:noWrap/>
            <w:vAlign w:val="center"/>
            <w:hideMark/>
          </w:tcPr>
          <w:p w14:paraId="2D0F5BD4" w14:textId="38AC404D" w:rsidR="008C7840" w:rsidRPr="00E85E90" w:rsidRDefault="006023DE" w:rsidP="008C7840">
            <w:pPr>
              <w:spacing w:line="240" w:lineRule="auto"/>
              <w:jc w:val="right"/>
              <w:rPr>
                <w:rFonts w:cstheme="minorHAnsi"/>
                <w:sz w:val="21"/>
                <w:szCs w:val="21"/>
              </w:rPr>
            </w:pPr>
            <w:r w:rsidRPr="00E85E90">
              <w:rPr>
                <w:rFonts w:ascii="Calibri" w:hAnsi="Calibri" w:cs="Calibri"/>
                <w:color w:val="000000"/>
                <w:sz w:val="21"/>
                <w:szCs w:val="21"/>
              </w:rPr>
              <w:t>24,853</w:t>
            </w:r>
          </w:p>
        </w:tc>
        <w:tc>
          <w:tcPr>
            <w:tcW w:w="1260" w:type="dxa"/>
            <w:noWrap/>
            <w:vAlign w:val="center"/>
            <w:hideMark/>
          </w:tcPr>
          <w:p w14:paraId="4142B1E7" w14:textId="2B5B2B25"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210,840</w:t>
            </w:r>
          </w:p>
        </w:tc>
        <w:tc>
          <w:tcPr>
            <w:tcW w:w="1350" w:type="dxa"/>
            <w:noWrap/>
            <w:vAlign w:val="center"/>
            <w:hideMark/>
          </w:tcPr>
          <w:p w14:paraId="36AFB53F" w14:textId="3776B0A5"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235,693</w:t>
            </w:r>
          </w:p>
        </w:tc>
        <w:tc>
          <w:tcPr>
            <w:tcW w:w="1260" w:type="dxa"/>
            <w:noWrap/>
            <w:vAlign w:val="center"/>
            <w:hideMark/>
          </w:tcPr>
          <w:p w14:paraId="0DC912EC" w14:textId="128769B1"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46.6</w:t>
            </w:r>
          </w:p>
        </w:tc>
      </w:tr>
      <w:tr w:rsidR="008C7840" w:rsidRPr="00E85E90" w14:paraId="598E39A6" w14:textId="77777777" w:rsidTr="00225684">
        <w:trPr>
          <w:trHeight w:val="320"/>
        </w:trPr>
        <w:tc>
          <w:tcPr>
            <w:tcW w:w="4500" w:type="dxa"/>
            <w:noWrap/>
            <w:vAlign w:val="center"/>
            <w:hideMark/>
          </w:tcPr>
          <w:p w14:paraId="5284C96A" w14:textId="77777777" w:rsidR="008C7840" w:rsidRPr="00E85E90" w:rsidRDefault="008C7840" w:rsidP="008C7840">
            <w:pPr>
              <w:spacing w:line="240" w:lineRule="auto"/>
              <w:ind w:left="247"/>
              <w:rPr>
                <w:rFonts w:cstheme="minorHAnsi"/>
                <w:sz w:val="21"/>
                <w:szCs w:val="21"/>
              </w:rPr>
            </w:pPr>
            <w:r w:rsidRPr="00E85E90">
              <w:rPr>
                <w:rFonts w:cstheme="minorHAnsi"/>
                <w:sz w:val="21"/>
                <w:szCs w:val="21"/>
              </w:rPr>
              <w:t>Seafood manufacturing</w:t>
            </w:r>
          </w:p>
        </w:tc>
        <w:tc>
          <w:tcPr>
            <w:tcW w:w="1350" w:type="dxa"/>
            <w:noWrap/>
            <w:vAlign w:val="center"/>
            <w:hideMark/>
          </w:tcPr>
          <w:p w14:paraId="4B2FD9C6" w14:textId="71567BD1"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2,183,155</w:t>
            </w:r>
          </w:p>
        </w:tc>
        <w:tc>
          <w:tcPr>
            <w:tcW w:w="1260" w:type="dxa"/>
            <w:noWrap/>
            <w:vAlign w:val="center"/>
            <w:hideMark/>
          </w:tcPr>
          <w:p w14:paraId="05C25AD9" w14:textId="399198E5"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77,008</w:t>
            </w:r>
          </w:p>
        </w:tc>
        <w:tc>
          <w:tcPr>
            <w:tcW w:w="1350" w:type="dxa"/>
            <w:noWrap/>
            <w:vAlign w:val="center"/>
            <w:hideMark/>
          </w:tcPr>
          <w:p w14:paraId="0C23E91D" w14:textId="44483712"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2,260,163</w:t>
            </w:r>
          </w:p>
        </w:tc>
        <w:tc>
          <w:tcPr>
            <w:tcW w:w="1260" w:type="dxa"/>
            <w:noWrap/>
            <w:vAlign w:val="center"/>
            <w:hideMark/>
          </w:tcPr>
          <w:p w14:paraId="58B2AC70" w14:textId="4B4772F6"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86.2</w:t>
            </w:r>
          </w:p>
        </w:tc>
      </w:tr>
      <w:tr w:rsidR="008C7840" w:rsidRPr="00E85E90" w14:paraId="3B893F20" w14:textId="77777777" w:rsidTr="00225684">
        <w:trPr>
          <w:trHeight w:val="320"/>
        </w:trPr>
        <w:tc>
          <w:tcPr>
            <w:tcW w:w="4500" w:type="dxa"/>
            <w:tcBorders>
              <w:bottom w:val="nil"/>
            </w:tcBorders>
            <w:noWrap/>
            <w:vAlign w:val="center"/>
            <w:hideMark/>
          </w:tcPr>
          <w:p w14:paraId="404683E6" w14:textId="77777777" w:rsidR="008C7840" w:rsidRPr="00E85E90" w:rsidRDefault="008C7840" w:rsidP="008C7840">
            <w:pPr>
              <w:spacing w:line="240" w:lineRule="auto"/>
              <w:ind w:left="247"/>
              <w:rPr>
                <w:rFonts w:cstheme="minorHAnsi"/>
                <w:b/>
                <w:bCs/>
                <w:sz w:val="21"/>
                <w:szCs w:val="21"/>
              </w:rPr>
            </w:pPr>
            <w:r w:rsidRPr="00E85E90">
              <w:rPr>
                <w:rFonts w:cstheme="minorHAnsi"/>
                <w:b/>
                <w:bCs/>
                <w:sz w:val="21"/>
                <w:szCs w:val="21"/>
              </w:rPr>
              <w:t>Subtotal</w:t>
            </w:r>
          </w:p>
        </w:tc>
        <w:tc>
          <w:tcPr>
            <w:tcW w:w="1350" w:type="dxa"/>
            <w:tcBorders>
              <w:bottom w:val="nil"/>
            </w:tcBorders>
            <w:noWrap/>
            <w:vAlign w:val="center"/>
            <w:hideMark/>
          </w:tcPr>
          <w:p w14:paraId="6C3EEC4A" w14:textId="4AED474F" w:rsidR="008C7840" w:rsidRPr="00E85E90" w:rsidRDefault="00CF6A5A" w:rsidP="008C7840">
            <w:pPr>
              <w:spacing w:line="240" w:lineRule="auto"/>
              <w:jc w:val="right"/>
              <w:rPr>
                <w:rFonts w:cstheme="minorHAnsi"/>
                <w:b/>
                <w:bCs/>
                <w:sz w:val="21"/>
                <w:szCs w:val="21"/>
              </w:rPr>
            </w:pPr>
            <w:r w:rsidRPr="00E85E90">
              <w:rPr>
                <w:rFonts w:ascii="Calibri" w:hAnsi="Calibri" w:cs="Calibri"/>
                <w:b/>
                <w:bCs/>
                <w:color w:val="000000"/>
                <w:sz w:val="21"/>
                <w:szCs w:val="21"/>
              </w:rPr>
              <w:t>2,208,008</w:t>
            </w:r>
          </w:p>
        </w:tc>
        <w:tc>
          <w:tcPr>
            <w:tcW w:w="1260" w:type="dxa"/>
            <w:tcBorders>
              <w:bottom w:val="nil"/>
            </w:tcBorders>
            <w:noWrap/>
            <w:vAlign w:val="center"/>
            <w:hideMark/>
          </w:tcPr>
          <w:p w14:paraId="44FBB5A3" w14:textId="7DB5B526" w:rsidR="008C7840" w:rsidRPr="00E85E90" w:rsidRDefault="00CF6A5A" w:rsidP="008C7840">
            <w:pPr>
              <w:spacing w:line="240" w:lineRule="auto"/>
              <w:jc w:val="right"/>
              <w:rPr>
                <w:rFonts w:cstheme="minorHAnsi"/>
                <w:b/>
                <w:bCs/>
                <w:sz w:val="21"/>
                <w:szCs w:val="21"/>
              </w:rPr>
            </w:pPr>
            <w:r w:rsidRPr="00E85E90">
              <w:rPr>
                <w:rFonts w:ascii="Calibri" w:hAnsi="Calibri" w:cs="Calibri"/>
                <w:b/>
                <w:bCs/>
                <w:color w:val="000000"/>
                <w:sz w:val="21"/>
                <w:szCs w:val="21"/>
              </w:rPr>
              <w:t>287,848</w:t>
            </w:r>
          </w:p>
        </w:tc>
        <w:tc>
          <w:tcPr>
            <w:tcW w:w="1350" w:type="dxa"/>
            <w:tcBorders>
              <w:bottom w:val="nil"/>
            </w:tcBorders>
            <w:noWrap/>
            <w:vAlign w:val="center"/>
            <w:hideMark/>
          </w:tcPr>
          <w:p w14:paraId="077417A5" w14:textId="0DDBDD53" w:rsidR="008C7840" w:rsidRPr="00E85E90" w:rsidRDefault="00CF6A5A" w:rsidP="008C7840">
            <w:pPr>
              <w:spacing w:line="240" w:lineRule="auto"/>
              <w:jc w:val="right"/>
              <w:rPr>
                <w:rFonts w:cstheme="minorHAnsi"/>
                <w:b/>
                <w:bCs/>
                <w:sz w:val="21"/>
                <w:szCs w:val="21"/>
              </w:rPr>
            </w:pPr>
            <w:r w:rsidRPr="00E85E90">
              <w:rPr>
                <w:rFonts w:ascii="Calibri" w:hAnsi="Calibri" w:cs="Calibri"/>
                <w:b/>
                <w:bCs/>
                <w:color w:val="000000"/>
                <w:sz w:val="21"/>
                <w:szCs w:val="21"/>
              </w:rPr>
              <w:t>2,495,856</w:t>
            </w:r>
          </w:p>
        </w:tc>
        <w:tc>
          <w:tcPr>
            <w:tcW w:w="1260" w:type="dxa"/>
            <w:tcBorders>
              <w:bottom w:val="nil"/>
            </w:tcBorders>
            <w:noWrap/>
            <w:vAlign w:val="center"/>
            <w:hideMark/>
          </w:tcPr>
          <w:p w14:paraId="0BBBB7DD" w14:textId="4568A47D" w:rsidR="008C7840" w:rsidRPr="00E85E90" w:rsidRDefault="00CF6A5A" w:rsidP="008C7840">
            <w:pPr>
              <w:spacing w:line="240" w:lineRule="auto"/>
              <w:jc w:val="right"/>
              <w:rPr>
                <w:rFonts w:cstheme="minorHAnsi"/>
                <w:b/>
                <w:bCs/>
                <w:sz w:val="21"/>
                <w:szCs w:val="21"/>
              </w:rPr>
            </w:pPr>
            <w:r w:rsidRPr="00E85E90">
              <w:rPr>
                <w:rFonts w:ascii="Calibri" w:hAnsi="Calibri" w:cs="Calibri"/>
                <w:b/>
                <w:bCs/>
                <w:color w:val="000000"/>
                <w:sz w:val="21"/>
                <w:szCs w:val="21"/>
              </w:rPr>
              <w:t>79.8</w:t>
            </w:r>
          </w:p>
        </w:tc>
      </w:tr>
      <w:tr w:rsidR="008C7840" w:rsidRPr="00E85E90" w14:paraId="4F285B2D" w14:textId="77777777" w:rsidTr="00225684">
        <w:trPr>
          <w:trHeight w:val="320"/>
        </w:trPr>
        <w:tc>
          <w:tcPr>
            <w:tcW w:w="4500" w:type="dxa"/>
            <w:tcBorders>
              <w:top w:val="nil"/>
              <w:bottom w:val="single" w:sz="8" w:space="0" w:color="538135" w:themeColor="accent6" w:themeShade="BF"/>
            </w:tcBorders>
            <w:noWrap/>
            <w:vAlign w:val="center"/>
            <w:hideMark/>
          </w:tcPr>
          <w:p w14:paraId="1B477E0D" w14:textId="773BE5EF" w:rsidR="008C7840" w:rsidRPr="00E85E90" w:rsidRDefault="008C7840" w:rsidP="008C7840">
            <w:pPr>
              <w:spacing w:line="240" w:lineRule="auto"/>
              <w:ind w:left="247"/>
              <w:rPr>
                <w:rFonts w:cstheme="minorHAnsi"/>
                <w:sz w:val="21"/>
                <w:szCs w:val="21"/>
              </w:rPr>
            </w:pPr>
            <w:r w:rsidRPr="00E85E90">
              <w:rPr>
                <w:rFonts w:cstheme="minorHAnsi"/>
                <w:sz w:val="21"/>
                <w:szCs w:val="21"/>
              </w:rPr>
              <w:t xml:space="preserve">% of total </w:t>
            </w:r>
            <w:r w:rsidR="00E04D3D" w:rsidRPr="00E85E90">
              <w:rPr>
                <w:rFonts w:cstheme="minorHAnsi"/>
                <w:sz w:val="21"/>
                <w:szCs w:val="21"/>
              </w:rPr>
              <w:t>Washington</w:t>
            </w:r>
            <w:r w:rsidRPr="00E85E90">
              <w:rPr>
                <w:rFonts w:cstheme="minorHAnsi"/>
                <w:sz w:val="21"/>
                <w:szCs w:val="21"/>
              </w:rPr>
              <w:t xml:space="preserve"> export</w:t>
            </w:r>
            <w:r w:rsidR="00E04D3D" w:rsidRPr="00E85E90">
              <w:rPr>
                <w:rFonts w:cstheme="minorHAnsi"/>
                <w:sz w:val="21"/>
                <w:szCs w:val="21"/>
              </w:rPr>
              <w:t>s</w:t>
            </w:r>
          </w:p>
        </w:tc>
        <w:tc>
          <w:tcPr>
            <w:tcW w:w="1350" w:type="dxa"/>
            <w:tcBorders>
              <w:top w:val="nil"/>
              <w:bottom w:val="single" w:sz="8" w:space="0" w:color="538135" w:themeColor="accent6" w:themeShade="BF"/>
            </w:tcBorders>
            <w:noWrap/>
            <w:vAlign w:val="center"/>
            <w:hideMark/>
          </w:tcPr>
          <w:p w14:paraId="20BB80E1" w14:textId="1A08B729"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0.6</w:t>
            </w:r>
          </w:p>
        </w:tc>
        <w:tc>
          <w:tcPr>
            <w:tcW w:w="1260" w:type="dxa"/>
            <w:tcBorders>
              <w:top w:val="nil"/>
              <w:bottom w:val="single" w:sz="8" w:space="0" w:color="538135" w:themeColor="accent6" w:themeShade="BF"/>
            </w:tcBorders>
            <w:noWrap/>
            <w:vAlign w:val="center"/>
            <w:hideMark/>
          </w:tcPr>
          <w:p w14:paraId="544C0E81" w14:textId="5A7670E1"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0.1</w:t>
            </w:r>
          </w:p>
        </w:tc>
        <w:tc>
          <w:tcPr>
            <w:tcW w:w="1350" w:type="dxa"/>
            <w:tcBorders>
              <w:top w:val="nil"/>
              <w:bottom w:val="single" w:sz="8" w:space="0" w:color="538135" w:themeColor="accent6" w:themeShade="BF"/>
            </w:tcBorders>
            <w:noWrap/>
            <w:vAlign w:val="center"/>
            <w:hideMark/>
          </w:tcPr>
          <w:p w14:paraId="04D551BE" w14:textId="02E3A05D" w:rsidR="008C7840" w:rsidRPr="00E85E90" w:rsidRDefault="00CF6A5A" w:rsidP="008C7840">
            <w:pPr>
              <w:spacing w:line="240" w:lineRule="auto"/>
              <w:jc w:val="right"/>
              <w:rPr>
                <w:rFonts w:cstheme="minorHAnsi"/>
                <w:sz w:val="21"/>
                <w:szCs w:val="21"/>
              </w:rPr>
            </w:pPr>
            <w:r w:rsidRPr="00E85E90">
              <w:rPr>
                <w:rFonts w:ascii="Calibri" w:hAnsi="Calibri" w:cs="Calibri"/>
                <w:color w:val="000000"/>
                <w:sz w:val="21"/>
                <w:szCs w:val="21"/>
              </w:rPr>
              <w:t>0.7</w:t>
            </w:r>
          </w:p>
        </w:tc>
        <w:tc>
          <w:tcPr>
            <w:tcW w:w="1260" w:type="dxa"/>
            <w:tcBorders>
              <w:top w:val="nil"/>
              <w:bottom w:val="single" w:sz="8" w:space="0" w:color="538135" w:themeColor="accent6" w:themeShade="BF"/>
            </w:tcBorders>
            <w:noWrap/>
            <w:vAlign w:val="center"/>
            <w:hideMark/>
          </w:tcPr>
          <w:p w14:paraId="06ADA890" w14:textId="77777777" w:rsidR="008C7840" w:rsidRPr="00E85E90" w:rsidRDefault="008C7840" w:rsidP="008C7840">
            <w:pPr>
              <w:spacing w:line="240" w:lineRule="auto"/>
              <w:jc w:val="right"/>
              <w:rPr>
                <w:rFonts w:cstheme="minorHAnsi"/>
                <w:sz w:val="21"/>
                <w:szCs w:val="21"/>
              </w:rPr>
            </w:pPr>
          </w:p>
        </w:tc>
      </w:tr>
      <w:tr w:rsidR="008C7840" w:rsidRPr="00E85E90" w14:paraId="27DB0A74" w14:textId="77777777" w:rsidTr="00225684">
        <w:trPr>
          <w:trHeight w:val="320"/>
        </w:trPr>
        <w:tc>
          <w:tcPr>
            <w:tcW w:w="4500" w:type="dxa"/>
            <w:tcBorders>
              <w:top w:val="single" w:sz="8" w:space="0" w:color="538135" w:themeColor="accent6" w:themeShade="BF"/>
            </w:tcBorders>
            <w:noWrap/>
            <w:vAlign w:val="center"/>
            <w:hideMark/>
          </w:tcPr>
          <w:p w14:paraId="5A3EB665" w14:textId="77777777" w:rsidR="008C7840" w:rsidRPr="00E85E90" w:rsidRDefault="008C7840" w:rsidP="008C7840">
            <w:pPr>
              <w:spacing w:line="240" w:lineRule="auto"/>
              <w:rPr>
                <w:rFonts w:cstheme="minorHAnsi"/>
                <w:b/>
                <w:bCs/>
                <w:sz w:val="21"/>
                <w:szCs w:val="21"/>
              </w:rPr>
            </w:pPr>
            <w:r w:rsidRPr="00E85E90">
              <w:rPr>
                <w:rFonts w:cstheme="minorHAnsi"/>
                <w:b/>
                <w:bCs/>
                <w:sz w:val="21"/>
                <w:szCs w:val="21"/>
              </w:rPr>
              <w:t>Total natural resources exports</w:t>
            </w:r>
          </w:p>
        </w:tc>
        <w:tc>
          <w:tcPr>
            <w:tcW w:w="1350" w:type="dxa"/>
            <w:tcBorders>
              <w:top w:val="single" w:sz="8" w:space="0" w:color="538135" w:themeColor="accent6" w:themeShade="BF"/>
            </w:tcBorders>
            <w:noWrap/>
            <w:vAlign w:val="center"/>
            <w:hideMark/>
          </w:tcPr>
          <w:p w14:paraId="32E833DB" w14:textId="0A66BA82" w:rsidR="008C7840" w:rsidRPr="00E85E90" w:rsidRDefault="00A812D0" w:rsidP="008C7840">
            <w:pPr>
              <w:spacing w:line="240" w:lineRule="auto"/>
              <w:jc w:val="right"/>
              <w:rPr>
                <w:rFonts w:cstheme="minorHAnsi"/>
                <w:b/>
                <w:bCs/>
                <w:sz w:val="21"/>
                <w:szCs w:val="21"/>
              </w:rPr>
            </w:pPr>
            <w:r w:rsidRPr="00E85E90">
              <w:rPr>
                <w:rFonts w:ascii="Calibri" w:hAnsi="Calibri" w:cs="Calibri"/>
                <w:b/>
                <w:bCs/>
                <w:color w:val="000000"/>
                <w:sz w:val="21"/>
                <w:szCs w:val="21"/>
              </w:rPr>
              <w:t>27,220,385</w:t>
            </w:r>
          </w:p>
        </w:tc>
        <w:tc>
          <w:tcPr>
            <w:tcW w:w="1260" w:type="dxa"/>
            <w:tcBorders>
              <w:top w:val="single" w:sz="8" w:space="0" w:color="538135" w:themeColor="accent6" w:themeShade="BF"/>
            </w:tcBorders>
            <w:noWrap/>
            <w:vAlign w:val="center"/>
            <w:hideMark/>
          </w:tcPr>
          <w:p w14:paraId="111A395E" w14:textId="6CD85E88" w:rsidR="008C7840" w:rsidRPr="00E85E90" w:rsidRDefault="00A812D0" w:rsidP="008C7840">
            <w:pPr>
              <w:spacing w:line="240" w:lineRule="auto"/>
              <w:jc w:val="right"/>
              <w:rPr>
                <w:rFonts w:cstheme="minorHAnsi"/>
                <w:b/>
                <w:bCs/>
                <w:sz w:val="21"/>
                <w:szCs w:val="21"/>
              </w:rPr>
            </w:pPr>
            <w:r w:rsidRPr="00E85E90">
              <w:rPr>
                <w:rFonts w:ascii="Calibri" w:hAnsi="Calibri" w:cs="Calibri"/>
                <w:b/>
                <w:bCs/>
                <w:color w:val="000000"/>
                <w:sz w:val="21"/>
                <w:szCs w:val="21"/>
              </w:rPr>
              <w:t>3,615,884</w:t>
            </w:r>
          </w:p>
        </w:tc>
        <w:tc>
          <w:tcPr>
            <w:tcW w:w="1350" w:type="dxa"/>
            <w:tcBorders>
              <w:top w:val="single" w:sz="8" w:space="0" w:color="538135" w:themeColor="accent6" w:themeShade="BF"/>
            </w:tcBorders>
            <w:noWrap/>
            <w:vAlign w:val="center"/>
            <w:hideMark/>
          </w:tcPr>
          <w:p w14:paraId="361798B3" w14:textId="067D7C03" w:rsidR="008C7840" w:rsidRPr="00E85E90" w:rsidRDefault="00A812D0" w:rsidP="008C7840">
            <w:pPr>
              <w:spacing w:line="240" w:lineRule="auto"/>
              <w:jc w:val="right"/>
              <w:rPr>
                <w:rFonts w:cstheme="minorHAnsi"/>
                <w:b/>
                <w:bCs/>
                <w:sz w:val="21"/>
                <w:szCs w:val="21"/>
              </w:rPr>
            </w:pPr>
            <w:r w:rsidRPr="00E85E90">
              <w:rPr>
                <w:rFonts w:ascii="Calibri" w:hAnsi="Calibri" w:cs="Calibri"/>
                <w:b/>
                <w:bCs/>
                <w:color w:val="000000"/>
                <w:sz w:val="21"/>
                <w:szCs w:val="21"/>
              </w:rPr>
              <w:t>30,836,269</w:t>
            </w:r>
          </w:p>
        </w:tc>
        <w:tc>
          <w:tcPr>
            <w:tcW w:w="1260" w:type="dxa"/>
            <w:tcBorders>
              <w:top w:val="single" w:sz="8" w:space="0" w:color="538135" w:themeColor="accent6" w:themeShade="BF"/>
            </w:tcBorders>
            <w:noWrap/>
            <w:vAlign w:val="center"/>
            <w:hideMark/>
          </w:tcPr>
          <w:p w14:paraId="4249E4CB" w14:textId="3995C551" w:rsidR="008C7840" w:rsidRPr="00E85E90" w:rsidRDefault="00A812D0" w:rsidP="008C7840">
            <w:pPr>
              <w:spacing w:line="240" w:lineRule="auto"/>
              <w:jc w:val="right"/>
              <w:rPr>
                <w:rFonts w:cstheme="minorHAnsi"/>
                <w:b/>
                <w:bCs/>
                <w:sz w:val="21"/>
                <w:szCs w:val="21"/>
              </w:rPr>
            </w:pPr>
            <w:r w:rsidRPr="00E85E90">
              <w:rPr>
                <w:rFonts w:ascii="Calibri" w:hAnsi="Calibri" w:cs="Calibri"/>
                <w:b/>
                <w:bCs/>
                <w:color w:val="000000"/>
                <w:sz w:val="21"/>
                <w:szCs w:val="21"/>
              </w:rPr>
              <w:t>62.9</w:t>
            </w:r>
          </w:p>
        </w:tc>
      </w:tr>
      <w:tr w:rsidR="008C7840" w:rsidRPr="00E85E90" w14:paraId="4990C8B2" w14:textId="77777777" w:rsidTr="00225684">
        <w:trPr>
          <w:trHeight w:val="320"/>
        </w:trPr>
        <w:tc>
          <w:tcPr>
            <w:tcW w:w="4500" w:type="dxa"/>
            <w:tcBorders>
              <w:bottom w:val="nil"/>
            </w:tcBorders>
            <w:noWrap/>
            <w:vAlign w:val="center"/>
            <w:hideMark/>
          </w:tcPr>
          <w:p w14:paraId="192CBB4A" w14:textId="0703BEC0" w:rsidR="008C7840" w:rsidRPr="00E85E90" w:rsidRDefault="008C7840" w:rsidP="008C7840">
            <w:pPr>
              <w:spacing w:line="240" w:lineRule="auto"/>
              <w:rPr>
                <w:rFonts w:cstheme="minorHAnsi"/>
                <w:sz w:val="21"/>
                <w:szCs w:val="21"/>
              </w:rPr>
            </w:pPr>
            <w:r w:rsidRPr="00E85E90">
              <w:rPr>
                <w:rFonts w:cstheme="minorHAnsi"/>
                <w:sz w:val="21"/>
                <w:szCs w:val="21"/>
              </w:rPr>
              <w:t xml:space="preserve">Total </w:t>
            </w:r>
            <w:r w:rsidR="0052122B" w:rsidRPr="00E85E90">
              <w:rPr>
                <w:rFonts w:cstheme="minorHAnsi"/>
                <w:sz w:val="21"/>
                <w:szCs w:val="21"/>
              </w:rPr>
              <w:t>AgWest</w:t>
            </w:r>
            <w:r w:rsidRPr="00E85E90">
              <w:rPr>
                <w:rFonts w:cstheme="minorHAnsi"/>
                <w:sz w:val="21"/>
                <w:szCs w:val="21"/>
              </w:rPr>
              <w:t xml:space="preserve"> </w:t>
            </w:r>
            <w:r w:rsidR="0052122B" w:rsidRPr="00E85E90">
              <w:rPr>
                <w:rFonts w:cstheme="minorHAnsi"/>
                <w:sz w:val="21"/>
                <w:szCs w:val="21"/>
              </w:rPr>
              <w:t>Seven-</w:t>
            </w:r>
            <w:r w:rsidRPr="00E85E90">
              <w:rPr>
                <w:rFonts w:cstheme="minorHAnsi"/>
                <w:sz w:val="21"/>
                <w:szCs w:val="21"/>
              </w:rPr>
              <w:t>State Region exports</w:t>
            </w:r>
          </w:p>
        </w:tc>
        <w:tc>
          <w:tcPr>
            <w:tcW w:w="1350" w:type="dxa"/>
            <w:tcBorders>
              <w:bottom w:val="nil"/>
            </w:tcBorders>
            <w:noWrap/>
            <w:vAlign w:val="center"/>
            <w:hideMark/>
          </w:tcPr>
          <w:p w14:paraId="6419D3BB" w14:textId="6B66B63E" w:rsidR="008C7840" w:rsidRPr="00E85E90" w:rsidRDefault="00A812D0" w:rsidP="008C7840">
            <w:pPr>
              <w:spacing w:line="240" w:lineRule="auto"/>
              <w:jc w:val="right"/>
              <w:rPr>
                <w:rFonts w:cstheme="minorHAnsi"/>
                <w:sz w:val="21"/>
                <w:szCs w:val="21"/>
              </w:rPr>
            </w:pPr>
            <w:r w:rsidRPr="00E85E90">
              <w:rPr>
                <w:rFonts w:ascii="Calibri" w:hAnsi="Calibri" w:cs="Calibri"/>
                <w:color w:val="000000"/>
                <w:sz w:val="21"/>
                <w:szCs w:val="21"/>
              </w:rPr>
              <w:t>305,445,441</w:t>
            </w:r>
          </w:p>
        </w:tc>
        <w:tc>
          <w:tcPr>
            <w:tcW w:w="1260" w:type="dxa"/>
            <w:tcBorders>
              <w:bottom w:val="nil"/>
            </w:tcBorders>
            <w:noWrap/>
            <w:vAlign w:val="center"/>
            <w:hideMark/>
          </w:tcPr>
          <w:p w14:paraId="4DDCA292" w14:textId="42C3DE0B" w:rsidR="008C7840" w:rsidRPr="00E85E90" w:rsidRDefault="00A812D0" w:rsidP="008C7840">
            <w:pPr>
              <w:spacing w:line="240" w:lineRule="auto"/>
              <w:jc w:val="right"/>
              <w:rPr>
                <w:rFonts w:cstheme="minorHAnsi"/>
                <w:sz w:val="21"/>
                <w:szCs w:val="21"/>
              </w:rPr>
            </w:pPr>
            <w:r w:rsidRPr="00E85E90">
              <w:rPr>
                <w:rFonts w:ascii="Calibri" w:hAnsi="Calibri" w:cs="Calibri"/>
                <w:color w:val="000000"/>
                <w:sz w:val="21"/>
                <w:szCs w:val="21"/>
              </w:rPr>
              <w:t>66,627,951</w:t>
            </w:r>
          </w:p>
        </w:tc>
        <w:tc>
          <w:tcPr>
            <w:tcW w:w="1350" w:type="dxa"/>
            <w:tcBorders>
              <w:bottom w:val="nil"/>
            </w:tcBorders>
            <w:noWrap/>
            <w:vAlign w:val="center"/>
            <w:hideMark/>
          </w:tcPr>
          <w:p w14:paraId="24559BA0" w14:textId="08171941" w:rsidR="008C7840" w:rsidRPr="00E85E90" w:rsidRDefault="00A812D0" w:rsidP="008C7840">
            <w:pPr>
              <w:spacing w:line="240" w:lineRule="auto"/>
              <w:jc w:val="right"/>
              <w:rPr>
                <w:rFonts w:cstheme="minorHAnsi"/>
                <w:sz w:val="21"/>
                <w:szCs w:val="21"/>
              </w:rPr>
            </w:pPr>
            <w:r w:rsidRPr="00E85E90">
              <w:rPr>
                <w:rFonts w:ascii="Calibri" w:hAnsi="Calibri" w:cs="Calibri"/>
                <w:color w:val="000000"/>
                <w:sz w:val="21"/>
                <w:szCs w:val="21"/>
              </w:rPr>
              <w:t>372,073,392</w:t>
            </w:r>
          </w:p>
        </w:tc>
        <w:tc>
          <w:tcPr>
            <w:tcW w:w="1260" w:type="dxa"/>
            <w:tcBorders>
              <w:bottom w:val="nil"/>
            </w:tcBorders>
            <w:noWrap/>
            <w:vAlign w:val="center"/>
            <w:hideMark/>
          </w:tcPr>
          <w:p w14:paraId="034001C6" w14:textId="16AFFEB8" w:rsidR="008C7840" w:rsidRPr="00E85E90" w:rsidRDefault="00A812D0" w:rsidP="008C7840">
            <w:pPr>
              <w:spacing w:line="240" w:lineRule="auto"/>
              <w:jc w:val="right"/>
              <w:rPr>
                <w:rFonts w:cstheme="minorHAnsi"/>
                <w:sz w:val="21"/>
                <w:szCs w:val="21"/>
              </w:rPr>
            </w:pPr>
            <w:r w:rsidRPr="00E85E90">
              <w:rPr>
                <w:rFonts w:cstheme="minorHAnsi"/>
                <w:sz w:val="21"/>
                <w:szCs w:val="21"/>
              </w:rPr>
              <w:t>34.4</w:t>
            </w:r>
          </w:p>
        </w:tc>
      </w:tr>
      <w:tr w:rsidR="008C7840" w:rsidRPr="00E85E90" w14:paraId="023F4E05" w14:textId="77777777" w:rsidTr="00225684">
        <w:trPr>
          <w:trHeight w:val="320"/>
        </w:trPr>
        <w:tc>
          <w:tcPr>
            <w:tcW w:w="4500" w:type="dxa"/>
            <w:tcBorders>
              <w:top w:val="nil"/>
              <w:bottom w:val="single" w:sz="8" w:space="0" w:color="538135" w:themeColor="accent6" w:themeShade="BF"/>
            </w:tcBorders>
            <w:noWrap/>
            <w:vAlign w:val="center"/>
            <w:hideMark/>
          </w:tcPr>
          <w:p w14:paraId="52701E3F" w14:textId="0B28AFCD" w:rsidR="008C7840" w:rsidRPr="00E85E90" w:rsidRDefault="008C7840" w:rsidP="008C7840">
            <w:pPr>
              <w:spacing w:line="240" w:lineRule="auto"/>
              <w:rPr>
                <w:rFonts w:cstheme="minorHAnsi"/>
                <w:sz w:val="21"/>
                <w:szCs w:val="21"/>
              </w:rPr>
            </w:pPr>
            <w:r w:rsidRPr="00E85E90">
              <w:rPr>
                <w:rFonts w:cstheme="minorHAnsi"/>
                <w:sz w:val="21"/>
                <w:szCs w:val="21"/>
              </w:rPr>
              <w:t xml:space="preserve">Natural resources as a % of </w:t>
            </w:r>
            <w:r w:rsidR="00E04D3D" w:rsidRPr="00E85E90">
              <w:rPr>
                <w:rFonts w:cstheme="minorHAnsi"/>
                <w:sz w:val="21"/>
                <w:szCs w:val="21"/>
              </w:rPr>
              <w:t>Washington</w:t>
            </w:r>
            <w:r w:rsidRPr="00E85E90">
              <w:rPr>
                <w:rFonts w:cstheme="minorHAnsi"/>
                <w:sz w:val="21"/>
                <w:szCs w:val="21"/>
              </w:rPr>
              <w:t xml:space="preserve"> exports</w:t>
            </w:r>
          </w:p>
        </w:tc>
        <w:tc>
          <w:tcPr>
            <w:tcW w:w="1350" w:type="dxa"/>
            <w:tcBorders>
              <w:top w:val="nil"/>
              <w:bottom w:val="single" w:sz="8" w:space="0" w:color="538135" w:themeColor="accent6" w:themeShade="BF"/>
            </w:tcBorders>
            <w:noWrap/>
            <w:vAlign w:val="center"/>
            <w:hideMark/>
          </w:tcPr>
          <w:p w14:paraId="32452F9A" w14:textId="163F1C90" w:rsidR="008C7840" w:rsidRPr="00E85E90" w:rsidRDefault="00A812D0" w:rsidP="008C7840">
            <w:pPr>
              <w:spacing w:line="240" w:lineRule="auto"/>
              <w:jc w:val="right"/>
              <w:rPr>
                <w:rFonts w:cstheme="minorHAnsi"/>
                <w:sz w:val="21"/>
                <w:szCs w:val="21"/>
              </w:rPr>
            </w:pPr>
            <w:r w:rsidRPr="00E85E90">
              <w:rPr>
                <w:rFonts w:ascii="Calibri" w:hAnsi="Calibri" w:cs="Calibri"/>
                <w:color w:val="000000"/>
                <w:sz w:val="21"/>
                <w:szCs w:val="21"/>
              </w:rPr>
              <w:t>7.3</w:t>
            </w:r>
          </w:p>
        </w:tc>
        <w:tc>
          <w:tcPr>
            <w:tcW w:w="1260" w:type="dxa"/>
            <w:tcBorders>
              <w:top w:val="nil"/>
              <w:bottom w:val="single" w:sz="8" w:space="0" w:color="538135" w:themeColor="accent6" w:themeShade="BF"/>
            </w:tcBorders>
            <w:noWrap/>
            <w:vAlign w:val="center"/>
            <w:hideMark/>
          </w:tcPr>
          <w:p w14:paraId="2340032F" w14:textId="755A1F9D" w:rsidR="008C7840" w:rsidRPr="00E85E90" w:rsidRDefault="00A812D0" w:rsidP="008C7840">
            <w:pPr>
              <w:spacing w:line="240" w:lineRule="auto"/>
              <w:jc w:val="right"/>
              <w:rPr>
                <w:rFonts w:cstheme="minorHAnsi"/>
                <w:sz w:val="21"/>
                <w:szCs w:val="21"/>
              </w:rPr>
            </w:pPr>
            <w:r w:rsidRPr="00E85E90">
              <w:rPr>
                <w:rFonts w:ascii="Calibri" w:hAnsi="Calibri" w:cs="Calibri"/>
                <w:color w:val="000000"/>
                <w:sz w:val="21"/>
                <w:szCs w:val="21"/>
              </w:rPr>
              <w:t>1.0</w:t>
            </w:r>
          </w:p>
        </w:tc>
        <w:tc>
          <w:tcPr>
            <w:tcW w:w="1350" w:type="dxa"/>
            <w:tcBorders>
              <w:top w:val="nil"/>
              <w:bottom w:val="single" w:sz="8" w:space="0" w:color="538135" w:themeColor="accent6" w:themeShade="BF"/>
            </w:tcBorders>
            <w:noWrap/>
            <w:vAlign w:val="center"/>
            <w:hideMark/>
          </w:tcPr>
          <w:p w14:paraId="69C6EC8D" w14:textId="2C568AAA" w:rsidR="008C7840" w:rsidRPr="00E85E90" w:rsidRDefault="00A812D0" w:rsidP="008C7840">
            <w:pPr>
              <w:spacing w:line="240" w:lineRule="auto"/>
              <w:jc w:val="right"/>
              <w:rPr>
                <w:rFonts w:cstheme="minorHAnsi"/>
                <w:sz w:val="21"/>
                <w:szCs w:val="21"/>
              </w:rPr>
            </w:pPr>
            <w:r w:rsidRPr="00E85E90">
              <w:rPr>
                <w:rFonts w:ascii="Calibri" w:hAnsi="Calibri" w:cs="Calibri"/>
                <w:color w:val="000000"/>
                <w:sz w:val="21"/>
                <w:szCs w:val="21"/>
              </w:rPr>
              <w:t>8.3</w:t>
            </w:r>
          </w:p>
        </w:tc>
        <w:tc>
          <w:tcPr>
            <w:tcW w:w="1260" w:type="dxa"/>
            <w:tcBorders>
              <w:top w:val="nil"/>
              <w:bottom w:val="single" w:sz="8" w:space="0" w:color="538135" w:themeColor="accent6" w:themeShade="BF"/>
            </w:tcBorders>
            <w:noWrap/>
            <w:vAlign w:val="center"/>
            <w:hideMark/>
          </w:tcPr>
          <w:p w14:paraId="0F6DCC32" w14:textId="77777777" w:rsidR="008C7840" w:rsidRPr="00E85E90" w:rsidRDefault="008C7840" w:rsidP="008C7840">
            <w:pPr>
              <w:spacing w:line="240" w:lineRule="auto"/>
              <w:jc w:val="right"/>
              <w:rPr>
                <w:rFonts w:cstheme="minorHAnsi"/>
                <w:sz w:val="21"/>
                <w:szCs w:val="21"/>
              </w:rPr>
            </w:pPr>
          </w:p>
        </w:tc>
      </w:tr>
    </w:tbl>
    <w:p w14:paraId="1DF7E10D" w14:textId="22D851D4" w:rsidR="00B27A26" w:rsidRPr="00E85E90" w:rsidRDefault="008C7840" w:rsidP="009915DE">
      <w:pPr>
        <w:rPr>
          <w:sz w:val="20"/>
          <w:szCs w:val="22"/>
        </w:rPr>
      </w:pPr>
      <w:r w:rsidRPr="00E85E90">
        <w:rPr>
          <w:sz w:val="20"/>
          <w:szCs w:val="22"/>
        </w:rPr>
        <w:t>*Include</w:t>
      </w:r>
      <w:r w:rsidR="009915DE" w:rsidRPr="00E85E90">
        <w:rPr>
          <w:sz w:val="20"/>
          <w:szCs w:val="22"/>
        </w:rPr>
        <w:t>s</w:t>
      </w:r>
      <w:r w:rsidRPr="00E85E90">
        <w:rPr>
          <w:sz w:val="20"/>
          <w:szCs w:val="22"/>
        </w:rPr>
        <w:t xml:space="preserve"> domestic exports, Federal Government demand, and inventory exported</w:t>
      </w:r>
      <w:r w:rsidR="00B27A26" w:rsidRPr="00E85E90">
        <w:br w:type="page"/>
      </w:r>
    </w:p>
    <w:p w14:paraId="474CA66F" w14:textId="36CE3863" w:rsidR="00B925B2" w:rsidRPr="00E85E90" w:rsidRDefault="00B97EC1" w:rsidP="00B925B2">
      <w:pPr>
        <w:spacing w:after="0"/>
      </w:pPr>
      <w:r w:rsidRPr="00E85E90">
        <w:lastRenderedPageBreak/>
        <w:t>Considering the total effects generated by natural resource exports on the state economy:</w:t>
      </w:r>
    </w:p>
    <w:p w14:paraId="6299D972" w14:textId="488AB187" w:rsidR="00B925B2" w:rsidRPr="00E85E90" w:rsidRDefault="00B925B2" w:rsidP="00B925B2">
      <w:pPr>
        <w:pStyle w:val="ListParagraph"/>
        <w:numPr>
          <w:ilvl w:val="0"/>
          <w:numId w:val="17"/>
        </w:numPr>
      </w:pPr>
      <w:r w:rsidRPr="00E85E90">
        <w:t>$</w:t>
      </w:r>
      <w:r w:rsidR="00D26726" w:rsidRPr="00E85E90">
        <w:t>21</w:t>
      </w:r>
      <w:r w:rsidRPr="00E85E90">
        <w:t>.</w:t>
      </w:r>
      <w:r w:rsidR="00D26726" w:rsidRPr="00E85E90">
        <w:t>4</w:t>
      </w:r>
      <w:r w:rsidRPr="00E85E90">
        <w:t xml:space="preserve"> billion in </w:t>
      </w:r>
      <w:r w:rsidR="00B83BF7" w:rsidRPr="00E85E90">
        <w:t xml:space="preserve">direct </w:t>
      </w:r>
      <w:r w:rsidRPr="00E85E90">
        <w:t>agriculture and food processing export sales created;</w:t>
      </w:r>
    </w:p>
    <w:p w14:paraId="4337E48C" w14:textId="596DA707" w:rsidR="00B925B2" w:rsidRPr="00E85E90" w:rsidRDefault="004A7A72" w:rsidP="00B925B2">
      <w:pPr>
        <w:pStyle w:val="ListParagraph"/>
        <w:numPr>
          <w:ilvl w:val="1"/>
          <w:numId w:val="17"/>
        </w:numPr>
      </w:pPr>
      <w:r w:rsidRPr="00E85E90">
        <w:t xml:space="preserve">188,548 </w:t>
      </w:r>
      <w:r w:rsidR="00DC43A7" w:rsidRPr="00E85E90">
        <w:t xml:space="preserve">Washington </w:t>
      </w:r>
      <w:r w:rsidR="00B925B2" w:rsidRPr="00E85E90">
        <w:t xml:space="preserve">jobs, or </w:t>
      </w:r>
      <w:r w:rsidRPr="00E85E90">
        <w:t>4.2</w:t>
      </w:r>
      <w:r w:rsidR="003D5084" w:rsidRPr="00E85E90">
        <w:t xml:space="preserve"> percent</w:t>
      </w:r>
      <w:r w:rsidRPr="00E85E90">
        <w:t xml:space="preserve"> </w:t>
      </w:r>
      <w:r w:rsidR="00B925B2" w:rsidRPr="00E85E90">
        <w:t>of jobs in the state.</w:t>
      </w:r>
    </w:p>
    <w:p w14:paraId="5247AB8B" w14:textId="48203AA1" w:rsidR="00B925B2" w:rsidRPr="00E85E90" w:rsidRDefault="004A7A72" w:rsidP="00B925B2">
      <w:pPr>
        <w:pStyle w:val="ListParagraph"/>
        <w:numPr>
          <w:ilvl w:val="1"/>
          <w:numId w:val="17"/>
        </w:numPr>
      </w:pPr>
      <w:r w:rsidRPr="00E85E90">
        <w:t xml:space="preserve">$39.8 </w:t>
      </w:r>
      <w:r w:rsidR="00B925B2" w:rsidRPr="00E85E90">
        <w:t xml:space="preserve">billion in sales, or </w:t>
      </w:r>
      <w:r w:rsidRPr="00E85E90">
        <w:t xml:space="preserve">3.7% </w:t>
      </w:r>
      <w:r w:rsidR="00B925B2" w:rsidRPr="00E85E90">
        <w:t xml:space="preserve">of </w:t>
      </w:r>
      <w:r w:rsidR="00DC43A7" w:rsidRPr="00E85E90">
        <w:t xml:space="preserve">Washington’s </w:t>
      </w:r>
      <w:r w:rsidR="00B925B2" w:rsidRPr="00E85E90">
        <w:t>total economic output</w:t>
      </w:r>
    </w:p>
    <w:p w14:paraId="228CE7C9" w14:textId="2A16F14F" w:rsidR="00B925B2" w:rsidRPr="00E85E90" w:rsidRDefault="00B925B2" w:rsidP="00B925B2">
      <w:pPr>
        <w:pStyle w:val="ListParagraph"/>
        <w:numPr>
          <w:ilvl w:val="1"/>
          <w:numId w:val="17"/>
        </w:numPr>
      </w:pPr>
      <w:r w:rsidRPr="00E85E90">
        <w:t>$1</w:t>
      </w:r>
      <w:r w:rsidR="00EA2FDF" w:rsidRPr="00E85E90">
        <w:t>8</w:t>
      </w:r>
      <w:r w:rsidRPr="00E85E90">
        <w:t>.</w:t>
      </w:r>
      <w:r w:rsidR="00075E8B" w:rsidRPr="00E85E90">
        <w:t>0</w:t>
      </w:r>
      <w:r w:rsidRPr="00E85E90">
        <w:t xml:space="preserve"> billion in value-added, or </w:t>
      </w:r>
      <w:r w:rsidR="00075E8B" w:rsidRPr="00E85E90">
        <w:t>2</w:t>
      </w:r>
      <w:r w:rsidRPr="00E85E90">
        <w:t>.</w:t>
      </w:r>
      <w:r w:rsidR="00075E8B" w:rsidRPr="00E85E90">
        <w:t>7</w:t>
      </w:r>
      <w:r w:rsidR="003D5084" w:rsidRPr="00E85E90">
        <w:t xml:space="preserve"> percent</w:t>
      </w:r>
      <w:r w:rsidRPr="00E85E90">
        <w:t xml:space="preserve"> of </w:t>
      </w:r>
      <w:r w:rsidR="00DC43A7" w:rsidRPr="00E85E90">
        <w:t xml:space="preserve">Washington’s </w:t>
      </w:r>
      <w:r w:rsidRPr="00E85E90">
        <w:t>gross state product (GSP).</w:t>
      </w:r>
    </w:p>
    <w:p w14:paraId="12A4E044" w14:textId="524E65A5" w:rsidR="00B925B2" w:rsidRPr="00E85E90" w:rsidRDefault="00B925B2" w:rsidP="00B925B2">
      <w:pPr>
        <w:pStyle w:val="ListParagraph"/>
        <w:numPr>
          <w:ilvl w:val="0"/>
          <w:numId w:val="17"/>
        </w:numPr>
      </w:pPr>
      <w:r w:rsidRPr="00E85E90">
        <w:t>$</w:t>
      </w:r>
      <w:r w:rsidR="004A7A72" w:rsidRPr="00E85E90">
        <w:t>6</w:t>
      </w:r>
      <w:r w:rsidRPr="00E85E90">
        <w:t>.</w:t>
      </w:r>
      <w:r w:rsidR="004A7A72" w:rsidRPr="00E85E90">
        <w:t>9</w:t>
      </w:r>
      <w:r w:rsidRPr="00E85E90">
        <w:t xml:space="preserve"> billion in </w:t>
      </w:r>
      <w:r w:rsidR="00B83BF7" w:rsidRPr="00E85E90">
        <w:t xml:space="preserve">direct </w:t>
      </w:r>
      <w:r w:rsidRPr="00E85E90">
        <w:t>forestry and wood product exports sales created;</w:t>
      </w:r>
    </w:p>
    <w:p w14:paraId="5A3C46CD" w14:textId="4D341AC5" w:rsidR="00B925B2" w:rsidRPr="00E85E90" w:rsidRDefault="004A7A72" w:rsidP="00B925B2">
      <w:pPr>
        <w:pStyle w:val="ListParagraph"/>
        <w:numPr>
          <w:ilvl w:val="1"/>
          <w:numId w:val="17"/>
        </w:numPr>
      </w:pPr>
      <w:r w:rsidRPr="00E85E90">
        <w:t xml:space="preserve">40,083 </w:t>
      </w:r>
      <w:r w:rsidR="00DC43A7" w:rsidRPr="00E85E90">
        <w:t xml:space="preserve">Washington </w:t>
      </w:r>
      <w:r w:rsidR="00B925B2" w:rsidRPr="00E85E90">
        <w:t xml:space="preserve">jobs, or </w:t>
      </w:r>
      <w:r w:rsidRPr="00E85E90">
        <w:t>0.9</w:t>
      </w:r>
      <w:r w:rsidR="003D5084" w:rsidRPr="00E85E90">
        <w:t xml:space="preserve"> percent</w:t>
      </w:r>
      <w:r w:rsidRPr="00E85E90">
        <w:t xml:space="preserve"> </w:t>
      </w:r>
      <w:r w:rsidR="00B925B2" w:rsidRPr="00E85E90">
        <w:t>of jobs in the state.</w:t>
      </w:r>
    </w:p>
    <w:p w14:paraId="557505DB" w14:textId="62F3E4CF" w:rsidR="00B925B2" w:rsidRPr="00E85E90" w:rsidRDefault="00B925B2" w:rsidP="00B925B2">
      <w:pPr>
        <w:pStyle w:val="ListParagraph"/>
        <w:numPr>
          <w:ilvl w:val="1"/>
          <w:numId w:val="17"/>
        </w:numPr>
      </w:pPr>
      <w:r w:rsidRPr="00E85E90">
        <w:t>$</w:t>
      </w:r>
      <w:r w:rsidR="004A7A72" w:rsidRPr="00E85E90">
        <w:t xml:space="preserve">12.6 </w:t>
      </w:r>
      <w:r w:rsidRPr="00E85E90">
        <w:t xml:space="preserve">billion in sales, or </w:t>
      </w:r>
      <w:r w:rsidR="004A7A72" w:rsidRPr="00E85E90">
        <w:t>1.2</w:t>
      </w:r>
      <w:r w:rsidR="003D5084" w:rsidRPr="00E85E90">
        <w:t xml:space="preserve"> percent</w:t>
      </w:r>
      <w:r w:rsidR="004A7A72" w:rsidRPr="00E85E90">
        <w:t xml:space="preserve"> </w:t>
      </w:r>
      <w:r w:rsidRPr="00E85E90">
        <w:t xml:space="preserve">of </w:t>
      </w:r>
      <w:r w:rsidR="00DC43A7" w:rsidRPr="00E85E90">
        <w:t xml:space="preserve">Washington’s </w:t>
      </w:r>
      <w:r w:rsidRPr="00E85E90">
        <w:t>total economic output.</w:t>
      </w:r>
    </w:p>
    <w:p w14:paraId="056E852B" w14:textId="419DD2F5" w:rsidR="00B925B2" w:rsidRPr="00E85E90" w:rsidRDefault="004A7A72" w:rsidP="00B925B2">
      <w:pPr>
        <w:pStyle w:val="ListParagraph"/>
        <w:numPr>
          <w:ilvl w:val="1"/>
          <w:numId w:val="17"/>
        </w:numPr>
      </w:pPr>
      <w:r w:rsidRPr="00E85E90">
        <w:t xml:space="preserve">$6.3 </w:t>
      </w:r>
      <w:r w:rsidR="00B925B2" w:rsidRPr="00E85E90">
        <w:t xml:space="preserve">billion in value-added, or </w:t>
      </w:r>
      <w:r w:rsidRPr="00E85E90">
        <w:t>0.9</w:t>
      </w:r>
      <w:r w:rsidR="003D5084" w:rsidRPr="00E85E90">
        <w:t xml:space="preserve"> percent</w:t>
      </w:r>
      <w:r w:rsidRPr="00E85E90">
        <w:t xml:space="preserve"> </w:t>
      </w:r>
      <w:r w:rsidR="00B925B2" w:rsidRPr="00E85E90">
        <w:t xml:space="preserve">of </w:t>
      </w:r>
      <w:r w:rsidR="00DC43A7" w:rsidRPr="00E85E90">
        <w:t xml:space="preserve">Washington’s </w:t>
      </w:r>
      <w:r w:rsidR="00B925B2" w:rsidRPr="00E85E90">
        <w:t>gross state product (GSP).</w:t>
      </w:r>
    </w:p>
    <w:p w14:paraId="7BF77798" w14:textId="06C74890" w:rsidR="00B925B2" w:rsidRPr="00E85E90" w:rsidRDefault="00B925B2" w:rsidP="00B925B2">
      <w:pPr>
        <w:pStyle w:val="ListParagraph"/>
        <w:numPr>
          <w:ilvl w:val="0"/>
          <w:numId w:val="17"/>
        </w:numPr>
      </w:pPr>
      <w:r w:rsidRPr="00E85E90">
        <w:t>$</w:t>
      </w:r>
      <w:r w:rsidR="004A7A72" w:rsidRPr="00E85E90">
        <w:t>2.5</w:t>
      </w:r>
      <w:r w:rsidRPr="00E85E90">
        <w:t xml:space="preserve"> </w:t>
      </w:r>
      <w:r w:rsidR="004A7A72" w:rsidRPr="00E85E90">
        <w:t>b</w:t>
      </w:r>
      <w:r w:rsidRPr="00E85E90">
        <w:t xml:space="preserve">illion in </w:t>
      </w:r>
      <w:r w:rsidR="00B83BF7" w:rsidRPr="00E85E90">
        <w:t xml:space="preserve">direct </w:t>
      </w:r>
      <w:r w:rsidRPr="00E85E90">
        <w:t>fishing and seafood manufacturing export sales created;</w:t>
      </w:r>
    </w:p>
    <w:p w14:paraId="5FB3EC2A" w14:textId="5EB2E136" w:rsidR="00B925B2" w:rsidRPr="00E85E90" w:rsidRDefault="007218D6" w:rsidP="00B925B2">
      <w:pPr>
        <w:pStyle w:val="ListParagraph"/>
        <w:numPr>
          <w:ilvl w:val="1"/>
          <w:numId w:val="17"/>
        </w:numPr>
      </w:pPr>
      <w:r w:rsidRPr="00E85E90">
        <w:t xml:space="preserve">17,147 </w:t>
      </w:r>
      <w:r w:rsidR="00DC43A7" w:rsidRPr="00E85E90">
        <w:t xml:space="preserve">Washington </w:t>
      </w:r>
      <w:r w:rsidR="00B925B2" w:rsidRPr="00E85E90">
        <w:t xml:space="preserve">jobs, or </w:t>
      </w:r>
      <w:r w:rsidRPr="00E85E90">
        <w:t>0.39</w:t>
      </w:r>
      <w:r w:rsidR="003D5084" w:rsidRPr="00E85E90">
        <w:t xml:space="preserve"> pe cent</w:t>
      </w:r>
      <w:r w:rsidRPr="00E85E90">
        <w:t xml:space="preserve"> </w:t>
      </w:r>
      <w:r w:rsidR="00B925B2" w:rsidRPr="00E85E90">
        <w:t>of jobs in the state.</w:t>
      </w:r>
    </w:p>
    <w:p w14:paraId="14780178" w14:textId="0F76B727" w:rsidR="00B925B2" w:rsidRPr="00E85E90" w:rsidRDefault="007218D6" w:rsidP="00B925B2">
      <w:pPr>
        <w:pStyle w:val="ListParagraph"/>
        <w:numPr>
          <w:ilvl w:val="1"/>
          <w:numId w:val="17"/>
        </w:numPr>
      </w:pPr>
      <w:r w:rsidRPr="00E85E90">
        <w:t>$4.2 b</w:t>
      </w:r>
      <w:r w:rsidR="00B925B2" w:rsidRPr="00E85E90">
        <w:t xml:space="preserve">illion in sales, or </w:t>
      </w:r>
      <w:r w:rsidRPr="00E85E90">
        <w:t>0.39</w:t>
      </w:r>
      <w:r w:rsidR="003D5084" w:rsidRPr="00E85E90">
        <w:t xml:space="preserve"> percent</w:t>
      </w:r>
      <w:r w:rsidRPr="00E85E90">
        <w:t xml:space="preserve"> </w:t>
      </w:r>
      <w:r w:rsidR="00B925B2" w:rsidRPr="00E85E90">
        <w:t xml:space="preserve">of </w:t>
      </w:r>
      <w:r w:rsidR="00DC43A7" w:rsidRPr="00E85E90">
        <w:t xml:space="preserve">Washington’s </w:t>
      </w:r>
      <w:r w:rsidR="00B925B2" w:rsidRPr="00E85E90">
        <w:t>total economic output</w:t>
      </w:r>
    </w:p>
    <w:p w14:paraId="048D99A9" w14:textId="585D012C" w:rsidR="00B925B2" w:rsidRPr="00E85E90" w:rsidRDefault="007218D6" w:rsidP="009915DE">
      <w:pPr>
        <w:pStyle w:val="ListParagraph"/>
        <w:numPr>
          <w:ilvl w:val="1"/>
          <w:numId w:val="17"/>
        </w:numPr>
      </w:pPr>
      <w:r w:rsidRPr="00E85E90">
        <w:t xml:space="preserve">$1.9 </w:t>
      </w:r>
      <w:r w:rsidR="004A7A72" w:rsidRPr="00E85E90">
        <w:t>b</w:t>
      </w:r>
      <w:r w:rsidR="00B925B2" w:rsidRPr="00E85E90">
        <w:t xml:space="preserve">illion in value-added, or </w:t>
      </w:r>
      <w:r w:rsidRPr="00E85E90">
        <w:t>0.28</w:t>
      </w:r>
      <w:r w:rsidR="003D5084" w:rsidRPr="00E85E90">
        <w:t xml:space="preserve"> percent</w:t>
      </w:r>
      <w:r w:rsidRPr="00E85E90">
        <w:t xml:space="preserve"> </w:t>
      </w:r>
      <w:r w:rsidR="00B925B2" w:rsidRPr="00E85E90">
        <w:t xml:space="preserve">of </w:t>
      </w:r>
      <w:r w:rsidR="00DC43A7" w:rsidRPr="00E85E90">
        <w:t xml:space="preserve">Washington’s </w:t>
      </w:r>
      <w:r w:rsidR="00B925B2" w:rsidRPr="00E85E90">
        <w:t>gross state product (GSP)</w:t>
      </w:r>
    </w:p>
    <w:p w14:paraId="41B4858E" w14:textId="73A2E203" w:rsidR="00B70856" w:rsidRPr="00E85E90" w:rsidRDefault="00B27A26" w:rsidP="00B27A26">
      <w:pPr>
        <w:pStyle w:val="Caption"/>
      </w:pPr>
      <w:bookmarkStart w:id="94" w:name="_Toc157612513"/>
      <w:r w:rsidRPr="00E85E90">
        <w:t xml:space="preserve">Table </w:t>
      </w:r>
      <w:fldSimple w:instr=" SEQ Table \* ARABIC ">
        <w:r w:rsidR="008351F5" w:rsidRPr="00E85E90">
          <w:rPr>
            <w:noProof/>
          </w:rPr>
          <w:t>41</w:t>
        </w:r>
      </w:fldSimple>
      <w:r w:rsidRPr="00E85E90">
        <w:t>. Washington Natural Resource Exports Economic Contributions (direct, indirect, induced effects) in 20</w:t>
      </w:r>
      <w:r w:rsidR="00167BA4" w:rsidRPr="00E85E90">
        <w:t>21</w:t>
      </w:r>
      <w:r w:rsidRPr="00E85E90">
        <w:t xml:space="preserve"> dollars</w:t>
      </w:r>
      <w:bookmarkEnd w:id="94"/>
    </w:p>
    <w:tbl>
      <w:tblPr>
        <w:tblW w:w="9360" w:type="dxa"/>
        <w:tblBorders>
          <w:top w:val="single" w:sz="18" w:space="0" w:color="538135" w:themeColor="accent6" w:themeShade="BF"/>
          <w:bottom w:val="single" w:sz="18" w:space="0" w:color="538135" w:themeColor="accent6" w:themeShade="BF"/>
        </w:tblBorders>
        <w:tblLook w:val="04A0" w:firstRow="1" w:lastRow="0" w:firstColumn="1" w:lastColumn="0" w:noHBand="0" w:noVBand="1"/>
      </w:tblPr>
      <w:tblGrid>
        <w:gridCol w:w="4920"/>
        <w:gridCol w:w="1300"/>
        <w:gridCol w:w="1720"/>
        <w:gridCol w:w="1420"/>
      </w:tblGrid>
      <w:tr w:rsidR="00B27A26" w:rsidRPr="00E85E90" w14:paraId="335319A4" w14:textId="77777777" w:rsidTr="00B27A26">
        <w:trPr>
          <w:trHeight w:val="320"/>
        </w:trPr>
        <w:tc>
          <w:tcPr>
            <w:tcW w:w="4920" w:type="dxa"/>
            <w:tcBorders>
              <w:top w:val="single" w:sz="18" w:space="0" w:color="538135" w:themeColor="accent6" w:themeShade="BF"/>
              <w:bottom w:val="single" w:sz="18" w:space="0" w:color="538135" w:themeColor="accent6" w:themeShade="BF"/>
            </w:tcBorders>
            <w:shd w:val="clear" w:color="auto" w:fill="auto"/>
            <w:noWrap/>
            <w:vAlign w:val="center"/>
            <w:hideMark/>
          </w:tcPr>
          <w:p w14:paraId="0EBE918C" w14:textId="77777777" w:rsidR="002100EF" w:rsidRPr="00E85E90" w:rsidRDefault="002100EF" w:rsidP="002100EF">
            <w:pPr>
              <w:spacing w:after="0" w:line="240" w:lineRule="auto"/>
              <w:rPr>
                <w:b/>
                <w:bCs/>
              </w:rPr>
            </w:pPr>
            <w:r w:rsidRPr="00E85E90">
              <w:rPr>
                <w:b/>
                <w:bCs/>
              </w:rPr>
              <w:t xml:space="preserve">Direct, Indirect and Induced Effects </w:t>
            </w:r>
          </w:p>
          <w:p w14:paraId="7532FBE9" w14:textId="3FE2690C" w:rsidR="00B27A26" w:rsidRPr="00E85E90" w:rsidRDefault="002100EF" w:rsidP="002100EF">
            <w:pPr>
              <w:spacing w:after="0" w:line="240" w:lineRule="auto"/>
              <w:rPr>
                <w:rFonts w:cstheme="minorHAnsi"/>
                <w:b/>
                <w:bCs/>
                <w:color w:val="000000"/>
                <w:szCs w:val="22"/>
              </w:rPr>
            </w:pPr>
            <w:r w:rsidRPr="00E85E90">
              <w:rPr>
                <w:b/>
                <w:bCs/>
              </w:rPr>
              <w:t xml:space="preserve">by </w:t>
            </w:r>
            <w:r w:rsidR="00B27A26" w:rsidRPr="00E85E90">
              <w:rPr>
                <w:rFonts w:cstheme="minorHAnsi"/>
                <w:b/>
                <w:bCs/>
                <w:color w:val="000000"/>
                <w:szCs w:val="22"/>
              </w:rPr>
              <w:t>Sector</w:t>
            </w:r>
          </w:p>
        </w:tc>
        <w:tc>
          <w:tcPr>
            <w:tcW w:w="1300" w:type="dxa"/>
            <w:tcBorders>
              <w:top w:val="single" w:sz="18" w:space="0" w:color="538135" w:themeColor="accent6" w:themeShade="BF"/>
              <w:bottom w:val="single" w:sz="18" w:space="0" w:color="538135" w:themeColor="accent6" w:themeShade="BF"/>
            </w:tcBorders>
            <w:shd w:val="clear" w:color="auto" w:fill="auto"/>
            <w:noWrap/>
            <w:vAlign w:val="center"/>
            <w:hideMark/>
          </w:tcPr>
          <w:p w14:paraId="3FF7120E" w14:textId="77777777" w:rsidR="00B27A26" w:rsidRPr="00E85E90" w:rsidRDefault="00B27A26" w:rsidP="00EA3CAB">
            <w:pPr>
              <w:spacing w:after="0" w:line="240" w:lineRule="auto"/>
              <w:jc w:val="center"/>
              <w:rPr>
                <w:rFonts w:cstheme="minorHAnsi"/>
                <w:b/>
                <w:bCs/>
                <w:color w:val="000000"/>
                <w:szCs w:val="22"/>
              </w:rPr>
            </w:pPr>
            <w:r w:rsidRPr="00E85E90">
              <w:rPr>
                <w:rFonts w:cstheme="minorHAnsi"/>
                <w:b/>
                <w:bCs/>
                <w:color w:val="000000"/>
                <w:szCs w:val="22"/>
              </w:rPr>
              <w:t>Full &amp; Part-time Jobs</w:t>
            </w:r>
          </w:p>
        </w:tc>
        <w:tc>
          <w:tcPr>
            <w:tcW w:w="1720" w:type="dxa"/>
            <w:tcBorders>
              <w:top w:val="single" w:sz="18" w:space="0" w:color="538135" w:themeColor="accent6" w:themeShade="BF"/>
              <w:bottom w:val="single" w:sz="18" w:space="0" w:color="538135" w:themeColor="accent6" w:themeShade="BF"/>
            </w:tcBorders>
            <w:shd w:val="clear" w:color="auto" w:fill="auto"/>
            <w:noWrap/>
            <w:vAlign w:val="center"/>
            <w:hideMark/>
          </w:tcPr>
          <w:p w14:paraId="047C7908" w14:textId="77777777" w:rsidR="00B27A26" w:rsidRPr="00E85E90" w:rsidRDefault="00B27A26" w:rsidP="00EA3CAB">
            <w:pPr>
              <w:spacing w:after="0" w:line="240" w:lineRule="auto"/>
              <w:jc w:val="center"/>
              <w:rPr>
                <w:rFonts w:cstheme="minorHAnsi"/>
                <w:b/>
                <w:bCs/>
                <w:color w:val="000000"/>
                <w:szCs w:val="22"/>
              </w:rPr>
            </w:pPr>
            <w:r w:rsidRPr="00E85E90">
              <w:rPr>
                <w:rFonts w:cstheme="minorHAnsi"/>
                <w:b/>
                <w:bCs/>
                <w:color w:val="000000"/>
                <w:szCs w:val="22"/>
              </w:rPr>
              <w:t>Sales ($000)</w:t>
            </w:r>
          </w:p>
        </w:tc>
        <w:tc>
          <w:tcPr>
            <w:tcW w:w="1420" w:type="dxa"/>
            <w:tcBorders>
              <w:top w:val="single" w:sz="18" w:space="0" w:color="538135" w:themeColor="accent6" w:themeShade="BF"/>
              <w:bottom w:val="single" w:sz="18" w:space="0" w:color="538135" w:themeColor="accent6" w:themeShade="BF"/>
            </w:tcBorders>
            <w:shd w:val="clear" w:color="auto" w:fill="auto"/>
            <w:noWrap/>
            <w:vAlign w:val="center"/>
            <w:hideMark/>
          </w:tcPr>
          <w:p w14:paraId="363BE87F" w14:textId="18F887CD" w:rsidR="00B27A26" w:rsidRPr="00E85E90" w:rsidRDefault="00B27A26" w:rsidP="00EA3CAB">
            <w:pPr>
              <w:spacing w:after="0" w:line="240" w:lineRule="auto"/>
              <w:jc w:val="center"/>
              <w:rPr>
                <w:rFonts w:cstheme="minorHAnsi"/>
                <w:b/>
                <w:bCs/>
                <w:color w:val="000000"/>
                <w:szCs w:val="22"/>
              </w:rPr>
            </w:pPr>
            <w:r w:rsidRPr="00E85E90">
              <w:rPr>
                <w:rFonts w:cstheme="minorHAnsi"/>
                <w:b/>
                <w:bCs/>
                <w:color w:val="000000"/>
                <w:szCs w:val="22"/>
              </w:rPr>
              <w:t>Value-added ($000)</w:t>
            </w:r>
          </w:p>
        </w:tc>
      </w:tr>
      <w:tr w:rsidR="00B27A26" w:rsidRPr="00E85E90" w14:paraId="4F046FD8" w14:textId="77777777" w:rsidTr="00B27A26">
        <w:trPr>
          <w:trHeight w:val="320"/>
        </w:trPr>
        <w:tc>
          <w:tcPr>
            <w:tcW w:w="4920" w:type="dxa"/>
            <w:tcBorders>
              <w:top w:val="single" w:sz="18" w:space="0" w:color="538135" w:themeColor="accent6" w:themeShade="BF"/>
            </w:tcBorders>
            <w:shd w:val="clear" w:color="auto" w:fill="auto"/>
            <w:noWrap/>
            <w:vAlign w:val="center"/>
            <w:hideMark/>
          </w:tcPr>
          <w:p w14:paraId="160B89B0" w14:textId="77777777" w:rsidR="00B27A26" w:rsidRPr="00E85E90" w:rsidRDefault="00B27A26" w:rsidP="00EA3CAB">
            <w:pPr>
              <w:spacing w:after="0" w:line="240" w:lineRule="auto"/>
              <w:rPr>
                <w:rFonts w:cstheme="minorHAnsi"/>
                <w:b/>
                <w:bCs/>
                <w:color w:val="000000"/>
                <w:szCs w:val="22"/>
              </w:rPr>
            </w:pPr>
            <w:r w:rsidRPr="00E85E90">
              <w:rPr>
                <w:rFonts w:cstheme="minorHAnsi"/>
                <w:b/>
                <w:bCs/>
                <w:color w:val="000000"/>
                <w:szCs w:val="22"/>
              </w:rPr>
              <w:t>Agriculture and food processing</w:t>
            </w:r>
          </w:p>
        </w:tc>
        <w:tc>
          <w:tcPr>
            <w:tcW w:w="1300" w:type="dxa"/>
            <w:tcBorders>
              <w:top w:val="single" w:sz="18" w:space="0" w:color="538135" w:themeColor="accent6" w:themeShade="BF"/>
            </w:tcBorders>
            <w:shd w:val="clear" w:color="auto" w:fill="auto"/>
            <w:noWrap/>
            <w:vAlign w:val="center"/>
            <w:hideMark/>
          </w:tcPr>
          <w:p w14:paraId="53ADE7FF" w14:textId="77777777" w:rsidR="00B27A26" w:rsidRPr="00E85E90" w:rsidRDefault="00B27A26" w:rsidP="00EA3CAB">
            <w:pPr>
              <w:spacing w:after="0" w:line="240" w:lineRule="auto"/>
              <w:jc w:val="right"/>
              <w:rPr>
                <w:rFonts w:cstheme="minorHAnsi"/>
                <w:b/>
                <w:bCs/>
                <w:color w:val="000000"/>
                <w:szCs w:val="22"/>
              </w:rPr>
            </w:pPr>
          </w:p>
        </w:tc>
        <w:tc>
          <w:tcPr>
            <w:tcW w:w="1720" w:type="dxa"/>
            <w:tcBorders>
              <w:top w:val="single" w:sz="18" w:space="0" w:color="538135" w:themeColor="accent6" w:themeShade="BF"/>
            </w:tcBorders>
            <w:shd w:val="clear" w:color="auto" w:fill="auto"/>
            <w:noWrap/>
            <w:vAlign w:val="center"/>
            <w:hideMark/>
          </w:tcPr>
          <w:p w14:paraId="51AA1147" w14:textId="77777777" w:rsidR="00B27A26" w:rsidRPr="00E85E90" w:rsidRDefault="00B27A26" w:rsidP="00EA3CAB">
            <w:pPr>
              <w:spacing w:after="0" w:line="240" w:lineRule="auto"/>
              <w:jc w:val="right"/>
              <w:rPr>
                <w:rFonts w:cstheme="minorHAnsi"/>
                <w:b/>
                <w:bCs/>
                <w:szCs w:val="22"/>
              </w:rPr>
            </w:pPr>
          </w:p>
        </w:tc>
        <w:tc>
          <w:tcPr>
            <w:tcW w:w="1420" w:type="dxa"/>
            <w:tcBorders>
              <w:top w:val="single" w:sz="18" w:space="0" w:color="538135" w:themeColor="accent6" w:themeShade="BF"/>
            </w:tcBorders>
            <w:shd w:val="clear" w:color="auto" w:fill="auto"/>
            <w:noWrap/>
            <w:vAlign w:val="center"/>
            <w:hideMark/>
          </w:tcPr>
          <w:p w14:paraId="0465C35D" w14:textId="77777777" w:rsidR="00B27A26" w:rsidRPr="00E85E90" w:rsidRDefault="00B27A26" w:rsidP="00EA3CAB">
            <w:pPr>
              <w:spacing w:after="0" w:line="240" w:lineRule="auto"/>
              <w:jc w:val="right"/>
              <w:rPr>
                <w:rFonts w:cstheme="minorHAnsi"/>
                <w:b/>
                <w:bCs/>
                <w:szCs w:val="22"/>
              </w:rPr>
            </w:pPr>
          </w:p>
        </w:tc>
      </w:tr>
      <w:tr w:rsidR="00B27A26" w:rsidRPr="00E85E90" w14:paraId="77DAD8F7" w14:textId="77777777" w:rsidTr="00B27A26">
        <w:trPr>
          <w:trHeight w:val="320"/>
        </w:trPr>
        <w:tc>
          <w:tcPr>
            <w:tcW w:w="4920" w:type="dxa"/>
            <w:shd w:val="clear" w:color="auto" w:fill="auto"/>
            <w:noWrap/>
            <w:vAlign w:val="center"/>
            <w:hideMark/>
          </w:tcPr>
          <w:p w14:paraId="78439FFC"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Agricultural farmgate production</w:t>
            </w:r>
          </w:p>
        </w:tc>
        <w:tc>
          <w:tcPr>
            <w:tcW w:w="1300" w:type="dxa"/>
            <w:shd w:val="clear" w:color="auto" w:fill="auto"/>
            <w:noWrap/>
            <w:vAlign w:val="center"/>
            <w:hideMark/>
          </w:tcPr>
          <w:p w14:paraId="555D83AD" w14:textId="217E6883"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80,661</w:t>
            </w:r>
          </w:p>
        </w:tc>
        <w:tc>
          <w:tcPr>
            <w:tcW w:w="1720" w:type="dxa"/>
            <w:shd w:val="clear" w:color="auto" w:fill="auto"/>
            <w:noWrap/>
            <w:vAlign w:val="center"/>
            <w:hideMark/>
          </w:tcPr>
          <w:p w14:paraId="7F916ADF" w14:textId="46A7A1C4"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11,039,132</w:t>
            </w:r>
          </w:p>
        </w:tc>
        <w:tc>
          <w:tcPr>
            <w:tcW w:w="1420" w:type="dxa"/>
            <w:shd w:val="clear" w:color="auto" w:fill="auto"/>
            <w:noWrap/>
            <w:vAlign w:val="center"/>
            <w:hideMark/>
          </w:tcPr>
          <w:p w14:paraId="08BDE3DA" w14:textId="1D66E5C6"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6,201,689</w:t>
            </w:r>
          </w:p>
        </w:tc>
      </w:tr>
      <w:tr w:rsidR="00B27A26" w:rsidRPr="00E85E90" w14:paraId="66F23587" w14:textId="77777777" w:rsidTr="00B27A26">
        <w:trPr>
          <w:trHeight w:val="320"/>
        </w:trPr>
        <w:tc>
          <w:tcPr>
            <w:tcW w:w="4920" w:type="dxa"/>
            <w:shd w:val="clear" w:color="auto" w:fill="auto"/>
            <w:noWrap/>
            <w:vAlign w:val="center"/>
            <w:hideMark/>
          </w:tcPr>
          <w:p w14:paraId="21C27378"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Support activities for agriculture</w:t>
            </w:r>
          </w:p>
        </w:tc>
        <w:tc>
          <w:tcPr>
            <w:tcW w:w="1300" w:type="dxa"/>
            <w:shd w:val="clear" w:color="auto" w:fill="auto"/>
            <w:noWrap/>
            <w:vAlign w:val="center"/>
            <w:hideMark/>
          </w:tcPr>
          <w:p w14:paraId="3BD48043" w14:textId="61B88E6C"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10,869</w:t>
            </w:r>
          </w:p>
        </w:tc>
        <w:tc>
          <w:tcPr>
            <w:tcW w:w="1720" w:type="dxa"/>
            <w:shd w:val="clear" w:color="auto" w:fill="auto"/>
            <w:noWrap/>
            <w:vAlign w:val="center"/>
            <w:hideMark/>
          </w:tcPr>
          <w:p w14:paraId="6249509F" w14:textId="56D887A8"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749,277</w:t>
            </w:r>
          </w:p>
        </w:tc>
        <w:tc>
          <w:tcPr>
            <w:tcW w:w="1420" w:type="dxa"/>
            <w:shd w:val="clear" w:color="auto" w:fill="auto"/>
            <w:noWrap/>
            <w:vAlign w:val="center"/>
            <w:hideMark/>
          </w:tcPr>
          <w:p w14:paraId="31A6CC23" w14:textId="53A3B33E"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593,570</w:t>
            </w:r>
          </w:p>
        </w:tc>
      </w:tr>
      <w:tr w:rsidR="00B27A26" w:rsidRPr="00E85E90" w14:paraId="5A711E08" w14:textId="77777777" w:rsidTr="00B27A26">
        <w:trPr>
          <w:trHeight w:val="320"/>
        </w:trPr>
        <w:tc>
          <w:tcPr>
            <w:tcW w:w="4920" w:type="dxa"/>
            <w:shd w:val="clear" w:color="auto" w:fill="auto"/>
            <w:noWrap/>
            <w:vAlign w:val="center"/>
            <w:hideMark/>
          </w:tcPr>
          <w:p w14:paraId="74FC5B93" w14:textId="117E7AC6"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 xml:space="preserve">Food mfg. except soft drinks, water, and seafood </w:t>
            </w:r>
          </w:p>
        </w:tc>
        <w:tc>
          <w:tcPr>
            <w:tcW w:w="1300" w:type="dxa"/>
            <w:shd w:val="clear" w:color="auto" w:fill="auto"/>
            <w:noWrap/>
            <w:vAlign w:val="center"/>
            <w:hideMark/>
          </w:tcPr>
          <w:p w14:paraId="105206F3" w14:textId="31050C8D"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97,019</w:t>
            </w:r>
          </w:p>
        </w:tc>
        <w:tc>
          <w:tcPr>
            <w:tcW w:w="1720" w:type="dxa"/>
            <w:shd w:val="clear" w:color="auto" w:fill="auto"/>
            <w:noWrap/>
            <w:vAlign w:val="center"/>
            <w:hideMark/>
          </w:tcPr>
          <w:p w14:paraId="35E14529" w14:textId="42E14603"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28,048,143</w:t>
            </w:r>
          </w:p>
        </w:tc>
        <w:tc>
          <w:tcPr>
            <w:tcW w:w="1420" w:type="dxa"/>
            <w:shd w:val="clear" w:color="auto" w:fill="auto"/>
            <w:noWrap/>
            <w:vAlign w:val="center"/>
            <w:hideMark/>
          </w:tcPr>
          <w:p w14:paraId="1E27082B" w14:textId="143084DA"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11,240,052</w:t>
            </w:r>
          </w:p>
        </w:tc>
      </w:tr>
      <w:tr w:rsidR="00B27A26" w:rsidRPr="00E85E90" w14:paraId="47EE41BF" w14:textId="77777777" w:rsidTr="00B27A26">
        <w:trPr>
          <w:trHeight w:val="320"/>
        </w:trPr>
        <w:tc>
          <w:tcPr>
            <w:tcW w:w="4920" w:type="dxa"/>
            <w:shd w:val="clear" w:color="auto" w:fill="auto"/>
            <w:noWrap/>
            <w:vAlign w:val="center"/>
            <w:hideMark/>
          </w:tcPr>
          <w:p w14:paraId="4099EC87"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Subtotal</w:t>
            </w:r>
          </w:p>
        </w:tc>
        <w:tc>
          <w:tcPr>
            <w:tcW w:w="1300" w:type="dxa"/>
            <w:shd w:val="clear" w:color="auto" w:fill="auto"/>
            <w:noWrap/>
            <w:vAlign w:val="center"/>
            <w:hideMark/>
          </w:tcPr>
          <w:p w14:paraId="6C13C5CA" w14:textId="676317D2"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188,548</w:t>
            </w:r>
          </w:p>
        </w:tc>
        <w:tc>
          <w:tcPr>
            <w:tcW w:w="1720" w:type="dxa"/>
            <w:shd w:val="clear" w:color="auto" w:fill="auto"/>
            <w:noWrap/>
            <w:vAlign w:val="center"/>
            <w:hideMark/>
          </w:tcPr>
          <w:p w14:paraId="4D97D2EA" w14:textId="1BC6B925"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39,836,551</w:t>
            </w:r>
          </w:p>
        </w:tc>
        <w:tc>
          <w:tcPr>
            <w:tcW w:w="1420" w:type="dxa"/>
            <w:shd w:val="clear" w:color="auto" w:fill="auto"/>
            <w:noWrap/>
            <w:vAlign w:val="center"/>
            <w:hideMark/>
          </w:tcPr>
          <w:p w14:paraId="548330A6" w14:textId="505E871F"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18,035,310</w:t>
            </w:r>
          </w:p>
        </w:tc>
      </w:tr>
      <w:tr w:rsidR="00B27A26" w:rsidRPr="00E85E90" w14:paraId="7BC6872C" w14:textId="77777777" w:rsidTr="00B27A26">
        <w:trPr>
          <w:trHeight w:val="320"/>
        </w:trPr>
        <w:tc>
          <w:tcPr>
            <w:tcW w:w="4920" w:type="dxa"/>
            <w:tcBorders>
              <w:bottom w:val="single" w:sz="8" w:space="0" w:color="538135" w:themeColor="accent6" w:themeShade="BF"/>
            </w:tcBorders>
            <w:shd w:val="clear" w:color="auto" w:fill="auto"/>
            <w:noWrap/>
            <w:vAlign w:val="center"/>
            <w:hideMark/>
          </w:tcPr>
          <w:p w14:paraId="1A5D1661"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 of total Washington economy</w:t>
            </w:r>
          </w:p>
        </w:tc>
        <w:tc>
          <w:tcPr>
            <w:tcW w:w="1300" w:type="dxa"/>
            <w:tcBorders>
              <w:bottom w:val="single" w:sz="8" w:space="0" w:color="538135" w:themeColor="accent6" w:themeShade="BF"/>
            </w:tcBorders>
            <w:shd w:val="clear" w:color="auto" w:fill="auto"/>
            <w:noWrap/>
            <w:vAlign w:val="center"/>
            <w:hideMark/>
          </w:tcPr>
          <w:p w14:paraId="0030407D" w14:textId="5FE80BDB"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4.2</w:t>
            </w:r>
          </w:p>
        </w:tc>
        <w:tc>
          <w:tcPr>
            <w:tcW w:w="1720" w:type="dxa"/>
            <w:tcBorders>
              <w:bottom w:val="single" w:sz="8" w:space="0" w:color="538135" w:themeColor="accent6" w:themeShade="BF"/>
            </w:tcBorders>
            <w:shd w:val="clear" w:color="auto" w:fill="auto"/>
            <w:noWrap/>
            <w:vAlign w:val="center"/>
            <w:hideMark/>
          </w:tcPr>
          <w:p w14:paraId="5626A631" w14:textId="0870BC77"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3.7</w:t>
            </w:r>
          </w:p>
        </w:tc>
        <w:tc>
          <w:tcPr>
            <w:tcW w:w="1420" w:type="dxa"/>
            <w:tcBorders>
              <w:bottom w:val="single" w:sz="8" w:space="0" w:color="538135" w:themeColor="accent6" w:themeShade="BF"/>
            </w:tcBorders>
            <w:shd w:val="clear" w:color="auto" w:fill="auto"/>
            <w:noWrap/>
            <w:vAlign w:val="center"/>
            <w:hideMark/>
          </w:tcPr>
          <w:p w14:paraId="23C29B24" w14:textId="6CD6008D"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2.7</w:t>
            </w:r>
          </w:p>
        </w:tc>
      </w:tr>
      <w:tr w:rsidR="00B27A26" w:rsidRPr="00E85E90" w14:paraId="1596569E" w14:textId="77777777" w:rsidTr="00B27A26">
        <w:trPr>
          <w:trHeight w:val="320"/>
        </w:trPr>
        <w:tc>
          <w:tcPr>
            <w:tcW w:w="4920" w:type="dxa"/>
            <w:tcBorders>
              <w:top w:val="single" w:sz="8" w:space="0" w:color="538135" w:themeColor="accent6" w:themeShade="BF"/>
              <w:bottom w:val="nil"/>
            </w:tcBorders>
            <w:shd w:val="clear" w:color="auto" w:fill="auto"/>
            <w:noWrap/>
            <w:vAlign w:val="center"/>
            <w:hideMark/>
          </w:tcPr>
          <w:p w14:paraId="4F51464B" w14:textId="77777777" w:rsidR="00B27A26" w:rsidRPr="00E85E90" w:rsidRDefault="00B27A26" w:rsidP="00EA3CAB">
            <w:pPr>
              <w:spacing w:after="0" w:line="240" w:lineRule="auto"/>
              <w:rPr>
                <w:rFonts w:cstheme="minorHAnsi"/>
                <w:b/>
                <w:bCs/>
                <w:color w:val="000000"/>
                <w:szCs w:val="22"/>
              </w:rPr>
            </w:pPr>
            <w:r w:rsidRPr="00E85E90">
              <w:rPr>
                <w:rFonts w:cstheme="minorHAnsi"/>
                <w:b/>
                <w:bCs/>
                <w:color w:val="000000"/>
                <w:szCs w:val="22"/>
              </w:rPr>
              <w:t>Forestry and wood products</w:t>
            </w:r>
          </w:p>
        </w:tc>
        <w:tc>
          <w:tcPr>
            <w:tcW w:w="1300" w:type="dxa"/>
            <w:tcBorders>
              <w:top w:val="single" w:sz="8" w:space="0" w:color="538135" w:themeColor="accent6" w:themeShade="BF"/>
              <w:bottom w:val="nil"/>
            </w:tcBorders>
            <w:shd w:val="clear" w:color="auto" w:fill="auto"/>
            <w:noWrap/>
            <w:vAlign w:val="center"/>
            <w:hideMark/>
          </w:tcPr>
          <w:p w14:paraId="7C028BAD" w14:textId="77777777" w:rsidR="00B27A26" w:rsidRPr="00E85E90" w:rsidRDefault="00B27A26" w:rsidP="00EA3CAB">
            <w:pPr>
              <w:spacing w:after="0" w:line="240" w:lineRule="auto"/>
              <w:jc w:val="right"/>
              <w:rPr>
                <w:rFonts w:cstheme="minorHAnsi"/>
                <w:b/>
                <w:bCs/>
                <w:color w:val="000000"/>
                <w:szCs w:val="22"/>
              </w:rPr>
            </w:pPr>
          </w:p>
        </w:tc>
        <w:tc>
          <w:tcPr>
            <w:tcW w:w="1720" w:type="dxa"/>
            <w:tcBorders>
              <w:top w:val="single" w:sz="8" w:space="0" w:color="538135" w:themeColor="accent6" w:themeShade="BF"/>
              <w:bottom w:val="nil"/>
            </w:tcBorders>
            <w:shd w:val="clear" w:color="auto" w:fill="auto"/>
            <w:noWrap/>
            <w:vAlign w:val="center"/>
            <w:hideMark/>
          </w:tcPr>
          <w:p w14:paraId="08B56349" w14:textId="77777777" w:rsidR="00B27A26" w:rsidRPr="00E85E90" w:rsidRDefault="00B27A26" w:rsidP="00EA3CAB">
            <w:pPr>
              <w:spacing w:after="0" w:line="240" w:lineRule="auto"/>
              <w:jc w:val="right"/>
              <w:rPr>
                <w:rFonts w:cstheme="minorHAnsi"/>
                <w:b/>
                <w:bCs/>
                <w:szCs w:val="22"/>
              </w:rPr>
            </w:pPr>
          </w:p>
        </w:tc>
        <w:tc>
          <w:tcPr>
            <w:tcW w:w="1420" w:type="dxa"/>
            <w:tcBorders>
              <w:top w:val="single" w:sz="8" w:space="0" w:color="538135" w:themeColor="accent6" w:themeShade="BF"/>
              <w:bottom w:val="nil"/>
            </w:tcBorders>
            <w:shd w:val="clear" w:color="auto" w:fill="auto"/>
            <w:noWrap/>
            <w:vAlign w:val="center"/>
            <w:hideMark/>
          </w:tcPr>
          <w:p w14:paraId="31AEAFAD" w14:textId="77777777" w:rsidR="00B27A26" w:rsidRPr="00E85E90" w:rsidRDefault="00B27A26" w:rsidP="00EA3CAB">
            <w:pPr>
              <w:spacing w:after="0" w:line="240" w:lineRule="auto"/>
              <w:jc w:val="right"/>
              <w:rPr>
                <w:rFonts w:cstheme="minorHAnsi"/>
                <w:b/>
                <w:bCs/>
                <w:szCs w:val="22"/>
              </w:rPr>
            </w:pPr>
          </w:p>
        </w:tc>
      </w:tr>
      <w:tr w:rsidR="00B27A26" w:rsidRPr="00E85E90" w14:paraId="50AC65A6" w14:textId="77777777" w:rsidTr="00B27A26">
        <w:trPr>
          <w:trHeight w:val="320"/>
        </w:trPr>
        <w:tc>
          <w:tcPr>
            <w:tcW w:w="4920" w:type="dxa"/>
            <w:tcBorders>
              <w:top w:val="nil"/>
            </w:tcBorders>
            <w:shd w:val="clear" w:color="auto" w:fill="auto"/>
            <w:noWrap/>
            <w:vAlign w:val="center"/>
            <w:hideMark/>
          </w:tcPr>
          <w:p w14:paraId="4385ABE9"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Forest products growth and harvest</w:t>
            </w:r>
          </w:p>
        </w:tc>
        <w:tc>
          <w:tcPr>
            <w:tcW w:w="1300" w:type="dxa"/>
            <w:tcBorders>
              <w:top w:val="nil"/>
            </w:tcBorders>
            <w:shd w:val="clear" w:color="auto" w:fill="auto"/>
            <w:noWrap/>
            <w:vAlign w:val="center"/>
            <w:hideMark/>
          </w:tcPr>
          <w:p w14:paraId="7A20F28A" w14:textId="64171E2F"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3,968</w:t>
            </w:r>
          </w:p>
        </w:tc>
        <w:tc>
          <w:tcPr>
            <w:tcW w:w="1720" w:type="dxa"/>
            <w:tcBorders>
              <w:top w:val="nil"/>
            </w:tcBorders>
            <w:shd w:val="clear" w:color="auto" w:fill="auto"/>
            <w:noWrap/>
            <w:vAlign w:val="center"/>
            <w:hideMark/>
          </w:tcPr>
          <w:p w14:paraId="5D05A3B9" w14:textId="255D675C"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577,035</w:t>
            </w:r>
          </w:p>
        </w:tc>
        <w:tc>
          <w:tcPr>
            <w:tcW w:w="1420" w:type="dxa"/>
            <w:tcBorders>
              <w:top w:val="nil"/>
            </w:tcBorders>
            <w:shd w:val="clear" w:color="auto" w:fill="auto"/>
            <w:noWrap/>
            <w:vAlign w:val="center"/>
            <w:hideMark/>
          </w:tcPr>
          <w:p w14:paraId="3C66D955" w14:textId="5CB161B3"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402,443</w:t>
            </w:r>
          </w:p>
        </w:tc>
      </w:tr>
      <w:tr w:rsidR="00B27A26" w:rsidRPr="00E85E90" w14:paraId="3484DF1D" w14:textId="77777777" w:rsidTr="00B27A26">
        <w:trPr>
          <w:trHeight w:val="320"/>
        </w:trPr>
        <w:tc>
          <w:tcPr>
            <w:tcW w:w="4920" w:type="dxa"/>
            <w:shd w:val="clear" w:color="auto" w:fill="auto"/>
            <w:noWrap/>
            <w:vAlign w:val="center"/>
            <w:hideMark/>
          </w:tcPr>
          <w:p w14:paraId="00C46DFF"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Support activities for forestry</w:t>
            </w:r>
          </w:p>
        </w:tc>
        <w:tc>
          <w:tcPr>
            <w:tcW w:w="1300" w:type="dxa"/>
            <w:shd w:val="clear" w:color="auto" w:fill="auto"/>
            <w:noWrap/>
            <w:vAlign w:val="center"/>
            <w:hideMark/>
          </w:tcPr>
          <w:p w14:paraId="0ABC7734" w14:textId="6342F34B"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505</w:t>
            </w:r>
          </w:p>
        </w:tc>
        <w:tc>
          <w:tcPr>
            <w:tcW w:w="1720" w:type="dxa"/>
            <w:shd w:val="clear" w:color="auto" w:fill="auto"/>
            <w:noWrap/>
            <w:vAlign w:val="center"/>
            <w:hideMark/>
          </w:tcPr>
          <w:p w14:paraId="7B35B5C5" w14:textId="7B76000F"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40,025</w:t>
            </w:r>
          </w:p>
        </w:tc>
        <w:tc>
          <w:tcPr>
            <w:tcW w:w="1420" w:type="dxa"/>
            <w:shd w:val="clear" w:color="auto" w:fill="auto"/>
            <w:noWrap/>
            <w:vAlign w:val="center"/>
            <w:hideMark/>
          </w:tcPr>
          <w:p w14:paraId="568B2E87" w14:textId="0108949E"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47,794</w:t>
            </w:r>
          </w:p>
        </w:tc>
      </w:tr>
      <w:tr w:rsidR="00B27A26" w:rsidRPr="00E85E90" w14:paraId="24C050F9" w14:textId="77777777" w:rsidTr="00B27A26">
        <w:trPr>
          <w:trHeight w:val="320"/>
        </w:trPr>
        <w:tc>
          <w:tcPr>
            <w:tcW w:w="4920" w:type="dxa"/>
            <w:shd w:val="clear" w:color="auto" w:fill="auto"/>
            <w:noWrap/>
            <w:vAlign w:val="center"/>
            <w:hideMark/>
          </w:tcPr>
          <w:p w14:paraId="68702EDA"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Wood products manufacturing</w:t>
            </w:r>
          </w:p>
        </w:tc>
        <w:tc>
          <w:tcPr>
            <w:tcW w:w="1300" w:type="dxa"/>
            <w:shd w:val="clear" w:color="auto" w:fill="auto"/>
            <w:noWrap/>
            <w:vAlign w:val="center"/>
            <w:hideMark/>
          </w:tcPr>
          <w:p w14:paraId="32C260CD" w14:textId="47D4EADC"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35,611</w:t>
            </w:r>
          </w:p>
        </w:tc>
        <w:tc>
          <w:tcPr>
            <w:tcW w:w="1720" w:type="dxa"/>
            <w:shd w:val="clear" w:color="auto" w:fill="auto"/>
            <w:noWrap/>
            <w:vAlign w:val="center"/>
            <w:hideMark/>
          </w:tcPr>
          <w:p w14:paraId="660858C2" w14:textId="00E6FEF6"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11,989,820</w:t>
            </w:r>
          </w:p>
        </w:tc>
        <w:tc>
          <w:tcPr>
            <w:tcW w:w="1420" w:type="dxa"/>
            <w:shd w:val="clear" w:color="auto" w:fill="auto"/>
            <w:noWrap/>
            <w:vAlign w:val="center"/>
            <w:hideMark/>
          </w:tcPr>
          <w:p w14:paraId="694204D5" w14:textId="534F486D"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5,851,475</w:t>
            </w:r>
          </w:p>
        </w:tc>
      </w:tr>
      <w:tr w:rsidR="00B27A26" w:rsidRPr="00E85E90" w14:paraId="51C47325" w14:textId="77777777" w:rsidTr="00B27A26">
        <w:trPr>
          <w:trHeight w:val="320"/>
        </w:trPr>
        <w:tc>
          <w:tcPr>
            <w:tcW w:w="4920" w:type="dxa"/>
            <w:shd w:val="clear" w:color="auto" w:fill="auto"/>
            <w:noWrap/>
            <w:vAlign w:val="center"/>
            <w:hideMark/>
          </w:tcPr>
          <w:p w14:paraId="00EF2206"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Subtotal</w:t>
            </w:r>
          </w:p>
        </w:tc>
        <w:tc>
          <w:tcPr>
            <w:tcW w:w="1300" w:type="dxa"/>
            <w:shd w:val="clear" w:color="auto" w:fill="auto"/>
            <w:noWrap/>
            <w:vAlign w:val="center"/>
            <w:hideMark/>
          </w:tcPr>
          <w:p w14:paraId="70F8F12E" w14:textId="29341B85"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40,083</w:t>
            </w:r>
          </w:p>
        </w:tc>
        <w:tc>
          <w:tcPr>
            <w:tcW w:w="1720" w:type="dxa"/>
            <w:shd w:val="clear" w:color="auto" w:fill="auto"/>
            <w:noWrap/>
            <w:vAlign w:val="center"/>
            <w:hideMark/>
          </w:tcPr>
          <w:p w14:paraId="194969FA" w14:textId="213795D5"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12,606,880</w:t>
            </w:r>
          </w:p>
        </w:tc>
        <w:tc>
          <w:tcPr>
            <w:tcW w:w="1420" w:type="dxa"/>
            <w:shd w:val="clear" w:color="auto" w:fill="auto"/>
            <w:noWrap/>
            <w:vAlign w:val="center"/>
            <w:hideMark/>
          </w:tcPr>
          <w:p w14:paraId="30734901" w14:textId="0DF1ACDF"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6,301,712</w:t>
            </w:r>
          </w:p>
        </w:tc>
      </w:tr>
      <w:tr w:rsidR="00B27A26" w:rsidRPr="00E85E90" w14:paraId="773079B1" w14:textId="77777777" w:rsidTr="00B27A26">
        <w:trPr>
          <w:trHeight w:val="320"/>
        </w:trPr>
        <w:tc>
          <w:tcPr>
            <w:tcW w:w="4920" w:type="dxa"/>
            <w:tcBorders>
              <w:bottom w:val="single" w:sz="8" w:space="0" w:color="538135" w:themeColor="accent6" w:themeShade="BF"/>
            </w:tcBorders>
            <w:shd w:val="clear" w:color="auto" w:fill="auto"/>
            <w:noWrap/>
            <w:vAlign w:val="center"/>
            <w:hideMark/>
          </w:tcPr>
          <w:p w14:paraId="78822CBA"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 of total Washington economy</w:t>
            </w:r>
          </w:p>
        </w:tc>
        <w:tc>
          <w:tcPr>
            <w:tcW w:w="1300" w:type="dxa"/>
            <w:tcBorders>
              <w:bottom w:val="single" w:sz="8" w:space="0" w:color="538135" w:themeColor="accent6" w:themeShade="BF"/>
            </w:tcBorders>
            <w:shd w:val="clear" w:color="auto" w:fill="auto"/>
            <w:noWrap/>
            <w:vAlign w:val="center"/>
            <w:hideMark/>
          </w:tcPr>
          <w:p w14:paraId="34FAD70E" w14:textId="6155469C"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0.9</w:t>
            </w:r>
          </w:p>
        </w:tc>
        <w:tc>
          <w:tcPr>
            <w:tcW w:w="1720" w:type="dxa"/>
            <w:tcBorders>
              <w:bottom w:val="single" w:sz="8" w:space="0" w:color="538135" w:themeColor="accent6" w:themeShade="BF"/>
            </w:tcBorders>
            <w:shd w:val="clear" w:color="auto" w:fill="auto"/>
            <w:noWrap/>
            <w:vAlign w:val="center"/>
            <w:hideMark/>
          </w:tcPr>
          <w:p w14:paraId="1618F4C0" w14:textId="400720B4"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1.2</w:t>
            </w:r>
          </w:p>
        </w:tc>
        <w:tc>
          <w:tcPr>
            <w:tcW w:w="1420" w:type="dxa"/>
            <w:tcBorders>
              <w:bottom w:val="single" w:sz="8" w:space="0" w:color="538135" w:themeColor="accent6" w:themeShade="BF"/>
            </w:tcBorders>
            <w:shd w:val="clear" w:color="auto" w:fill="auto"/>
            <w:noWrap/>
            <w:vAlign w:val="center"/>
            <w:hideMark/>
          </w:tcPr>
          <w:p w14:paraId="56723A39" w14:textId="5D34F951"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0.9</w:t>
            </w:r>
          </w:p>
        </w:tc>
      </w:tr>
      <w:tr w:rsidR="00B27A26" w:rsidRPr="00E85E90" w14:paraId="1BC0E8FA" w14:textId="77777777" w:rsidTr="00B27A26">
        <w:trPr>
          <w:trHeight w:val="320"/>
        </w:trPr>
        <w:tc>
          <w:tcPr>
            <w:tcW w:w="4920" w:type="dxa"/>
            <w:tcBorders>
              <w:top w:val="single" w:sz="8" w:space="0" w:color="538135" w:themeColor="accent6" w:themeShade="BF"/>
              <w:bottom w:val="nil"/>
            </w:tcBorders>
            <w:shd w:val="clear" w:color="auto" w:fill="auto"/>
            <w:noWrap/>
            <w:vAlign w:val="center"/>
            <w:hideMark/>
          </w:tcPr>
          <w:p w14:paraId="6490B62F" w14:textId="77777777" w:rsidR="00B27A26" w:rsidRPr="00E85E90" w:rsidRDefault="00B27A26" w:rsidP="00EA3CAB">
            <w:pPr>
              <w:spacing w:after="0" w:line="240" w:lineRule="auto"/>
              <w:rPr>
                <w:rFonts w:cstheme="minorHAnsi"/>
                <w:b/>
                <w:bCs/>
                <w:color w:val="000000"/>
                <w:szCs w:val="22"/>
              </w:rPr>
            </w:pPr>
            <w:r w:rsidRPr="00E85E90">
              <w:rPr>
                <w:rFonts w:cstheme="minorHAnsi"/>
                <w:b/>
                <w:bCs/>
                <w:color w:val="000000"/>
                <w:szCs w:val="22"/>
              </w:rPr>
              <w:t>Fishing and seafood manufacturing</w:t>
            </w:r>
          </w:p>
        </w:tc>
        <w:tc>
          <w:tcPr>
            <w:tcW w:w="1300" w:type="dxa"/>
            <w:tcBorders>
              <w:top w:val="single" w:sz="8" w:space="0" w:color="538135" w:themeColor="accent6" w:themeShade="BF"/>
              <w:bottom w:val="nil"/>
            </w:tcBorders>
            <w:shd w:val="clear" w:color="auto" w:fill="auto"/>
            <w:noWrap/>
            <w:vAlign w:val="center"/>
            <w:hideMark/>
          </w:tcPr>
          <w:p w14:paraId="1EAA1A12" w14:textId="77777777" w:rsidR="00B27A26" w:rsidRPr="00E85E90" w:rsidRDefault="00B27A26" w:rsidP="00EA3CAB">
            <w:pPr>
              <w:spacing w:after="0" w:line="240" w:lineRule="auto"/>
              <w:jc w:val="right"/>
              <w:rPr>
                <w:rFonts w:cstheme="minorHAnsi"/>
                <w:b/>
                <w:bCs/>
                <w:color w:val="000000"/>
                <w:szCs w:val="22"/>
              </w:rPr>
            </w:pPr>
          </w:p>
        </w:tc>
        <w:tc>
          <w:tcPr>
            <w:tcW w:w="1720" w:type="dxa"/>
            <w:tcBorders>
              <w:top w:val="single" w:sz="8" w:space="0" w:color="538135" w:themeColor="accent6" w:themeShade="BF"/>
              <w:bottom w:val="nil"/>
            </w:tcBorders>
            <w:shd w:val="clear" w:color="auto" w:fill="auto"/>
            <w:noWrap/>
            <w:vAlign w:val="center"/>
            <w:hideMark/>
          </w:tcPr>
          <w:p w14:paraId="7EB6D4B7" w14:textId="77777777" w:rsidR="00B27A26" w:rsidRPr="00E85E90" w:rsidRDefault="00B27A26" w:rsidP="00EA3CAB">
            <w:pPr>
              <w:spacing w:after="0" w:line="240" w:lineRule="auto"/>
              <w:jc w:val="right"/>
              <w:rPr>
                <w:rFonts w:cstheme="minorHAnsi"/>
                <w:b/>
                <w:bCs/>
                <w:szCs w:val="22"/>
              </w:rPr>
            </w:pPr>
          </w:p>
        </w:tc>
        <w:tc>
          <w:tcPr>
            <w:tcW w:w="1420" w:type="dxa"/>
            <w:tcBorders>
              <w:top w:val="single" w:sz="8" w:space="0" w:color="538135" w:themeColor="accent6" w:themeShade="BF"/>
              <w:bottom w:val="nil"/>
            </w:tcBorders>
            <w:shd w:val="clear" w:color="auto" w:fill="auto"/>
            <w:noWrap/>
            <w:vAlign w:val="center"/>
            <w:hideMark/>
          </w:tcPr>
          <w:p w14:paraId="470B68D1" w14:textId="77777777" w:rsidR="00B27A26" w:rsidRPr="00E85E90" w:rsidRDefault="00B27A26" w:rsidP="00EA3CAB">
            <w:pPr>
              <w:spacing w:after="0" w:line="240" w:lineRule="auto"/>
              <w:jc w:val="right"/>
              <w:rPr>
                <w:rFonts w:cstheme="minorHAnsi"/>
                <w:b/>
                <w:bCs/>
                <w:szCs w:val="22"/>
              </w:rPr>
            </w:pPr>
          </w:p>
        </w:tc>
      </w:tr>
      <w:tr w:rsidR="00B27A26" w:rsidRPr="00E85E90" w14:paraId="7BB3EEED" w14:textId="77777777" w:rsidTr="00B27A26">
        <w:trPr>
          <w:trHeight w:val="320"/>
        </w:trPr>
        <w:tc>
          <w:tcPr>
            <w:tcW w:w="4920" w:type="dxa"/>
            <w:tcBorders>
              <w:top w:val="nil"/>
            </w:tcBorders>
            <w:shd w:val="clear" w:color="auto" w:fill="auto"/>
            <w:noWrap/>
            <w:vAlign w:val="center"/>
            <w:hideMark/>
          </w:tcPr>
          <w:p w14:paraId="52B68A7F"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Commercial fishing</w:t>
            </w:r>
          </w:p>
        </w:tc>
        <w:tc>
          <w:tcPr>
            <w:tcW w:w="1300" w:type="dxa"/>
            <w:tcBorders>
              <w:top w:val="nil"/>
            </w:tcBorders>
            <w:shd w:val="clear" w:color="auto" w:fill="auto"/>
            <w:noWrap/>
            <w:vAlign w:val="center"/>
            <w:hideMark/>
          </w:tcPr>
          <w:p w14:paraId="3FEC1582" w14:textId="06FEC45B"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4,367</w:t>
            </w:r>
          </w:p>
        </w:tc>
        <w:tc>
          <w:tcPr>
            <w:tcW w:w="1720" w:type="dxa"/>
            <w:tcBorders>
              <w:top w:val="nil"/>
            </w:tcBorders>
            <w:shd w:val="clear" w:color="auto" w:fill="auto"/>
            <w:noWrap/>
            <w:vAlign w:val="center"/>
            <w:hideMark/>
          </w:tcPr>
          <w:p w14:paraId="5F02013A" w14:textId="30867DC8"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440,355</w:t>
            </w:r>
          </w:p>
        </w:tc>
        <w:tc>
          <w:tcPr>
            <w:tcW w:w="1420" w:type="dxa"/>
            <w:tcBorders>
              <w:top w:val="nil"/>
            </w:tcBorders>
            <w:shd w:val="clear" w:color="auto" w:fill="auto"/>
            <w:noWrap/>
            <w:vAlign w:val="center"/>
            <w:hideMark/>
          </w:tcPr>
          <w:p w14:paraId="6AF60893" w14:textId="70A1EDF9"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362,155</w:t>
            </w:r>
          </w:p>
        </w:tc>
      </w:tr>
      <w:tr w:rsidR="00B27A26" w:rsidRPr="00E85E90" w14:paraId="42364049" w14:textId="77777777" w:rsidTr="00B27A26">
        <w:trPr>
          <w:trHeight w:val="320"/>
        </w:trPr>
        <w:tc>
          <w:tcPr>
            <w:tcW w:w="4920" w:type="dxa"/>
            <w:shd w:val="clear" w:color="auto" w:fill="auto"/>
            <w:noWrap/>
            <w:vAlign w:val="center"/>
            <w:hideMark/>
          </w:tcPr>
          <w:p w14:paraId="40E2004B"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Seafood manufacturing</w:t>
            </w:r>
          </w:p>
        </w:tc>
        <w:tc>
          <w:tcPr>
            <w:tcW w:w="1300" w:type="dxa"/>
            <w:shd w:val="clear" w:color="auto" w:fill="auto"/>
            <w:noWrap/>
            <w:vAlign w:val="center"/>
            <w:hideMark/>
          </w:tcPr>
          <w:p w14:paraId="39322360" w14:textId="010FCAC1"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12,781</w:t>
            </w:r>
          </w:p>
        </w:tc>
        <w:tc>
          <w:tcPr>
            <w:tcW w:w="1720" w:type="dxa"/>
            <w:shd w:val="clear" w:color="auto" w:fill="auto"/>
            <w:noWrap/>
            <w:vAlign w:val="center"/>
            <w:hideMark/>
          </w:tcPr>
          <w:p w14:paraId="5383E374" w14:textId="7A33E8A5"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3,734,949</w:t>
            </w:r>
          </w:p>
        </w:tc>
        <w:tc>
          <w:tcPr>
            <w:tcW w:w="1420" w:type="dxa"/>
            <w:shd w:val="clear" w:color="auto" w:fill="auto"/>
            <w:noWrap/>
            <w:vAlign w:val="center"/>
            <w:hideMark/>
          </w:tcPr>
          <w:p w14:paraId="05B9C138" w14:textId="21C3688E"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1,542,670</w:t>
            </w:r>
          </w:p>
        </w:tc>
      </w:tr>
      <w:tr w:rsidR="00B27A26" w:rsidRPr="00E85E90" w14:paraId="762F101A" w14:textId="77777777" w:rsidTr="00B27A26">
        <w:trPr>
          <w:trHeight w:val="320"/>
        </w:trPr>
        <w:tc>
          <w:tcPr>
            <w:tcW w:w="4920" w:type="dxa"/>
            <w:shd w:val="clear" w:color="auto" w:fill="auto"/>
            <w:noWrap/>
            <w:vAlign w:val="center"/>
            <w:hideMark/>
          </w:tcPr>
          <w:p w14:paraId="364CFA2D"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Subtotal</w:t>
            </w:r>
          </w:p>
        </w:tc>
        <w:tc>
          <w:tcPr>
            <w:tcW w:w="1300" w:type="dxa"/>
            <w:shd w:val="clear" w:color="auto" w:fill="auto"/>
            <w:noWrap/>
            <w:vAlign w:val="center"/>
            <w:hideMark/>
          </w:tcPr>
          <w:p w14:paraId="42265907" w14:textId="7A61E78E"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17,147</w:t>
            </w:r>
          </w:p>
        </w:tc>
        <w:tc>
          <w:tcPr>
            <w:tcW w:w="1720" w:type="dxa"/>
            <w:shd w:val="clear" w:color="auto" w:fill="auto"/>
            <w:noWrap/>
            <w:vAlign w:val="center"/>
            <w:hideMark/>
          </w:tcPr>
          <w:p w14:paraId="543242B9" w14:textId="7708F3DC"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4,175,304</w:t>
            </w:r>
          </w:p>
        </w:tc>
        <w:tc>
          <w:tcPr>
            <w:tcW w:w="1420" w:type="dxa"/>
            <w:shd w:val="clear" w:color="auto" w:fill="auto"/>
            <w:noWrap/>
            <w:vAlign w:val="center"/>
            <w:hideMark/>
          </w:tcPr>
          <w:p w14:paraId="2736A39A" w14:textId="705C7FA1"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1,904,825</w:t>
            </w:r>
          </w:p>
        </w:tc>
      </w:tr>
      <w:tr w:rsidR="00B27A26" w:rsidRPr="00E85E90" w14:paraId="67FB1D50" w14:textId="77777777" w:rsidTr="00B27A26">
        <w:trPr>
          <w:trHeight w:val="320"/>
        </w:trPr>
        <w:tc>
          <w:tcPr>
            <w:tcW w:w="4920" w:type="dxa"/>
            <w:tcBorders>
              <w:bottom w:val="single" w:sz="8" w:space="0" w:color="538135" w:themeColor="accent6" w:themeShade="BF"/>
            </w:tcBorders>
            <w:shd w:val="clear" w:color="auto" w:fill="auto"/>
            <w:noWrap/>
            <w:vAlign w:val="center"/>
            <w:hideMark/>
          </w:tcPr>
          <w:p w14:paraId="0689A864" w14:textId="77777777" w:rsidR="00B27A26" w:rsidRPr="00E85E90" w:rsidRDefault="00B27A26" w:rsidP="00EA3CAB">
            <w:pPr>
              <w:spacing w:after="0" w:line="240" w:lineRule="auto"/>
              <w:ind w:left="256"/>
              <w:rPr>
                <w:rFonts w:cstheme="minorHAnsi"/>
                <w:color w:val="000000"/>
                <w:szCs w:val="22"/>
              </w:rPr>
            </w:pPr>
            <w:r w:rsidRPr="00E85E90">
              <w:rPr>
                <w:rFonts w:cstheme="minorHAnsi"/>
                <w:color w:val="000000"/>
                <w:szCs w:val="22"/>
              </w:rPr>
              <w:t>% of total Washington economy</w:t>
            </w:r>
          </w:p>
        </w:tc>
        <w:tc>
          <w:tcPr>
            <w:tcW w:w="1300" w:type="dxa"/>
            <w:tcBorders>
              <w:bottom w:val="single" w:sz="8" w:space="0" w:color="538135" w:themeColor="accent6" w:themeShade="BF"/>
            </w:tcBorders>
            <w:shd w:val="clear" w:color="auto" w:fill="auto"/>
            <w:noWrap/>
            <w:vAlign w:val="center"/>
            <w:hideMark/>
          </w:tcPr>
          <w:p w14:paraId="6A0DAA04" w14:textId="5243FC3F"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0.39</w:t>
            </w:r>
          </w:p>
        </w:tc>
        <w:tc>
          <w:tcPr>
            <w:tcW w:w="1720" w:type="dxa"/>
            <w:tcBorders>
              <w:bottom w:val="single" w:sz="8" w:space="0" w:color="538135" w:themeColor="accent6" w:themeShade="BF"/>
            </w:tcBorders>
            <w:shd w:val="clear" w:color="auto" w:fill="auto"/>
            <w:noWrap/>
            <w:vAlign w:val="center"/>
            <w:hideMark/>
          </w:tcPr>
          <w:p w14:paraId="2940434E" w14:textId="349A0160"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0.39</w:t>
            </w:r>
          </w:p>
        </w:tc>
        <w:tc>
          <w:tcPr>
            <w:tcW w:w="1420" w:type="dxa"/>
            <w:tcBorders>
              <w:bottom w:val="single" w:sz="8" w:space="0" w:color="538135" w:themeColor="accent6" w:themeShade="BF"/>
            </w:tcBorders>
            <w:shd w:val="clear" w:color="auto" w:fill="auto"/>
            <w:noWrap/>
            <w:vAlign w:val="center"/>
            <w:hideMark/>
          </w:tcPr>
          <w:p w14:paraId="2162D7BC" w14:textId="482C9EC9"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0.28</w:t>
            </w:r>
          </w:p>
        </w:tc>
      </w:tr>
      <w:tr w:rsidR="00B27A26" w:rsidRPr="00E85E90" w14:paraId="33EBC9C5" w14:textId="77777777" w:rsidTr="00B27A26">
        <w:trPr>
          <w:trHeight w:val="320"/>
        </w:trPr>
        <w:tc>
          <w:tcPr>
            <w:tcW w:w="4920" w:type="dxa"/>
            <w:tcBorders>
              <w:top w:val="single" w:sz="8" w:space="0" w:color="538135" w:themeColor="accent6" w:themeShade="BF"/>
              <w:bottom w:val="nil"/>
            </w:tcBorders>
            <w:shd w:val="clear" w:color="auto" w:fill="auto"/>
            <w:noWrap/>
            <w:vAlign w:val="center"/>
            <w:hideMark/>
          </w:tcPr>
          <w:p w14:paraId="74526CC9" w14:textId="77777777" w:rsidR="00B27A26" w:rsidRPr="00E85E90" w:rsidRDefault="00B27A26" w:rsidP="00EA3CAB">
            <w:pPr>
              <w:spacing w:after="0" w:line="240" w:lineRule="auto"/>
              <w:rPr>
                <w:rFonts w:cstheme="minorHAnsi"/>
                <w:b/>
                <w:bCs/>
                <w:color w:val="000000"/>
                <w:szCs w:val="22"/>
              </w:rPr>
            </w:pPr>
            <w:r w:rsidRPr="00E85E90">
              <w:rPr>
                <w:rFonts w:cstheme="minorHAnsi"/>
                <w:b/>
                <w:bCs/>
                <w:color w:val="000000"/>
                <w:szCs w:val="22"/>
              </w:rPr>
              <w:t>Total natural resources</w:t>
            </w:r>
          </w:p>
        </w:tc>
        <w:tc>
          <w:tcPr>
            <w:tcW w:w="1300" w:type="dxa"/>
            <w:tcBorders>
              <w:top w:val="single" w:sz="8" w:space="0" w:color="538135" w:themeColor="accent6" w:themeShade="BF"/>
              <w:bottom w:val="nil"/>
            </w:tcBorders>
            <w:shd w:val="clear" w:color="auto" w:fill="auto"/>
            <w:noWrap/>
            <w:vAlign w:val="center"/>
            <w:hideMark/>
          </w:tcPr>
          <w:p w14:paraId="19243F34" w14:textId="4B052466" w:rsidR="00B27A26" w:rsidRPr="00E85E90" w:rsidRDefault="00167BA4" w:rsidP="00EA3CAB">
            <w:pPr>
              <w:spacing w:after="0" w:line="240" w:lineRule="auto"/>
              <w:jc w:val="right"/>
              <w:rPr>
                <w:rFonts w:cstheme="minorHAnsi"/>
                <w:b/>
                <w:bCs/>
                <w:color w:val="000000"/>
                <w:szCs w:val="22"/>
              </w:rPr>
            </w:pPr>
            <w:r w:rsidRPr="00E85E90">
              <w:rPr>
                <w:rFonts w:cstheme="minorHAnsi"/>
                <w:b/>
                <w:bCs/>
                <w:color w:val="000000"/>
                <w:szCs w:val="22"/>
              </w:rPr>
              <w:t>245,778</w:t>
            </w:r>
          </w:p>
        </w:tc>
        <w:tc>
          <w:tcPr>
            <w:tcW w:w="1720" w:type="dxa"/>
            <w:tcBorders>
              <w:top w:val="single" w:sz="8" w:space="0" w:color="538135" w:themeColor="accent6" w:themeShade="BF"/>
              <w:bottom w:val="nil"/>
            </w:tcBorders>
            <w:shd w:val="clear" w:color="auto" w:fill="auto"/>
            <w:noWrap/>
            <w:vAlign w:val="center"/>
            <w:hideMark/>
          </w:tcPr>
          <w:p w14:paraId="1E995BD3" w14:textId="09CA666E" w:rsidR="00B27A26" w:rsidRPr="00E85E90" w:rsidRDefault="00167BA4" w:rsidP="00EA3CAB">
            <w:pPr>
              <w:spacing w:after="0" w:line="240" w:lineRule="auto"/>
              <w:jc w:val="right"/>
              <w:rPr>
                <w:rFonts w:cstheme="minorHAnsi"/>
                <w:b/>
                <w:bCs/>
                <w:color w:val="000000"/>
                <w:szCs w:val="22"/>
              </w:rPr>
            </w:pPr>
            <w:r w:rsidRPr="00E85E90">
              <w:rPr>
                <w:rFonts w:cstheme="minorHAnsi"/>
                <w:b/>
                <w:bCs/>
                <w:color w:val="000000"/>
                <w:szCs w:val="22"/>
              </w:rPr>
              <w:t>56,618,736</w:t>
            </w:r>
          </w:p>
        </w:tc>
        <w:tc>
          <w:tcPr>
            <w:tcW w:w="1420" w:type="dxa"/>
            <w:tcBorders>
              <w:top w:val="single" w:sz="8" w:space="0" w:color="538135" w:themeColor="accent6" w:themeShade="BF"/>
              <w:bottom w:val="nil"/>
            </w:tcBorders>
            <w:shd w:val="clear" w:color="auto" w:fill="auto"/>
            <w:noWrap/>
            <w:vAlign w:val="center"/>
            <w:hideMark/>
          </w:tcPr>
          <w:p w14:paraId="7C646E63" w14:textId="61043255" w:rsidR="00B27A26" w:rsidRPr="00E85E90" w:rsidRDefault="00167BA4" w:rsidP="00EA3CAB">
            <w:pPr>
              <w:spacing w:after="0" w:line="240" w:lineRule="auto"/>
              <w:jc w:val="right"/>
              <w:rPr>
                <w:rFonts w:cstheme="minorHAnsi"/>
                <w:b/>
                <w:bCs/>
                <w:color w:val="000000"/>
                <w:szCs w:val="22"/>
              </w:rPr>
            </w:pPr>
            <w:r w:rsidRPr="00E85E90">
              <w:rPr>
                <w:rFonts w:cstheme="minorHAnsi"/>
                <w:b/>
                <w:bCs/>
                <w:color w:val="000000"/>
                <w:szCs w:val="22"/>
              </w:rPr>
              <w:t>26,241,847</w:t>
            </w:r>
          </w:p>
        </w:tc>
      </w:tr>
      <w:tr w:rsidR="00B27A26" w:rsidRPr="00E85E90" w14:paraId="1F36DAF6" w14:textId="77777777" w:rsidTr="00B27A26">
        <w:trPr>
          <w:trHeight w:val="320"/>
        </w:trPr>
        <w:tc>
          <w:tcPr>
            <w:tcW w:w="4920" w:type="dxa"/>
            <w:tcBorders>
              <w:top w:val="nil"/>
            </w:tcBorders>
            <w:shd w:val="clear" w:color="auto" w:fill="auto"/>
            <w:noWrap/>
            <w:vAlign w:val="center"/>
            <w:hideMark/>
          </w:tcPr>
          <w:p w14:paraId="77A86381" w14:textId="77777777" w:rsidR="00B27A26" w:rsidRPr="00E85E90" w:rsidRDefault="00B27A26" w:rsidP="00EA3CAB">
            <w:pPr>
              <w:spacing w:after="0" w:line="240" w:lineRule="auto"/>
              <w:rPr>
                <w:rFonts w:cstheme="minorHAnsi"/>
                <w:color w:val="000000"/>
                <w:szCs w:val="22"/>
              </w:rPr>
            </w:pPr>
            <w:r w:rsidRPr="00E85E90">
              <w:rPr>
                <w:rFonts w:cstheme="minorHAnsi"/>
                <w:color w:val="000000"/>
                <w:szCs w:val="22"/>
              </w:rPr>
              <w:t>Total Washington</w:t>
            </w:r>
          </w:p>
        </w:tc>
        <w:tc>
          <w:tcPr>
            <w:tcW w:w="1300" w:type="dxa"/>
            <w:tcBorders>
              <w:top w:val="nil"/>
            </w:tcBorders>
            <w:shd w:val="clear" w:color="auto" w:fill="auto"/>
            <w:noWrap/>
            <w:vAlign w:val="center"/>
            <w:hideMark/>
          </w:tcPr>
          <w:p w14:paraId="11FE3D02" w14:textId="36259811"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4,453,309</w:t>
            </w:r>
          </w:p>
        </w:tc>
        <w:tc>
          <w:tcPr>
            <w:tcW w:w="1720" w:type="dxa"/>
            <w:tcBorders>
              <w:top w:val="nil"/>
            </w:tcBorders>
            <w:shd w:val="clear" w:color="auto" w:fill="auto"/>
            <w:noWrap/>
            <w:vAlign w:val="center"/>
            <w:hideMark/>
          </w:tcPr>
          <w:p w14:paraId="617733FE" w14:textId="43AE1B2D"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1,082,314,571</w:t>
            </w:r>
          </w:p>
        </w:tc>
        <w:tc>
          <w:tcPr>
            <w:tcW w:w="1420" w:type="dxa"/>
            <w:tcBorders>
              <w:top w:val="nil"/>
            </w:tcBorders>
            <w:shd w:val="clear" w:color="auto" w:fill="auto"/>
            <w:noWrap/>
            <w:vAlign w:val="center"/>
            <w:hideMark/>
          </w:tcPr>
          <w:p w14:paraId="35126EF1" w14:textId="70CA9F0C"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676,525,170</w:t>
            </w:r>
          </w:p>
        </w:tc>
      </w:tr>
      <w:tr w:rsidR="00B27A26" w:rsidRPr="00E85E90" w14:paraId="45449F57" w14:textId="77777777" w:rsidTr="00B27A26">
        <w:trPr>
          <w:trHeight w:val="320"/>
        </w:trPr>
        <w:tc>
          <w:tcPr>
            <w:tcW w:w="4920" w:type="dxa"/>
            <w:tcBorders>
              <w:bottom w:val="single" w:sz="8" w:space="0" w:color="538135" w:themeColor="accent6" w:themeShade="BF"/>
            </w:tcBorders>
            <w:shd w:val="clear" w:color="auto" w:fill="auto"/>
            <w:noWrap/>
            <w:vAlign w:val="center"/>
            <w:hideMark/>
          </w:tcPr>
          <w:p w14:paraId="167AC6D1" w14:textId="77777777" w:rsidR="00B27A26" w:rsidRPr="00E85E90" w:rsidRDefault="00B27A26" w:rsidP="00EA3CAB">
            <w:pPr>
              <w:spacing w:after="0" w:line="240" w:lineRule="auto"/>
              <w:rPr>
                <w:rFonts w:cstheme="minorHAnsi"/>
                <w:color w:val="000000"/>
                <w:szCs w:val="22"/>
              </w:rPr>
            </w:pPr>
            <w:r w:rsidRPr="00E85E90">
              <w:rPr>
                <w:rFonts w:cstheme="minorHAnsi"/>
                <w:color w:val="000000"/>
                <w:szCs w:val="22"/>
              </w:rPr>
              <w:t>% of total Washington economy</w:t>
            </w:r>
          </w:p>
        </w:tc>
        <w:tc>
          <w:tcPr>
            <w:tcW w:w="1300" w:type="dxa"/>
            <w:tcBorders>
              <w:bottom w:val="single" w:sz="8" w:space="0" w:color="538135" w:themeColor="accent6" w:themeShade="BF"/>
            </w:tcBorders>
            <w:shd w:val="clear" w:color="auto" w:fill="auto"/>
            <w:noWrap/>
            <w:vAlign w:val="center"/>
            <w:hideMark/>
          </w:tcPr>
          <w:p w14:paraId="7F2A0348" w14:textId="7FB0D64B"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5.5</w:t>
            </w:r>
          </w:p>
        </w:tc>
        <w:tc>
          <w:tcPr>
            <w:tcW w:w="1720" w:type="dxa"/>
            <w:tcBorders>
              <w:bottom w:val="single" w:sz="8" w:space="0" w:color="538135" w:themeColor="accent6" w:themeShade="BF"/>
            </w:tcBorders>
            <w:shd w:val="clear" w:color="auto" w:fill="auto"/>
            <w:noWrap/>
            <w:vAlign w:val="center"/>
            <w:hideMark/>
          </w:tcPr>
          <w:p w14:paraId="09CCECAD" w14:textId="1A98CEAC"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5.2</w:t>
            </w:r>
          </w:p>
        </w:tc>
        <w:tc>
          <w:tcPr>
            <w:tcW w:w="1420" w:type="dxa"/>
            <w:tcBorders>
              <w:bottom w:val="single" w:sz="8" w:space="0" w:color="538135" w:themeColor="accent6" w:themeShade="BF"/>
            </w:tcBorders>
            <w:shd w:val="clear" w:color="auto" w:fill="auto"/>
            <w:noWrap/>
            <w:vAlign w:val="center"/>
            <w:hideMark/>
          </w:tcPr>
          <w:p w14:paraId="15A064B8" w14:textId="5DF42D2B" w:rsidR="00B27A26" w:rsidRPr="00E85E90" w:rsidRDefault="00167BA4" w:rsidP="00EA3CAB">
            <w:pPr>
              <w:spacing w:after="0" w:line="240" w:lineRule="auto"/>
              <w:jc w:val="right"/>
              <w:rPr>
                <w:rFonts w:cstheme="minorHAnsi"/>
                <w:color w:val="000000"/>
                <w:szCs w:val="22"/>
              </w:rPr>
            </w:pPr>
            <w:r w:rsidRPr="00E85E90">
              <w:rPr>
                <w:rFonts w:cstheme="minorHAnsi"/>
                <w:color w:val="000000"/>
                <w:szCs w:val="22"/>
              </w:rPr>
              <w:t>3.9</w:t>
            </w:r>
          </w:p>
        </w:tc>
      </w:tr>
    </w:tbl>
    <w:p w14:paraId="09BE19AA" w14:textId="2064DF0E" w:rsidR="008C71F8" w:rsidRPr="00E85E90" w:rsidRDefault="008C71F8" w:rsidP="008C056D">
      <w:pPr>
        <w:pStyle w:val="Heading1"/>
      </w:pPr>
      <w:bookmarkStart w:id="95" w:name="_Toc22567989"/>
      <w:bookmarkStart w:id="96" w:name="_Toc157612657"/>
      <w:r w:rsidRPr="00E85E90">
        <w:lastRenderedPageBreak/>
        <w:t>Appendi</w:t>
      </w:r>
      <w:bookmarkEnd w:id="95"/>
      <w:r w:rsidR="004A3B13" w:rsidRPr="00E85E90">
        <w:t xml:space="preserve">x: </w:t>
      </w:r>
      <w:r w:rsidRPr="00E85E90">
        <w:t>Sector and IMPLAN description for natural resource sectors.</w:t>
      </w:r>
      <w:bookmarkEnd w:id="96"/>
    </w:p>
    <w:p w14:paraId="46649FF9" w14:textId="5D765181" w:rsidR="008C71F8" w:rsidRPr="00E85E90" w:rsidRDefault="008C71F8" w:rsidP="008C71F8">
      <w:pPr>
        <w:spacing w:after="0"/>
      </w:pPr>
    </w:p>
    <w:p w14:paraId="3371F806" w14:textId="77777777" w:rsidR="008C71F8" w:rsidRPr="00E85E90" w:rsidRDefault="008C71F8" w:rsidP="008C71F8">
      <w:pPr>
        <w:spacing w:after="0"/>
        <w:rPr>
          <w:b/>
          <w:bCs/>
        </w:rPr>
        <w:sectPr w:rsidR="008C71F8" w:rsidRPr="00E85E90" w:rsidSect="008A3617">
          <w:pgSz w:w="12240" w:h="15840"/>
          <w:pgMar w:top="1080" w:right="1152" w:bottom="1080" w:left="1152" w:header="720" w:footer="720" w:gutter="0"/>
          <w:cols w:space="720"/>
          <w:docGrid w:linePitch="360"/>
        </w:sectPr>
      </w:pPr>
    </w:p>
    <w:p w14:paraId="737D89A7" w14:textId="111FCBCE" w:rsidR="007B45A5" w:rsidRPr="00E85E90" w:rsidRDefault="007B45A5" w:rsidP="007B45A5">
      <w:pPr>
        <w:spacing w:after="0" w:line="240" w:lineRule="auto"/>
        <w:rPr>
          <w:rFonts w:cstheme="minorHAnsi"/>
          <w:b/>
          <w:szCs w:val="22"/>
        </w:rPr>
      </w:pPr>
      <w:r w:rsidRPr="00E85E90">
        <w:rPr>
          <w:rFonts w:cstheme="minorHAnsi"/>
          <w:b/>
          <w:szCs w:val="22"/>
        </w:rPr>
        <w:t>Agriculture and Food Manufacturing</w:t>
      </w:r>
    </w:p>
    <w:p w14:paraId="3216C6ED" w14:textId="77777777" w:rsidR="007B45A5" w:rsidRPr="00E85E90" w:rsidRDefault="007B45A5" w:rsidP="007B45A5">
      <w:pPr>
        <w:tabs>
          <w:tab w:val="left" w:pos="450"/>
        </w:tabs>
        <w:spacing w:after="0" w:line="240" w:lineRule="auto"/>
        <w:rPr>
          <w:rFonts w:cstheme="minorHAnsi"/>
          <w:szCs w:val="22"/>
          <w:u w:val="single"/>
        </w:rPr>
      </w:pPr>
      <w:r w:rsidRPr="00E85E90">
        <w:rPr>
          <w:rFonts w:cstheme="minorHAnsi"/>
          <w:szCs w:val="22"/>
          <w:u w:val="single"/>
        </w:rPr>
        <w:t>Agricultural farm gate production</w:t>
      </w:r>
    </w:p>
    <w:p w14:paraId="2EDA444C"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w:t>
      </w:r>
      <w:r w:rsidRPr="00E85E90">
        <w:rPr>
          <w:rFonts w:eastAsia="Calibri" w:cstheme="minorHAnsi"/>
          <w:szCs w:val="22"/>
        </w:rPr>
        <w:tab/>
        <w:t>Oilseed farming</w:t>
      </w:r>
    </w:p>
    <w:p w14:paraId="067AD50E"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2</w:t>
      </w:r>
      <w:r w:rsidRPr="00E85E90">
        <w:rPr>
          <w:rFonts w:eastAsia="Calibri" w:cstheme="minorHAnsi"/>
          <w:szCs w:val="22"/>
        </w:rPr>
        <w:tab/>
        <w:t>Grain farming</w:t>
      </w:r>
    </w:p>
    <w:p w14:paraId="314C2B77"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3</w:t>
      </w:r>
      <w:r w:rsidRPr="00E85E90">
        <w:rPr>
          <w:rFonts w:eastAsia="Calibri" w:cstheme="minorHAnsi"/>
          <w:szCs w:val="22"/>
        </w:rPr>
        <w:tab/>
        <w:t>Vegetable and melon farming</w:t>
      </w:r>
    </w:p>
    <w:p w14:paraId="522C429B"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4</w:t>
      </w:r>
      <w:r w:rsidRPr="00E85E90">
        <w:rPr>
          <w:rFonts w:eastAsia="Calibri" w:cstheme="minorHAnsi"/>
          <w:szCs w:val="22"/>
        </w:rPr>
        <w:tab/>
        <w:t>Fruit farming</w:t>
      </w:r>
    </w:p>
    <w:p w14:paraId="07040E00"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5</w:t>
      </w:r>
      <w:r w:rsidRPr="00E85E90">
        <w:rPr>
          <w:rFonts w:eastAsia="Calibri" w:cstheme="minorHAnsi"/>
          <w:szCs w:val="22"/>
        </w:rPr>
        <w:tab/>
        <w:t>Tree nut farming</w:t>
      </w:r>
    </w:p>
    <w:p w14:paraId="4199D9BC" w14:textId="77777777"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6</w:t>
      </w:r>
      <w:r w:rsidRPr="00E85E90">
        <w:rPr>
          <w:rFonts w:eastAsia="Calibri" w:cstheme="minorHAnsi"/>
          <w:szCs w:val="22"/>
        </w:rPr>
        <w:tab/>
        <w:t xml:space="preserve">Greenhouse, nursery, and floriculture </w:t>
      </w:r>
    </w:p>
    <w:p w14:paraId="4642E2EE"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7</w:t>
      </w:r>
      <w:r w:rsidRPr="00E85E90">
        <w:rPr>
          <w:rFonts w:eastAsia="Calibri" w:cstheme="minorHAnsi"/>
          <w:szCs w:val="22"/>
        </w:rPr>
        <w:tab/>
        <w:t>Tobacco farming</w:t>
      </w:r>
    </w:p>
    <w:p w14:paraId="0F0891F1"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8</w:t>
      </w:r>
      <w:r w:rsidRPr="00E85E90">
        <w:rPr>
          <w:rFonts w:eastAsia="Calibri" w:cstheme="minorHAnsi"/>
          <w:szCs w:val="22"/>
        </w:rPr>
        <w:tab/>
        <w:t>Cotton farming</w:t>
      </w:r>
    </w:p>
    <w:p w14:paraId="56D376FB"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9</w:t>
      </w:r>
      <w:r w:rsidRPr="00E85E90">
        <w:rPr>
          <w:rFonts w:eastAsia="Calibri" w:cstheme="minorHAnsi"/>
          <w:szCs w:val="22"/>
        </w:rPr>
        <w:tab/>
        <w:t>Sugarcane and sugar beet farming</w:t>
      </w:r>
    </w:p>
    <w:p w14:paraId="09887060"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10</w:t>
      </w:r>
      <w:r w:rsidRPr="00E85E90">
        <w:rPr>
          <w:rFonts w:eastAsia="Calibri" w:cstheme="minorHAnsi"/>
          <w:szCs w:val="22"/>
        </w:rPr>
        <w:tab/>
        <w:t>All other crop farming</w:t>
      </w:r>
    </w:p>
    <w:p w14:paraId="524BC9A6"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Pr="00E85E90">
        <w:rPr>
          <w:rFonts w:eastAsia="Calibri" w:cstheme="minorHAnsi"/>
          <w:szCs w:val="22"/>
        </w:rPr>
        <w:tab/>
        <w:t>Beef cattle ranching and farming…</w:t>
      </w:r>
    </w:p>
    <w:p w14:paraId="4083B6AD"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12</w:t>
      </w:r>
      <w:r w:rsidRPr="00E85E90">
        <w:rPr>
          <w:rFonts w:eastAsia="Calibri" w:cstheme="minorHAnsi"/>
          <w:szCs w:val="22"/>
        </w:rPr>
        <w:tab/>
        <w:t>Dairy cattle and milk production</w:t>
      </w:r>
    </w:p>
    <w:p w14:paraId="1803EEBB"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13</w:t>
      </w:r>
      <w:r w:rsidRPr="00E85E90">
        <w:rPr>
          <w:rFonts w:eastAsia="Calibri" w:cstheme="minorHAnsi"/>
          <w:szCs w:val="22"/>
        </w:rPr>
        <w:tab/>
        <w:t>Poultry and egg production</w:t>
      </w:r>
    </w:p>
    <w:p w14:paraId="69EA3447" w14:textId="77777777"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14</w:t>
      </w:r>
      <w:r w:rsidRPr="00E85E90">
        <w:rPr>
          <w:rFonts w:eastAsia="Calibri" w:cstheme="minorHAnsi"/>
          <w:szCs w:val="22"/>
        </w:rPr>
        <w:tab/>
        <w:t>Animal production, except cattle and poultry and eggs</w:t>
      </w:r>
    </w:p>
    <w:p w14:paraId="58E47869" w14:textId="77777777" w:rsidR="007B45A5" w:rsidRPr="00E85E90" w:rsidRDefault="007B45A5" w:rsidP="007B45A5">
      <w:pPr>
        <w:tabs>
          <w:tab w:val="left" w:pos="450"/>
        </w:tabs>
        <w:spacing w:after="0" w:line="240" w:lineRule="auto"/>
        <w:rPr>
          <w:rFonts w:cstheme="minorHAnsi"/>
          <w:szCs w:val="22"/>
        </w:rPr>
      </w:pPr>
    </w:p>
    <w:p w14:paraId="4FEC2E35" w14:textId="77777777" w:rsidR="007B45A5" w:rsidRPr="00E85E90" w:rsidRDefault="007B45A5" w:rsidP="007B45A5">
      <w:pPr>
        <w:tabs>
          <w:tab w:val="left" w:pos="450"/>
        </w:tabs>
        <w:spacing w:after="0" w:line="240" w:lineRule="auto"/>
        <w:rPr>
          <w:rFonts w:cstheme="minorHAnsi"/>
          <w:szCs w:val="22"/>
          <w:u w:val="single"/>
        </w:rPr>
      </w:pPr>
      <w:r w:rsidRPr="00E85E90">
        <w:rPr>
          <w:rFonts w:cstheme="minorHAnsi"/>
          <w:szCs w:val="22"/>
          <w:u w:val="single"/>
        </w:rPr>
        <w:t>Support activities for agriculture</w:t>
      </w:r>
    </w:p>
    <w:p w14:paraId="32B58DD5" w14:textId="77777777" w:rsidR="007B45A5" w:rsidRPr="00E85E90" w:rsidRDefault="007B45A5" w:rsidP="007B45A5">
      <w:pPr>
        <w:tabs>
          <w:tab w:val="left" w:pos="450"/>
        </w:tabs>
        <w:spacing w:after="0" w:line="240" w:lineRule="auto"/>
        <w:ind w:left="450" w:hanging="450"/>
        <w:rPr>
          <w:rFonts w:cstheme="minorHAnsi"/>
          <w:szCs w:val="22"/>
        </w:rPr>
      </w:pPr>
      <w:r w:rsidRPr="00E85E90">
        <w:rPr>
          <w:rFonts w:eastAsia="Calibri" w:cstheme="minorHAnsi"/>
          <w:szCs w:val="22"/>
        </w:rPr>
        <w:t>19</w:t>
      </w:r>
      <w:r w:rsidRPr="00E85E90">
        <w:rPr>
          <w:rFonts w:eastAsia="Calibri" w:cstheme="minorHAnsi"/>
          <w:szCs w:val="22"/>
        </w:rPr>
        <w:tab/>
        <w:t>Support activities for agriculture and forestry</w:t>
      </w:r>
    </w:p>
    <w:p w14:paraId="7A0EF167" w14:textId="77777777" w:rsidR="007B45A5" w:rsidRPr="00E85E90" w:rsidRDefault="007B45A5" w:rsidP="007B45A5">
      <w:pPr>
        <w:tabs>
          <w:tab w:val="left" w:pos="450"/>
        </w:tabs>
        <w:spacing w:after="0" w:line="240" w:lineRule="auto"/>
        <w:rPr>
          <w:rFonts w:cstheme="minorHAnsi"/>
          <w:szCs w:val="22"/>
        </w:rPr>
      </w:pPr>
    </w:p>
    <w:p w14:paraId="2A4FF222" w14:textId="77777777" w:rsidR="007B45A5" w:rsidRPr="00E85E90" w:rsidRDefault="007B45A5" w:rsidP="007B45A5">
      <w:pPr>
        <w:tabs>
          <w:tab w:val="left" w:pos="450"/>
        </w:tabs>
        <w:spacing w:after="0" w:line="240" w:lineRule="auto"/>
        <w:rPr>
          <w:rFonts w:cstheme="minorHAnsi"/>
          <w:szCs w:val="22"/>
          <w:u w:val="single"/>
        </w:rPr>
      </w:pPr>
      <w:r w:rsidRPr="00E85E90">
        <w:rPr>
          <w:rFonts w:cstheme="minorHAnsi"/>
          <w:szCs w:val="22"/>
          <w:u w:val="single"/>
        </w:rPr>
        <w:t>Food Processing except soft drinks, water, and seafood</w:t>
      </w:r>
    </w:p>
    <w:p w14:paraId="5808C39D" w14:textId="578A6AAB"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6</w:t>
      </w:r>
      <w:r w:rsidR="007B5A26" w:rsidRPr="00E85E90">
        <w:rPr>
          <w:rFonts w:eastAsia="Calibri" w:cstheme="minorHAnsi"/>
          <w:szCs w:val="22"/>
        </w:rPr>
        <w:t>3</w:t>
      </w:r>
      <w:r w:rsidRPr="00E85E90">
        <w:rPr>
          <w:rFonts w:eastAsia="Calibri" w:cstheme="minorHAnsi"/>
          <w:szCs w:val="22"/>
        </w:rPr>
        <w:tab/>
        <w:t>Dog and cat food manufacturing</w:t>
      </w:r>
    </w:p>
    <w:p w14:paraId="63453FE4" w14:textId="742B022D"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6</w:t>
      </w:r>
      <w:r w:rsidR="007B5A26" w:rsidRPr="00E85E90">
        <w:rPr>
          <w:rFonts w:eastAsia="Calibri" w:cstheme="minorHAnsi"/>
          <w:szCs w:val="22"/>
        </w:rPr>
        <w:t>4</w:t>
      </w:r>
      <w:r w:rsidRPr="00E85E90">
        <w:rPr>
          <w:rFonts w:eastAsia="Calibri" w:cstheme="minorHAnsi"/>
          <w:szCs w:val="22"/>
        </w:rPr>
        <w:tab/>
        <w:t>Other animal food manufacturing</w:t>
      </w:r>
    </w:p>
    <w:p w14:paraId="72B0F035" w14:textId="30FF734E"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6</w:t>
      </w:r>
      <w:r w:rsidR="007B5A26" w:rsidRPr="00E85E90">
        <w:rPr>
          <w:rFonts w:eastAsia="Calibri" w:cstheme="minorHAnsi"/>
          <w:szCs w:val="22"/>
        </w:rPr>
        <w:t>5</w:t>
      </w:r>
      <w:r w:rsidRPr="00E85E90">
        <w:rPr>
          <w:rFonts w:eastAsia="Calibri" w:cstheme="minorHAnsi"/>
          <w:szCs w:val="22"/>
        </w:rPr>
        <w:tab/>
        <w:t>Flour milling</w:t>
      </w:r>
    </w:p>
    <w:p w14:paraId="08FC0E0E" w14:textId="52F75405"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6</w:t>
      </w:r>
      <w:r w:rsidR="007B5A26" w:rsidRPr="00E85E90">
        <w:rPr>
          <w:rFonts w:eastAsia="Calibri" w:cstheme="minorHAnsi"/>
          <w:szCs w:val="22"/>
        </w:rPr>
        <w:t>6</w:t>
      </w:r>
      <w:r w:rsidRPr="00E85E90">
        <w:rPr>
          <w:rFonts w:eastAsia="Calibri" w:cstheme="minorHAnsi"/>
          <w:szCs w:val="22"/>
        </w:rPr>
        <w:tab/>
        <w:t>Rice milling</w:t>
      </w:r>
    </w:p>
    <w:p w14:paraId="48B3D8AC" w14:textId="755F381A"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6</w:t>
      </w:r>
      <w:r w:rsidR="007B5A26" w:rsidRPr="00E85E90">
        <w:rPr>
          <w:rFonts w:eastAsia="Calibri" w:cstheme="minorHAnsi"/>
          <w:szCs w:val="22"/>
        </w:rPr>
        <w:t>7</w:t>
      </w:r>
      <w:r w:rsidRPr="00E85E90">
        <w:rPr>
          <w:rFonts w:eastAsia="Calibri" w:cstheme="minorHAnsi"/>
          <w:szCs w:val="22"/>
        </w:rPr>
        <w:tab/>
        <w:t>Malt manufacturing</w:t>
      </w:r>
    </w:p>
    <w:p w14:paraId="368C110E" w14:textId="2DD7E143" w:rsidR="007B45A5" w:rsidRPr="00E85E90" w:rsidRDefault="007B5A26" w:rsidP="007B45A5">
      <w:pPr>
        <w:tabs>
          <w:tab w:val="left" w:pos="450"/>
        </w:tabs>
        <w:spacing w:after="0" w:line="240" w:lineRule="auto"/>
        <w:rPr>
          <w:rFonts w:eastAsia="Calibri" w:cstheme="minorHAnsi"/>
          <w:szCs w:val="22"/>
        </w:rPr>
      </w:pPr>
      <w:r w:rsidRPr="00E85E90">
        <w:rPr>
          <w:rFonts w:eastAsia="Calibri" w:cstheme="minorHAnsi"/>
          <w:szCs w:val="22"/>
        </w:rPr>
        <w:t>68</w:t>
      </w:r>
      <w:r w:rsidR="007B45A5" w:rsidRPr="00E85E90">
        <w:rPr>
          <w:rFonts w:eastAsia="Calibri" w:cstheme="minorHAnsi"/>
          <w:szCs w:val="22"/>
        </w:rPr>
        <w:tab/>
        <w:t>Wet corn milling</w:t>
      </w:r>
    </w:p>
    <w:p w14:paraId="3677265F" w14:textId="4DE98754" w:rsidR="007B45A5" w:rsidRPr="00E85E90" w:rsidRDefault="007B5A26" w:rsidP="007B45A5">
      <w:pPr>
        <w:tabs>
          <w:tab w:val="left" w:pos="450"/>
        </w:tabs>
        <w:spacing w:after="0" w:line="240" w:lineRule="auto"/>
        <w:rPr>
          <w:rFonts w:eastAsia="Calibri" w:cstheme="minorHAnsi"/>
          <w:szCs w:val="22"/>
        </w:rPr>
      </w:pPr>
      <w:r w:rsidRPr="00E85E90">
        <w:rPr>
          <w:rFonts w:eastAsia="Calibri" w:cstheme="minorHAnsi"/>
          <w:szCs w:val="22"/>
        </w:rPr>
        <w:t>69</w:t>
      </w:r>
      <w:r w:rsidR="007B45A5" w:rsidRPr="00E85E90">
        <w:rPr>
          <w:rFonts w:eastAsia="Calibri" w:cstheme="minorHAnsi"/>
          <w:szCs w:val="22"/>
        </w:rPr>
        <w:tab/>
        <w:t>Soybean and other oilseed processing</w:t>
      </w:r>
    </w:p>
    <w:p w14:paraId="1407CDA7" w14:textId="12F98001" w:rsidR="007B45A5" w:rsidRPr="00E85E90" w:rsidRDefault="007B5A26" w:rsidP="007B45A5">
      <w:pPr>
        <w:tabs>
          <w:tab w:val="left" w:pos="450"/>
        </w:tabs>
        <w:spacing w:after="0" w:line="240" w:lineRule="auto"/>
        <w:rPr>
          <w:rFonts w:eastAsia="Calibri" w:cstheme="minorHAnsi"/>
          <w:szCs w:val="22"/>
        </w:rPr>
      </w:pPr>
      <w:r w:rsidRPr="00E85E90">
        <w:rPr>
          <w:rFonts w:eastAsia="Calibri" w:cstheme="minorHAnsi"/>
          <w:szCs w:val="22"/>
        </w:rPr>
        <w:t>70</w:t>
      </w:r>
      <w:r w:rsidR="007B45A5" w:rsidRPr="00E85E90">
        <w:rPr>
          <w:rFonts w:eastAsia="Calibri" w:cstheme="minorHAnsi"/>
          <w:szCs w:val="22"/>
        </w:rPr>
        <w:tab/>
        <w:t>Fats and oils refining and blending</w:t>
      </w:r>
    </w:p>
    <w:p w14:paraId="0A69298E" w14:textId="08B05BB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7</w:t>
      </w:r>
      <w:r w:rsidR="007B5A26" w:rsidRPr="00E85E90">
        <w:rPr>
          <w:rFonts w:eastAsia="Calibri" w:cstheme="minorHAnsi"/>
          <w:szCs w:val="22"/>
        </w:rPr>
        <w:t>1</w:t>
      </w:r>
      <w:r w:rsidRPr="00E85E90">
        <w:rPr>
          <w:rFonts w:eastAsia="Calibri" w:cstheme="minorHAnsi"/>
          <w:szCs w:val="22"/>
        </w:rPr>
        <w:tab/>
        <w:t>Breakfast cereal manufacturing</w:t>
      </w:r>
    </w:p>
    <w:p w14:paraId="7F6BF4AA" w14:textId="70BB3B8B"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7</w:t>
      </w:r>
      <w:r w:rsidR="007B5A26" w:rsidRPr="00E85E90">
        <w:rPr>
          <w:rFonts w:eastAsia="Calibri" w:cstheme="minorHAnsi"/>
          <w:szCs w:val="22"/>
        </w:rPr>
        <w:t>2</w:t>
      </w:r>
      <w:r w:rsidRPr="00E85E90">
        <w:rPr>
          <w:rFonts w:eastAsia="Calibri" w:cstheme="minorHAnsi"/>
          <w:szCs w:val="22"/>
        </w:rPr>
        <w:tab/>
        <w:t>Beet sugar manufacturing</w:t>
      </w:r>
    </w:p>
    <w:p w14:paraId="6B9613EB" w14:textId="59E828F3"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7</w:t>
      </w:r>
      <w:r w:rsidR="007B5A26" w:rsidRPr="00E85E90">
        <w:rPr>
          <w:rFonts w:eastAsia="Calibri" w:cstheme="minorHAnsi"/>
          <w:szCs w:val="22"/>
        </w:rPr>
        <w:t>3</w:t>
      </w:r>
      <w:r w:rsidRPr="00E85E90">
        <w:rPr>
          <w:rFonts w:eastAsia="Calibri" w:cstheme="minorHAnsi"/>
          <w:szCs w:val="22"/>
        </w:rPr>
        <w:tab/>
        <w:t>Sugar cane mills and refining</w:t>
      </w:r>
    </w:p>
    <w:p w14:paraId="77870971" w14:textId="3A77CA05"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7</w:t>
      </w:r>
      <w:r w:rsidR="007B5A26" w:rsidRPr="00E85E90">
        <w:rPr>
          <w:rFonts w:eastAsia="Calibri" w:cstheme="minorHAnsi"/>
          <w:szCs w:val="22"/>
        </w:rPr>
        <w:t>4</w:t>
      </w:r>
      <w:r w:rsidRPr="00E85E90">
        <w:rPr>
          <w:rFonts w:eastAsia="Calibri" w:cstheme="minorHAnsi"/>
          <w:szCs w:val="22"/>
        </w:rPr>
        <w:tab/>
        <w:t xml:space="preserve">Nonchocolate confectionery </w:t>
      </w:r>
    </w:p>
    <w:p w14:paraId="1282239F" w14:textId="208DF032"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7</w:t>
      </w:r>
      <w:r w:rsidR="007B5A26" w:rsidRPr="00E85E90">
        <w:rPr>
          <w:rFonts w:eastAsia="Calibri" w:cstheme="minorHAnsi"/>
          <w:szCs w:val="22"/>
        </w:rPr>
        <w:t>5</w:t>
      </w:r>
      <w:r w:rsidRPr="00E85E90">
        <w:rPr>
          <w:rFonts w:eastAsia="Calibri" w:cstheme="minorHAnsi"/>
          <w:szCs w:val="22"/>
        </w:rPr>
        <w:tab/>
        <w:t>Chocolate and confectionery from cacao beans</w:t>
      </w:r>
    </w:p>
    <w:p w14:paraId="259D5013" w14:textId="0044617F"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7</w:t>
      </w:r>
      <w:r w:rsidR="007B5A26" w:rsidRPr="00E85E90">
        <w:rPr>
          <w:rFonts w:eastAsia="Calibri" w:cstheme="minorHAnsi"/>
          <w:szCs w:val="22"/>
        </w:rPr>
        <w:t>6</w:t>
      </w:r>
      <w:r w:rsidRPr="00E85E90">
        <w:rPr>
          <w:rFonts w:eastAsia="Calibri" w:cstheme="minorHAnsi"/>
          <w:szCs w:val="22"/>
        </w:rPr>
        <w:tab/>
        <w:t>Confectionery from purchased chocolate</w:t>
      </w:r>
    </w:p>
    <w:p w14:paraId="1F159D0E" w14:textId="5A5CE282"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7</w:t>
      </w:r>
      <w:r w:rsidR="007B5A26" w:rsidRPr="00E85E90">
        <w:rPr>
          <w:rFonts w:eastAsia="Calibri" w:cstheme="minorHAnsi"/>
          <w:szCs w:val="22"/>
        </w:rPr>
        <w:t>7</w:t>
      </w:r>
      <w:r w:rsidRPr="00E85E90">
        <w:rPr>
          <w:rFonts w:eastAsia="Calibri" w:cstheme="minorHAnsi"/>
          <w:szCs w:val="22"/>
        </w:rPr>
        <w:tab/>
        <w:t xml:space="preserve">Frozen fruits, juices and vegetables </w:t>
      </w:r>
    </w:p>
    <w:p w14:paraId="1B36E5C0" w14:textId="386A76DC" w:rsidR="007B45A5" w:rsidRPr="00E85E90" w:rsidRDefault="007B5A26" w:rsidP="007B45A5">
      <w:pPr>
        <w:tabs>
          <w:tab w:val="left" w:pos="450"/>
        </w:tabs>
        <w:spacing w:after="0" w:line="240" w:lineRule="auto"/>
        <w:rPr>
          <w:rFonts w:eastAsia="Calibri" w:cstheme="minorHAnsi"/>
          <w:szCs w:val="22"/>
        </w:rPr>
      </w:pPr>
      <w:r w:rsidRPr="00E85E90">
        <w:rPr>
          <w:rFonts w:eastAsia="Calibri" w:cstheme="minorHAnsi"/>
          <w:szCs w:val="22"/>
        </w:rPr>
        <w:t>78</w:t>
      </w:r>
      <w:r w:rsidR="007B45A5" w:rsidRPr="00E85E90">
        <w:rPr>
          <w:rFonts w:eastAsia="Calibri" w:cstheme="minorHAnsi"/>
          <w:szCs w:val="22"/>
        </w:rPr>
        <w:tab/>
        <w:t>Frozen specialties manufacturing</w:t>
      </w:r>
    </w:p>
    <w:p w14:paraId="2418AB0D" w14:textId="675EB1C8" w:rsidR="007B45A5" w:rsidRPr="00E85E90" w:rsidRDefault="007B5A26"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79</w:t>
      </w:r>
      <w:r w:rsidR="007B45A5" w:rsidRPr="00E85E90">
        <w:rPr>
          <w:rFonts w:eastAsia="Calibri" w:cstheme="minorHAnsi"/>
          <w:szCs w:val="22"/>
        </w:rPr>
        <w:tab/>
        <w:t xml:space="preserve">Canned fruits and vegetables </w:t>
      </w:r>
    </w:p>
    <w:p w14:paraId="6166E351" w14:textId="36D73A05"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8</w:t>
      </w:r>
      <w:r w:rsidR="007B5A26" w:rsidRPr="00E85E90">
        <w:rPr>
          <w:rFonts w:eastAsia="Calibri" w:cstheme="minorHAnsi"/>
          <w:szCs w:val="22"/>
        </w:rPr>
        <w:t>0</w:t>
      </w:r>
      <w:r w:rsidRPr="00E85E90">
        <w:rPr>
          <w:rFonts w:eastAsia="Calibri" w:cstheme="minorHAnsi"/>
          <w:szCs w:val="22"/>
        </w:rPr>
        <w:tab/>
        <w:t>Canned specialties</w:t>
      </w:r>
    </w:p>
    <w:p w14:paraId="432B9336" w14:textId="79D9AF06"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8</w:t>
      </w:r>
      <w:r w:rsidR="007B5A26" w:rsidRPr="00E85E90">
        <w:rPr>
          <w:rFonts w:eastAsia="Calibri" w:cstheme="minorHAnsi"/>
          <w:szCs w:val="22"/>
        </w:rPr>
        <w:t>1</w:t>
      </w:r>
      <w:r w:rsidRPr="00E85E90">
        <w:rPr>
          <w:rFonts w:eastAsia="Calibri" w:cstheme="minorHAnsi"/>
          <w:szCs w:val="22"/>
        </w:rPr>
        <w:tab/>
        <w:t>Dehydrated food products manufacturing</w:t>
      </w:r>
    </w:p>
    <w:p w14:paraId="23107F38" w14:textId="2F1C77E3" w:rsidR="007B5A26"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8</w:t>
      </w:r>
      <w:r w:rsidR="007B5A26" w:rsidRPr="00E85E90">
        <w:rPr>
          <w:rFonts w:eastAsia="Calibri" w:cstheme="minorHAnsi"/>
          <w:szCs w:val="22"/>
        </w:rPr>
        <w:t>2</w:t>
      </w:r>
      <w:r w:rsidRPr="00E85E90">
        <w:rPr>
          <w:rFonts w:eastAsia="Calibri" w:cstheme="minorHAnsi"/>
          <w:szCs w:val="22"/>
        </w:rPr>
        <w:tab/>
      </w:r>
      <w:r w:rsidR="007B5A26" w:rsidRPr="00E85E90">
        <w:rPr>
          <w:rFonts w:eastAsia="Calibri" w:cstheme="minorHAnsi"/>
          <w:szCs w:val="22"/>
        </w:rPr>
        <w:t>Cheese manufacturing</w:t>
      </w:r>
    </w:p>
    <w:p w14:paraId="5F4B52D9" w14:textId="5FCB39D5" w:rsidR="007B5A26" w:rsidRPr="00E85E90" w:rsidRDefault="007B5A26" w:rsidP="007B45A5">
      <w:pPr>
        <w:tabs>
          <w:tab w:val="left" w:pos="450"/>
        </w:tabs>
        <w:spacing w:after="0" w:line="240" w:lineRule="auto"/>
        <w:rPr>
          <w:rFonts w:eastAsia="Calibri" w:cstheme="minorHAnsi"/>
          <w:szCs w:val="22"/>
        </w:rPr>
      </w:pPr>
      <w:r w:rsidRPr="00E85E90">
        <w:rPr>
          <w:rFonts w:eastAsia="Calibri" w:cstheme="minorHAnsi"/>
          <w:szCs w:val="22"/>
        </w:rPr>
        <w:t>83</w:t>
      </w:r>
      <w:r w:rsidR="005B6013" w:rsidRPr="00E85E90">
        <w:rPr>
          <w:rFonts w:eastAsia="Calibri" w:cstheme="minorHAnsi"/>
          <w:szCs w:val="22"/>
        </w:rPr>
        <w:tab/>
        <w:t>Dry, condensed, and evaporated dairy product manufacturing</w:t>
      </w:r>
    </w:p>
    <w:p w14:paraId="79BB50F6" w14:textId="506FDCD9" w:rsidR="007B45A5" w:rsidRPr="00E85E90" w:rsidRDefault="005B6013" w:rsidP="007B45A5">
      <w:pPr>
        <w:tabs>
          <w:tab w:val="left" w:pos="450"/>
        </w:tabs>
        <w:spacing w:after="0" w:line="240" w:lineRule="auto"/>
        <w:rPr>
          <w:rFonts w:eastAsia="Calibri" w:cstheme="minorHAnsi"/>
          <w:szCs w:val="22"/>
        </w:rPr>
      </w:pPr>
      <w:r w:rsidRPr="00E85E90">
        <w:rPr>
          <w:rFonts w:eastAsia="Calibri" w:cstheme="minorHAnsi"/>
          <w:szCs w:val="22"/>
        </w:rPr>
        <w:t>84</w:t>
      </w:r>
      <w:r w:rsidRPr="00E85E90">
        <w:rPr>
          <w:rFonts w:eastAsia="Calibri" w:cstheme="minorHAnsi"/>
          <w:szCs w:val="22"/>
        </w:rPr>
        <w:tab/>
      </w:r>
      <w:r w:rsidR="007B45A5" w:rsidRPr="00E85E90">
        <w:rPr>
          <w:rFonts w:eastAsia="Calibri" w:cstheme="minorHAnsi"/>
          <w:szCs w:val="22"/>
        </w:rPr>
        <w:t>Fluid milk manufacturing</w:t>
      </w:r>
    </w:p>
    <w:p w14:paraId="221DDF1C"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85</w:t>
      </w:r>
      <w:r w:rsidRPr="00E85E90">
        <w:rPr>
          <w:rFonts w:eastAsia="Calibri" w:cstheme="minorHAnsi"/>
          <w:szCs w:val="22"/>
        </w:rPr>
        <w:tab/>
        <w:t>Creamery butter manufacturing</w:t>
      </w:r>
    </w:p>
    <w:p w14:paraId="69B74C3F" w14:textId="5C40B848"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8</w:t>
      </w:r>
      <w:r w:rsidR="005B6013" w:rsidRPr="00E85E90">
        <w:rPr>
          <w:rFonts w:eastAsia="Calibri" w:cstheme="minorHAnsi"/>
          <w:szCs w:val="22"/>
        </w:rPr>
        <w:t>6</w:t>
      </w:r>
      <w:r w:rsidRPr="00E85E90">
        <w:rPr>
          <w:rFonts w:eastAsia="Calibri" w:cstheme="minorHAnsi"/>
          <w:szCs w:val="22"/>
        </w:rPr>
        <w:tab/>
        <w:t xml:space="preserve">Ice cream and frozen dessert </w:t>
      </w:r>
      <w:r w:rsidR="005B6013" w:rsidRPr="00E85E90">
        <w:rPr>
          <w:rFonts w:eastAsia="Calibri" w:cstheme="minorHAnsi"/>
          <w:szCs w:val="22"/>
        </w:rPr>
        <w:t>mfg.</w:t>
      </w:r>
    </w:p>
    <w:p w14:paraId="7D0A5DFA" w14:textId="01025F6B" w:rsidR="005B6013" w:rsidRPr="00E85E90" w:rsidRDefault="005B6013"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87</w:t>
      </w:r>
      <w:r w:rsidRPr="00E85E90">
        <w:rPr>
          <w:rFonts w:eastAsia="Calibri" w:cstheme="minorHAnsi"/>
          <w:szCs w:val="22"/>
        </w:rPr>
        <w:tab/>
        <w:t>Frozen cakes and other pastries mfg.</w:t>
      </w:r>
    </w:p>
    <w:p w14:paraId="4B0996DE" w14:textId="7325F71A" w:rsidR="005B6013" w:rsidRPr="00E85E90" w:rsidRDefault="005B6013"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88</w:t>
      </w:r>
      <w:r w:rsidRPr="00E85E90">
        <w:rPr>
          <w:rFonts w:eastAsia="Calibri" w:cstheme="minorHAnsi"/>
          <w:szCs w:val="22"/>
        </w:rPr>
        <w:tab/>
        <w:t>Poultry processing</w:t>
      </w:r>
    </w:p>
    <w:p w14:paraId="37F502D3"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89</w:t>
      </w:r>
      <w:r w:rsidRPr="00E85E90">
        <w:rPr>
          <w:rFonts w:eastAsia="Calibri" w:cstheme="minorHAnsi"/>
          <w:szCs w:val="22"/>
        </w:rPr>
        <w:tab/>
        <w:t>Animal, except poultry, slaughtering</w:t>
      </w:r>
    </w:p>
    <w:p w14:paraId="4D7A2EBF"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90</w:t>
      </w:r>
      <w:r w:rsidRPr="00E85E90">
        <w:rPr>
          <w:rFonts w:eastAsia="Calibri" w:cstheme="minorHAnsi"/>
          <w:szCs w:val="22"/>
        </w:rPr>
        <w:tab/>
        <w:t>Meat processed from carcasses</w:t>
      </w:r>
    </w:p>
    <w:p w14:paraId="636023E9"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91</w:t>
      </w:r>
      <w:r w:rsidRPr="00E85E90">
        <w:rPr>
          <w:rFonts w:eastAsia="Calibri" w:cstheme="minorHAnsi"/>
          <w:szCs w:val="22"/>
        </w:rPr>
        <w:tab/>
        <w:t>Rendering and meat byproduct processing</w:t>
      </w:r>
    </w:p>
    <w:p w14:paraId="31F4FDED" w14:textId="33919BEA" w:rsidR="007B45A5" w:rsidRPr="00E85E90" w:rsidRDefault="007B45A5" w:rsidP="005B6013">
      <w:pPr>
        <w:tabs>
          <w:tab w:val="left" w:pos="450"/>
        </w:tabs>
        <w:spacing w:after="0" w:line="240" w:lineRule="auto"/>
        <w:rPr>
          <w:rFonts w:eastAsia="Calibri" w:cstheme="minorHAnsi"/>
          <w:szCs w:val="22"/>
        </w:rPr>
      </w:pPr>
      <w:r w:rsidRPr="00E85E90">
        <w:rPr>
          <w:rFonts w:eastAsia="Calibri" w:cstheme="minorHAnsi"/>
          <w:szCs w:val="22"/>
        </w:rPr>
        <w:t>9</w:t>
      </w:r>
      <w:r w:rsidR="005B6013" w:rsidRPr="00E85E90">
        <w:rPr>
          <w:rFonts w:eastAsia="Calibri" w:cstheme="minorHAnsi"/>
          <w:szCs w:val="22"/>
        </w:rPr>
        <w:t>3</w:t>
      </w:r>
      <w:r w:rsidRPr="00E85E90">
        <w:rPr>
          <w:rFonts w:eastAsia="Calibri" w:cstheme="minorHAnsi"/>
          <w:szCs w:val="22"/>
        </w:rPr>
        <w:tab/>
        <w:t>Bread and bakery product, except frozen</w:t>
      </w:r>
    </w:p>
    <w:p w14:paraId="269A0EC1" w14:textId="3D202F2C" w:rsidR="005B6013" w:rsidRPr="00E85E90" w:rsidRDefault="005B6013" w:rsidP="005B6013">
      <w:pPr>
        <w:tabs>
          <w:tab w:val="left" w:pos="450"/>
        </w:tabs>
        <w:spacing w:after="0" w:line="240" w:lineRule="auto"/>
        <w:rPr>
          <w:rFonts w:eastAsia="Calibri" w:cstheme="minorHAnsi"/>
          <w:szCs w:val="22"/>
        </w:rPr>
      </w:pPr>
      <w:r w:rsidRPr="00E85E90">
        <w:rPr>
          <w:rFonts w:eastAsia="Calibri" w:cstheme="minorHAnsi"/>
          <w:szCs w:val="22"/>
        </w:rPr>
        <w:t>94</w:t>
      </w:r>
      <w:r w:rsidRPr="00E85E90">
        <w:rPr>
          <w:rFonts w:eastAsia="Calibri" w:cstheme="minorHAnsi"/>
          <w:szCs w:val="22"/>
        </w:rPr>
        <w:tab/>
        <w:t>Cookie and cracker manufacturing</w:t>
      </w:r>
    </w:p>
    <w:p w14:paraId="54906E91" w14:textId="74DF704F" w:rsidR="005B6013" w:rsidRPr="00E85E90" w:rsidRDefault="005B6013" w:rsidP="005B6013">
      <w:pPr>
        <w:tabs>
          <w:tab w:val="left" w:pos="450"/>
        </w:tabs>
        <w:spacing w:after="0" w:line="240" w:lineRule="auto"/>
        <w:rPr>
          <w:rFonts w:eastAsia="Calibri" w:cstheme="minorHAnsi"/>
          <w:szCs w:val="22"/>
        </w:rPr>
      </w:pPr>
      <w:r w:rsidRPr="00E85E90">
        <w:rPr>
          <w:rFonts w:eastAsia="Calibri" w:cstheme="minorHAnsi"/>
          <w:szCs w:val="22"/>
        </w:rPr>
        <w:t>95</w:t>
      </w:r>
      <w:r w:rsidRPr="00E85E90">
        <w:rPr>
          <w:rFonts w:eastAsia="Calibri" w:cstheme="minorHAnsi"/>
          <w:szCs w:val="22"/>
        </w:rPr>
        <w:tab/>
        <w:t>Dry pasta, mixes, and dough</w:t>
      </w:r>
    </w:p>
    <w:p w14:paraId="1914E42D" w14:textId="4011712D" w:rsidR="005B6013" w:rsidRPr="00E85E90" w:rsidRDefault="005B6013" w:rsidP="00D373F6">
      <w:pPr>
        <w:tabs>
          <w:tab w:val="left" w:pos="450"/>
        </w:tabs>
        <w:spacing w:after="0" w:line="240" w:lineRule="auto"/>
        <w:rPr>
          <w:rFonts w:eastAsia="Calibri" w:cstheme="minorHAnsi"/>
          <w:szCs w:val="22"/>
        </w:rPr>
      </w:pPr>
      <w:r w:rsidRPr="00E85E90">
        <w:rPr>
          <w:rFonts w:eastAsia="Calibri" w:cstheme="minorHAnsi"/>
          <w:szCs w:val="22"/>
        </w:rPr>
        <w:t>96</w:t>
      </w:r>
      <w:r w:rsidRPr="00E85E90">
        <w:rPr>
          <w:rFonts w:eastAsia="Calibri" w:cstheme="minorHAnsi"/>
          <w:szCs w:val="22"/>
        </w:rPr>
        <w:tab/>
        <w:t>Tortilla manufacturing</w:t>
      </w:r>
    </w:p>
    <w:p w14:paraId="5D69B0E6" w14:textId="6CC01930"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9</w:t>
      </w:r>
      <w:r w:rsidR="005B6013" w:rsidRPr="00E85E90">
        <w:rPr>
          <w:rFonts w:eastAsia="Calibri" w:cstheme="minorHAnsi"/>
          <w:szCs w:val="22"/>
        </w:rPr>
        <w:t>7</w:t>
      </w:r>
      <w:r w:rsidRPr="00E85E90">
        <w:rPr>
          <w:rFonts w:eastAsia="Calibri" w:cstheme="minorHAnsi"/>
          <w:szCs w:val="22"/>
        </w:rPr>
        <w:tab/>
        <w:t xml:space="preserve">Roasted nuts and peanut butter </w:t>
      </w:r>
    </w:p>
    <w:p w14:paraId="3AB44969" w14:textId="6A92344A" w:rsidR="007B45A5" w:rsidRPr="00E85E90" w:rsidRDefault="005B6013" w:rsidP="007B45A5">
      <w:pPr>
        <w:tabs>
          <w:tab w:val="left" w:pos="450"/>
        </w:tabs>
        <w:spacing w:after="0" w:line="240" w:lineRule="auto"/>
        <w:rPr>
          <w:rFonts w:eastAsia="Calibri" w:cstheme="minorHAnsi"/>
          <w:szCs w:val="22"/>
        </w:rPr>
      </w:pPr>
      <w:r w:rsidRPr="00E85E90">
        <w:rPr>
          <w:rFonts w:eastAsia="Calibri" w:cstheme="minorHAnsi"/>
          <w:szCs w:val="22"/>
        </w:rPr>
        <w:t>98</w:t>
      </w:r>
      <w:r w:rsidR="007B45A5" w:rsidRPr="00E85E90">
        <w:rPr>
          <w:rFonts w:eastAsia="Calibri" w:cstheme="minorHAnsi"/>
          <w:szCs w:val="22"/>
        </w:rPr>
        <w:tab/>
        <w:t>Other snack food manufacturing</w:t>
      </w:r>
    </w:p>
    <w:p w14:paraId="31712387" w14:textId="14D3CB78" w:rsidR="007B45A5" w:rsidRPr="00E85E90" w:rsidRDefault="005B6013" w:rsidP="007B45A5">
      <w:pPr>
        <w:tabs>
          <w:tab w:val="left" w:pos="450"/>
        </w:tabs>
        <w:spacing w:after="0" w:line="240" w:lineRule="auto"/>
        <w:rPr>
          <w:rFonts w:eastAsia="Calibri" w:cstheme="minorHAnsi"/>
          <w:szCs w:val="22"/>
        </w:rPr>
      </w:pPr>
      <w:r w:rsidRPr="00E85E90">
        <w:rPr>
          <w:rFonts w:eastAsia="Calibri" w:cstheme="minorHAnsi"/>
          <w:szCs w:val="22"/>
        </w:rPr>
        <w:t>99</w:t>
      </w:r>
      <w:r w:rsidR="007B45A5" w:rsidRPr="00E85E90">
        <w:rPr>
          <w:rFonts w:eastAsia="Calibri" w:cstheme="minorHAnsi"/>
          <w:szCs w:val="22"/>
        </w:rPr>
        <w:tab/>
        <w:t>Coffee and tea manufacturing</w:t>
      </w:r>
    </w:p>
    <w:p w14:paraId="5C6CB879" w14:textId="1C318783"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10</w:t>
      </w:r>
      <w:r w:rsidR="005B6013" w:rsidRPr="00E85E90">
        <w:rPr>
          <w:rFonts w:eastAsia="Calibri" w:cstheme="minorHAnsi"/>
          <w:szCs w:val="22"/>
        </w:rPr>
        <w:t>0</w:t>
      </w:r>
      <w:r w:rsidRPr="00E85E90">
        <w:rPr>
          <w:rFonts w:eastAsia="Calibri" w:cstheme="minorHAnsi"/>
          <w:szCs w:val="22"/>
        </w:rPr>
        <w:tab/>
        <w:t xml:space="preserve">Flavoring syrup and concentrate </w:t>
      </w:r>
    </w:p>
    <w:p w14:paraId="51EDF045" w14:textId="33285E4E"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10</w:t>
      </w:r>
      <w:r w:rsidR="005B6013" w:rsidRPr="00E85E90">
        <w:rPr>
          <w:rFonts w:eastAsia="Calibri" w:cstheme="minorHAnsi"/>
          <w:szCs w:val="22"/>
        </w:rPr>
        <w:t>1</w:t>
      </w:r>
      <w:r w:rsidRPr="00E85E90">
        <w:rPr>
          <w:rFonts w:eastAsia="Calibri" w:cstheme="minorHAnsi"/>
          <w:szCs w:val="22"/>
        </w:rPr>
        <w:tab/>
        <w:t xml:space="preserve">Mayonnaise, dressing, and sauce </w:t>
      </w:r>
    </w:p>
    <w:p w14:paraId="302759A4" w14:textId="4911618D"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10</w:t>
      </w:r>
      <w:r w:rsidR="005B6013" w:rsidRPr="00E85E90">
        <w:rPr>
          <w:rFonts w:eastAsia="Calibri" w:cstheme="minorHAnsi"/>
          <w:szCs w:val="22"/>
        </w:rPr>
        <w:t>2</w:t>
      </w:r>
      <w:r w:rsidRPr="00E85E90">
        <w:rPr>
          <w:rFonts w:eastAsia="Calibri" w:cstheme="minorHAnsi"/>
          <w:szCs w:val="22"/>
        </w:rPr>
        <w:tab/>
        <w:t>Spice and extract manufacturing</w:t>
      </w:r>
    </w:p>
    <w:p w14:paraId="70A6A27F" w14:textId="722FF8EF"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10</w:t>
      </w:r>
      <w:r w:rsidR="005B6013" w:rsidRPr="00E85E90">
        <w:rPr>
          <w:rFonts w:eastAsia="Calibri" w:cstheme="minorHAnsi"/>
          <w:szCs w:val="22"/>
        </w:rPr>
        <w:t>3</w:t>
      </w:r>
      <w:r w:rsidRPr="00E85E90">
        <w:rPr>
          <w:rFonts w:eastAsia="Calibri" w:cstheme="minorHAnsi"/>
          <w:szCs w:val="22"/>
        </w:rPr>
        <w:tab/>
        <w:t>All other food manufacturing</w:t>
      </w:r>
    </w:p>
    <w:p w14:paraId="43B4CBA3" w14:textId="356DCEE1"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10</w:t>
      </w:r>
      <w:r w:rsidR="005B6013" w:rsidRPr="00E85E90">
        <w:rPr>
          <w:rFonts w:eastAsia="Calibri" w:cstheme="minorHAnsi"/>
          <w:szCs w:val="22"/>
        </w:rPr>
        <w:t>6</w:t>
      </w:r>
      <w:r w:rsidRPr="00E85E90">
        <w:rPr>
          <w:rFonts w:eastAsia="Calibri" w:cstheme="minorHAnsi"/>
          <w:szCs w:val="22"/>
        </w:rPr>
        <w:tab/>
        <w:t>Breweries</w:t>
      </w:r>
    </w:p>
    <w:p w14:paraId="09F4FC77" w14:textId="50A65080"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10</w:t>
      </w:r>
      <w:r w:rsidR="005B6013" w:rsidRPr="00E85E90">
        <w:rPr>
          <w:rFonts w:eastAsia="Calibri" w:cstheme="minorHAnsi"/>
          <w:szCs w:val="22"/>
        </w:rPr>
        <w:t>7</w:t>
      </w:r>
      <w:r w:rsidRPr="00E85E90">
        <w:rPr>
          <w:rFonts w:eastAsia="Calibri" w:cstheme="minorHAnsi"/>
          <w:szCs w:val="22"/>
        </w:rPr>
        <w:tab/>
        <w:t>Wineries</w:t>
      </w:r>
    </w:p>
    <w:p w14:paraId="16862950" w14:textId="176B1246"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005B6013" w:rsidRPr="00E85E90">
        <w:rPr>
          <w:rFonts w:eastAsia="Calibri" w:cstheme="minorHAnsi"/>
          <w:szCs w:val="22"/>
        </w:rPr>
        <w:t>8</w:t>
      </w:r>
      <w:r w:rsidRPr="00E85E90">
        <w:rPr>
          <w:rFonts w:eastAsia="Calibri" w:cstheme="minorHAnsi"/>
          <w:szCs w:val="22"/>
        </w:rPr>
        <w:tab/>
        <w:t>Distilleries</w:t>
      </w:r>
    </w:p>
    <w:p w14:paraId="33EBB1DD" w14:textId="77777777" w:rsidR="007B45A5" w:rsidRPr="00E85E90" w:rsidRDefault="007B45A5" w:rsidP="007B45A5">
      <w:pPr>
        <w:tabs>
          <w:tab w:val="left" w:pos="450"/>
        </w:tabs>
        <w:spacing w:after="0" w:line="240" w:lineRule="auto"/>
        <w:rPr>
          <w:rFonts w:eastAsia="Calibri" w:cstheme="minorHAnsi"/>
          <w:szCs w:val="22"/>
        </w:rPr>
      </w:pPr>
    </w:p>
    <w:p w14:paraId="546715BE" w14:textId="23D25854" w:rsidR="005B6013" w:rsidRPr="00E85E90" w:rsidRDefault="005B6013" w:rsidP="007B45A5">
      <w:pPr>
        <w:tabs>
          <w:tab w:val="left" w:pos="450"/>
        </w:tabs>
        <w:spacing w:after="0" w:line="240" w:lineRule="auto"/>
        <w:rPr>
          <w:rFonts w:eastAsia="Calibri" w:cstheme="minorHAnsi"/>
          <w:szCs w:val="22"/>
          <w:u w:val="single"/>
        </w:rPr>
      </w:pPr>
      <w:r w:rsidRPr="00E85E90">
        <w:rPr>
          <w:rFonts w:eastAsia="Calibri" w:cstheme="minorHAnsi"/>
          <w:szCs w:val="22"/>
          <w:u w:val="single"/>
        </w:rPr>
        <w:t>Tobacco product manufacturing</w:t>
      </w:r>
    </w:p>
    <w:p w14:paraId="523D299A" w14:textId="0B1742F2" w:rsidR="005B6013" w:rsidRPr="00E85E90" w:rsidRDefault="005B6013" w:rsidP="007B45A5">
      <w:pPr>
        <w:tabs>
          <w:tab w:val="left" w:pos="450"/>
        </w:tabs>
        <w:spacing w:after="0" w:line="240" w:lineRule="auto"/>
        <w:rPr>
          <w:rFonts w:eastAsia="Calibri" w:cstheme="minorHAnsi"/>
          <w:szCs w:val="22"/>
        </w:rPr>
      </w:pPr>
      <w:r w:rsidRPr="00E85E90">
        <w:rPr>
          <w:rFonts w:eastAsia="Calibri" w:cstheme="minorHAnsi"/>
          <w:szCs w:val="22"/>
        </w:rPr>
        <w:t>109 Tobacco product mfg</w:t>
      </w:r>
    </w:p>
    <w:p w14:paraId="5D58F459" w14:textId="77777777" w:rsidR="005B6013" w:rsidRPr="00E85E90" w:rsidRDefault="005B6013" w:rsidP="007B45A5">
      <w:pPr>
        <w:tabs>
          <w:tab w:val="left" w:pos="450"/>
        </w:tabs>
        <w:spacing w:after="0" w:line="240" w:lineRule="auto"/>
        <w:rPr>
          <w:rFonts w:eastAsia="Calibri" w:cstheme="minorHAnsi"/>
          <w:szCs w:val="22"/>
        </w:rPr>
      </w:pPr>
    </w:p>
    <w:p w14:paraId="74132FEB" w14:textId="6286876C" w:rsidR="007B45A5" w:rsidRPr="00E85E90" w:rsidRDefault="007B45A5" w:rsidP="007B45A5">
      <w:pPr>
        <w:tabs>
          <w:tab w:val="left" w:pos="450"/>
        </w:tabs>
        <w:spacing w:after="0" w:line="240" w:lineRule="auto"/>
        <w:rPr>
          <w:rFonts w:eastAsia="Calibri" w:cstheme="minorHAnsi"/>
          <w:szCs w:val="22"/>
          <w:u w:val="single"/>
        </w:rPr>
      </w:pPr>
      <w:r w:rsidRPr="00E85E90">
        <w:rPr>
          <w:rFonts w:eastAsia="Calibri" w:cstheme="minorHAnsi"/>
          <w:szCs w:val="22"/>
          <w:u w:val="single"/>
        </w:rPr>
        <w:t xml:space="preserve">Fiber </w:t>
      </w:r>
      <w:r w:rsidR="008D6227" w:rsidRPr="00E85E90">
        <w:rPr>
          <w:rFonts w:eastAsia="Calibri" w:cstheme="minorHAnsi"/>
          <w:szCs w:val="22"/>
          <w:u w:val="single"/>
        </w:rPr>
        <w:t xml:space="preserve">&amp; leather </w:t>
      </w:r>
      <w:r w:rsidRPr="00E85E90">
        <w:rPr>
          <w:rFonts w:eastAsia="Calibri" w:cstheme="minorHAnsi"/>
          <w:szCs w:val="22"/>
          <w:u w:val="single"/>
        </w:rPr>
        <w:t>manufacturing that primarily uses local inputs</w:t>
      </w:r>
    </w:p>
    <w:p w14:paraId="1F2232E6" w14:textId="01A8BDC2"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008D6227" w:rsidRPr="00E85E90">
        <w:rPr>
          <w:rFonts w:eastAsia="Calibri" w:cstheme="minorHAnsi"/>
          <w:szCs w:val="22"/>
        </w:rPr>
        <w:t>0</w:t>
      </w:r>
      <w:r w:rsidRPr="00E85E90">
        <w:rPr>
          <w:rFonts w:eastAsia="Calibri" w:cstheme="minorHAnsi"/>
          <w:szCs w:val="22"/>
        </w:rPr>
        <w:tab/>
        <w:t>Fiber, yarn, and thread mills</w:t>
      </w:r>
    </w:p>
    <w:p w14:paraId="7E076403" w14:textId="4184630A"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008D6227" w:rsidRPr="00E85E90">
        <w:rPr>
          <w:rFonts w:eastAsia="Calibri" w:cstheme="minorHAnsi"/>
          <w:szCs w:val="22"/>
        </w:rPr>
        <w:t>1</w:t>
      </w:r>
      <w:r w:rsidRPr="00E85E90">
        <w:rPr>
          <w:rFonts w:eastAsia="Calibri" w:cstheme="minorHAnsi"/>
          <w:szCs w:val="22"/>
        </w:rPr>
        <w:tab/>
        <w:t>Broadwoven fabric mills</w:t>
      </w:r>
    </w:p>
    <w:p w14:paraId="7C94CBB6" w14:textId="0ED84CE1"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11</w:t>
      </w:r>
      <w:r w:rsidR="008D6227" w:rsidRPr="00E85E90">
        <w:rPr>
          <w:rFonts w:eastAsia="Calibri" w:cstheme="minorHAnsi"/>
          <w:szCs w:val="22"/>
        </w:rPr>
        <w:t>2</w:t>
      </w:r>
      <w:r w:rsidRPr="00E85E90">
        <w:rPr>
          <w:rFonts w:eastAsia="Calibri" w:cstheme="minorHAnsi"/>
          <w:szCs w:val="22"/>
        </w:rPr>
        <w:tab/>
        <w:t>Narrow fabric mills and schiffli machine embroidery</w:t>
      </w:r>
    </w:p>
    <w:p w14:paraId="7357F26F" w14:textId="1B0A154E"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008D6227" w:rsidRPr="00E85E90">
        <w:rPr>
          <w:rFonts w:eastAsia="Calibri" w:cstheme="minorHAnsi"/>
          <w:szCs w:val="22"/>
        </w:rPr>
        <w:t>3</w:t>
      </w:r>
      <w:r w:rsidRPr="00E85E90">
        <w:rPr>
          <w:rFonts w:eastAsia="Calibri" w:cstheme="minorHAnsi"/>
          <w:szCs w:val="22"/>
        </w:rPr>
        <w:tab/>
        <w:t>Nonwoven fabric mills</w:t>
      </w:r>
    </w:p>
    <w:p w14:paraId="0FFC8D21" w14:textId="6CE00256"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008D6227" w:rsidRPr="00E85E90">
        <w:rPr>
          <w:rFonts w:eastAsia="Calibri" w:cstheme="minorHAnsi"/>
          <w:szCs w:val="22"/>
        </w:rPr>
        <w:t>4</w:t>
      </w:r>
      <w:r w:rsidRPr="00E85E90">
        <w:rPr>
          <w:rFonts w:eastAsia="Calibri" w:cstheme="minorHAnsi"/>
          <w:szCs w:val="22"/>
        </w:rPr>
        <w:tab/>
        <w:t>Knit fabric mills</w:t>
      </w:r>
    </w:p>
    <w:p w14:paraId="66BEE7C1" w14:textId="68C69580"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008D6227" w:rsidRPr="00E85E90">
        <w:rPr>
          <w:rFonts w:eastAsia="Calibri" w:cstheme="minorHAnsi"/>
          <w:szCs w:val="22"/>
        </w:rPr>
        <w:t>5</w:t>
      </w:r>
      <w:r w:rsidRPr="00E85E90">
        <w:rPr>
          <w:rFonts w:eastAsia="Calibri" w:cstheme="minorHAnsi"/>
          <w:szCs w:val="22"/>
        </w:rPr>
        <w:tab/>
        <w:t>Textile and fabric finishing mills</w:t>
      </w:r>
    </w:p>
    <w:p w14:paraId="44CDBCDE" w14:textId="25623DDF"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008D6227" w:rsidRPr="00E85E90">
        <w:rPr>
          <w:rFonts w:eastAsia="Calibri" w:cstheme="minorHAnsi"/>
          <w:szCs w:val="22"/>
        </w:rPr>
        <w:t>6</w:t>
      </w:r>
      <w:r w:rsidRPr="00E85E90">
        <w:rPr>
          <w:rFonts w:eastAsia="Calibri" w:cstheme="minorHAnsi"/>
          <w:szCs w:val="22"/>
        </w:rPr>
        <w:tab/>
        <w:t>Fabric coating mills</w:t>
      </w:r>
    </w:p>
    <w:p w14:paraId="23D35DC0" w14:textId="44EC5CD8"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11</w:t>
      </w:r>
      <w:r w:rsidR="008D6227" w:rsidRPr="00E85E90">
        <w:rPr>
          <w:rFonts w:eastAsia="Calibri" w:cstheme="minorHAnsi"/>
          <w:szCs w:val="22"/>
        </w:rPr>
        <w:t>7</w:t>
      </w:r>
      <w:r w:rsidRPr="00E85E90">
        <w:rPr>
          <w:rFonts w:eastAsia="Calibri" w:cstheme="minorHAnsi"/>
          <w:szCs w:val="22"/>
        </w:rPr>
        <w:tab/>
        <w:t>Carpet and rug mills</w:t>
      </w:r>
    </w:p>
    <w:p w14:paraId="7EC06510" w14:textId="3AB2933A"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w:t>
      </w:r>
      <w:r w:rsidR="008D6227" w:rsidRPr="00E85E90">
        <w:rPr>
          <w:rFonts w:eastAsia="Calibri" w:cstheme="minorHAnsi"/>
          <w:szCs w:val="22"/>
        </w:rPr>
        <w:t>18</w:t>
      </w:r>
      <w:r w:rsidRPr="00E85E90">
        <w:rPr>
          <w:rFonts w:eastAsia="Calibri" w:cstheme="minorHAnsi"/>
          <w:szCs w:val="22"/>
        </w:rPr>
        <w:tab/>
        <w:t>Curtain and linen mills</w:t>
      </w:r>
    </w:p>
    <w:p w14:paraId="35F2209B" w14:textId="6FC6D9DB"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w:t>
      </w:r>
      <w:r w:rsidR="008D6227" w:rsidRPr="00E85E90">
        <w:rPr>
          <w:rFonts w:eastAsia="Calibri" w:cstheme="minorHAnsi"/>
          <w:szCs w:val="22"/>
        </w:rPr>
        <w:t>19</w:t>
      </w:r>
      <w:r w:rsidRPr="00E85E90">
        <w:rPr>
          <w:rFonts w:eastAsia="Calibri" w:cstheme="minorHAnsi"/>
          <w:szCs w:val="22"/>
        </w:rPr>
        <w:tab/>
        <w:t>Textile bag and canvas mills</w:t>
      </w:r>
    </w:p>
    <w:p w14:paraId="24D9B5A6" w14:textId="3AA092D5"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12</w:t>
      </w:r>
      <w:r w:rsidR="008D6227" w:rsidRPr="00E85E90">
        <w:rPr>
          <w:rFonts w:eastAsia="Calibri" w:cstheme="minorHAnsi"/>
          <w:szCs w:val="22"/>
        </w:rPr>
        <w:t>0</w:t>
      </w:r>
      <w:r w:rsidRPr="00E85E90">
        <w:rPr>
          <w:rFonts w:eastAsia="Calibri" w:cstheme="minorHAnsi"/>
          <w:szCs w:val="22"/>
        </w:rPr>
        <w:tab/>
        <w:t>Rope, cordage, twine, tire cord and tire fabric mills</w:t>
      </w:r>
    </w:p>
    <w:p w14:paraId="4F1A64E4" w14:textId="3D2DBAFD"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12</w:t>
      </w:r>
      <w:r w:rsidR="008D6227" w:rsidRPr="00E85E90">
        <w:rPr>
          <w:rFonts w:eastAsia="Calibri" w:cstheme="minorHAnsi"/>
          <w:szCs w:val="22"/>
        </w:rPr>
        <w:t>1</w:t>
      </w:r>
      <w:r w:rsidRPr="00E85E90">
        <w:rPr>
          <w:rFonts w:eastAsia="Calibri" w:cstheme="minorHAnsi"/>
          <w:szCs w:val="22"/>
        </w:rPr>
        <w:tab/>
        <w:t>Other textile product mills</w:t>
      </w:r>
    </w:p>
    <w:p w14:paraId="429D5286" w14:textId="1E6B4BF0"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12</w:t>
      </w:r>
      <w:r w:rsidR="008D6227" w:rsidRPr="00E85E90">
        <w:rPr>
          <w:rFonts w:eastAsia="Calibri" w:cstheme="minorHAnsi"/>
          <w:szCs w:val="22"/>
        </w:rPr>
        <w:t>2</w:t>
      </w:r>
      <w:r w:rsidRPr="00E85E90">
        <w:rPr>
          <w:rFonts w:eastAsia="Calibri" w:cstheme="minorHAnsi"/>
          <w:szCs w:val="22"/>
        </w:rPr>
        <w:tab/>
        <w:t>Hosiery and sock mills</w:t>
      </w:r>
    </w:p>
    <w:p w14:paraId="2873B466" w14:textId="154CE95E"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12</w:t>
      </w:r>
      <w:r w:rsidR="008D6227" w:rsidRPr="00E85E90">
        <w:rPr>
          <w:rFonts w:eastAsia="Calibri" w:cstheme="minorHAnsi"/>
          <w:szCs w:val="22"/>
        </w:rPr>
        <w:t>3</w:t>
      </w:r>
      <w:r w:rsidRPr="00E85E90">
        <w:rPr>
          <w:rFonts w:eastAsia="Calibri" w:cstheme="minorHAnsi"/>
          <w:szCs w:val="22"/>
        </w:rPr>
        <w:tab/>
        <w:t>Other apparel knitting mills</w:t>
      </w:r>
    </w:p>
    <w:p w14:paraId="79DC7F19" w14:textId="42A170F2"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lastRenderedPageBreak/>
        <w:t>12</w:t>
      </w:r>
      <w:r w:rsidR="008D6227" w:rsidRPr="00E85E90">
        <w:rPr>
          <w:rFonts w:eastAsia="Calibri" w:cstheme="minorHAnsi"/>
          <w:szCs w:val="22"/>
        </w:rPr>
        <w:t>4</w:t>
      </w:r>
      <w:r w:rsidRPr="00E85E90">
        <w:rPr>
          <w:rFonts w:eastAsia="Calibri" w:cstheme="minorHAnsi"/>
          <w:szCs w:val="22"/>
        </w:rPr>
        <w:tab/>
        <w:t>Cut and sew apparel contractors</w:t>
      </w:r>
    </w:p>
    <w:p w14:paraId="1B04DE51" w14:textId="4676DDCA"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12</w:t>
      </w:r>
      <w:r w:rsidR="008D6227" w:rsidRPr="00E85E90">
        <w:rPr>
          <w:rFonts w:eastAsia="Calibri" w:cstheme="minorHAnsi"/>
          <w:szCs w:val="22"/>
        </w:rPr>
        <w:t>5</w:t>
      </w:r>
      <w:r w:rsidRPr="00E85E90">
        <w:rPr>
          <w:rFonts w:eastAsia="Calibri" w:cstheme="minorHAnsi"/>
          <w:szCs w:val="22"/>
        </w:rPr>
        <w:tab/>
        <w:t xml:space="preserve">Men’s and boys cut and sew apparel </w:t>
      </w:r>
    </w:p>
    <w:p w14:paraId="24D18333" w14:textId="59275B1C"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12</w:t>
      </w:r>
      <w:r w:rsidR="008D6227" w:rsidRPr="00E85E90">
        <w:rPr>
          <w:rFonts w:eastAsia="Calibri" w:cstheme="minorHAnsi"/>
          <w:szCs w:val="22"/>
        </w:rPr>
        <w:t>6</w:t>
      </w:r>
      <w:r w:rsidRPr="00E85E90">
        <w:rPr>
          <w:rFonts w:eastAsia="Calibri" w:cstheme="minorHAnsi"/>
          <w:szCs w:val="22"/>
        </w:rPr>
        <w:tab/>
        <w:t xml:space="preserve">Women’s and girls cut and sew apparel </w:t>
      </w:r>
    </w:p>
    <w:p w14:paraId="14A2F0BB" w14:textId="55DF1B03"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12</w:t>
      </w:r>
      <w:r w:rsidR="008D6227" w:rsidRPr="00E85E90">
        <w:rPr>
          <w:rFonts w:eastAsia="Calibri" w:cstheme="minorHAnsi"/>
          <w:szCs w:val="22"/>
        </w:rPr>
        <w:t>7</w:t>
      </w:r>
      <w:r w:rsidRPr="00E85E90">
        <w:rPr>
          <w:rFonts w:eastAsia="Calibri" w:cstheme="minorHAnsi"/>
          <w:szCs w:val="22"/>
        </w:rPr>
        <w:tab/>
        <w:t>Other cut and sew apparel manufacturing</w:t>
      </w:r>
    </w:p>
    <w:p w14:paraId="49F9E80F" w14:textId="2F2EF93B"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w:t>
      </w:r>
      <w:r w:rsidR="008D6227" w:rsidRPr="00E85E90">
        <w:rPr>
          <w:rFonts w:eastAsia="Calibri" w:cstheme="minorHAnsi"/>
          <w:szCs w:val="22"/>
        </w:rPr>
        <w:t>28</w:t>
      </w:r>
      <w:r w:rsidRPr="00E85E90">
        <w:rPr>
          <w:rFonts w:eastAsia="Calibri" w:cstheme="minorHAnsi"/>
          <w:szCs w:val="22"/>
        </w:rPr>
        <w:tab/>
        <w:t xml:space="preserve">Apparel accessories and other apparel </w:t>
      </w:r>
    </w:p>
    <w:p w14:paraId="13487526" w14:textId="381C1ABC"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w:t>
      </w:r>
      <w:r w:rsidR="008D6227" w:rsidRPr="00E85E90">
        <w:rPr>
          <w:rFonts w:eastAsia="Calibri" w:cstheme="minorHAnsi"/>
          <w:szCs w:val="22"/>
        </w:rPr>
        <w:t>29</w:t>
      </w:r>
      <w:r w:rsidRPr="00E85E90">
        <w:rPr>
          <w:rFonts w:eastAsia="Calibri" w:cstheme="minorHAnsi"/>
          <w:szCs w:val="22"/>
        </w:rPr>
        <w:tab/>
        <w:t>Leather and hide tanning and finishing</w:t>
      </w:r>
    </w:p>
    <w:p w14:paraId="5DC2E348" w14:textId="77777777" w:rsidR="007B45A5" w:rsidRPr="00E85E90" w:rsidRDefault="007B45A5" w:rsidP="007B45A5">
      <w:pPr>
        <w:tabs>
          <w:tab w:val="left" w:pos="450"/>
        </w:tabs>
        <w:spacing w:after="0" w:line="240" w:lineRule="auto"/>
        <w:rPr>
          <w:rFonts w:eastAsia="Calibri" w:cstheme="minorHAnsi"/>
          <w:szCs w:val="22"/>
        </w:rPr>
      </w:pPr>
    </w:p>
    <w:p w14:paraId="18962F01" w14:textId="77777777" w:rsidR="007B45A5" w:rsidRPr="00E85E90" w:rsidRDefault="007B45A5" w:rsidP="007B45A5">
      <w:pPr>
        <w:tabs>
          <w:tab w:val="left" w:pos="450"/>
        </w:tabs>
        <w:spacing w:after="0" w:line="240" w:lineRule="auto"/>
        <w:rPr>
          <w:rFonts w:cstheme="minorHAnsi"/>
          <w:b/>
          <w:szCs w:val="22"/>
        </w:rPr>
      </w:pPr>
      <w:r w:rsidRPr="00E85E90">
        <w:rPr>
          <w:rFonts w:cstheme="minorHAnsi"/>
          <w:b/>
          <w:szCs w:val="22"/>
        </w:rPr>
        <w:t>Forestry and Wood Products</w:t>
      </w:r>
    </w:p>
    <w:p w14:paraId="5495F7C7" w14:textId="77777777" w:rsidR="007B45A5" w:rsidRPr="00E85E90" w:rsidRDefault="007B45A5" w:rsidP="007B45A5">
      <w:pPr>
        <w:spacing w:after="0" w:line="240" w:lineRule="auto"/>
        <w:rPr>
          <w:rFonts w:cstheme="minorHAnsi"/>
          <w:szCs w:val="22"/>
          <w:u w:val="single"/>
        </w:rPr>
      </w:pPr>
      <w:r w:rsidRPr="00E85E90">
        <w:rPr>
          <w:rFonts w:cstheme="minorHAnsi"/>
          <w:szCs w:val="22"/>
          <w:u w:val="single"/>
        </w:rPr>
        <w:t>Forest products growth and harvest</w:t>
      </w:r>
    </w:p>
    <w:p w14:paraId="184F72E6" w14:textId="77777777"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15</w:t>
      </w:r>
      <w:r w:rsidRPr="00E85E90">
        <w:rPr>
          <w:rFonts w:eastAsia="Calibri" w:cstheme="minorHAnsi"/>
          <w:szCs w:val="22"/>
        </w:rPr>
        <w:tab/>
        <w:t>Forestry, forest products, and timber tract production</w:t>
      </w:r>
    </w:p>
    <w:p w14:paraId="3AF7A0B8" w14:textId="77777777"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16</w:t>
      </w:r>
      <w:r w:rsidRPr="00E85E90">
        <w:rPr>
          <w:rFonts w:eastAsia="Calibri" w:cstheme="minorHAnsi"/>
          <w:szCs w:val="22"/>
        </w:rPr>
        <w:tab/>
        <w:t>Commercial logging</w:t>
      </w:r>
    </w:p>
    <w:p w14:paraId="48DD9167" w14:textId="77777777" w:rsidR="007B45A5" w:rsidRPr="00E85E90" w:rsidRDefault="007B45A5" w:rsidP="007B45A5">
      <w:pPr>
        <w:tabs>
          <w:tab w:val="left" w:pos="450"/>
        </w:tabs>
        <w:spacing w:after="0" w:line="240" w:lineRule="auto"/>
        <w:rPr>
          <w:rFonts w:cstheme="minorHAnsi"/>
          <w:szCs w:val="22"/>
        </w:rPr>
      </w:pPr>
    </w:p>
    <w:p w14:paraId="771FFF18" w14:textId="77777777" w:rsidR="007B45A5" w:rsidRPr="00E85E90" w:rsidRDefault="007B45A5" w:rsidP="007B45A5">
      <w:pPr>
        <w:tabs>
          <w:tab w:val="left" w:pos="450"/>
        </w:tabs>
        <w:spacing w:after="0" w:line="240" w:lineRule="auto"/>
        <w:rPr>
          <w:rFonts w:cstheme="minorHAnsi"/>
          <w:szCs w:val="22"/>
          <w:u w:val="single"/>
        </w:rPr>
      </w:pPr>
      <w:r w:rsidRPr="00E85E90">
        <w:rPr>
          <w:rFonts w:cstheme="minorHAnsi"/>
          <w:szCs w:val="22"/>
          <w:u w:val="single"/>
        </w:rPr>
        <w:t>Support activities for forestry</w:t>
      </w:r>
    </w:p>
    <w:p w14:paraId="218A4464" w14:textId="77777777"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19</w:t>
      </w:r>
      <w:r w:rsidRPr="00E85E90">
        <w:rPr>
          <w:rFonts w:eastAsia="Calibri" w:cstheme="minorHAnsi"/>
          <w:szCs w:val="22"/>
        </w:rPr>
        <w:tab/>
        <w:t>Support activities for agriculture and forestry</w:t>
      </w:r>
    </w:p>
    <w:p w14:paraId="506E6FCB" w14:textId="77777777" w:rsidR="007B45A5" w:rsidRPr="00E85E90" w:rsidRDefault="007B45A5" w:rsidP="007B45A5">
      <w:pPr>
        <w:tabs>
          <w:tab w:val="left" w:pos="450"/>
        </w:tabs>
        <w:spacing w:after="0" w:line="240" w:lineRule="auto"/>
        <w:rPr>
          <w:rFonts w:eastAsia="Calibri" w:cstheme="minorHAnsi"/>
          <w:szCs w:val="22"/>
        </w:rPr>
      </w:pPr>
    </w:p>
    <w:p w14:paraId="37C392D1" w14:textId="77777777" w:rsidR="007B45A5" w:rsidRPr="00E85E90" w:rsidRDefault="007B45A5" w:rsidP="007B45A5">
      <w:pPr>
        <w:spacing w:after="0" w:line="240" w:lineRule="auto"/>
        <w:rPr>
          <w:rFonts w:cstheme="minorHAnsi"/>
          <w:szCs w:val="22"/>
          <w:u w:val="single"/>
        </w:rPr>
      </w:pPr>
      <w:r w:rsidRPr="00E85E90">
        <w:rPr>
          <w:rFonts w:eastAsia="Calibri" w:cstheme="minorHAnsi"/>
          <w:szCs w:val="22"/>
          <w:u w:val="single"/>
        </w:rPr>
        <w:t>Wood Products Manufacturing</w:t>
      </w:r>
    </w:p>
    <w:p w14:paraId="64E42E1F" w14:textId="293A7105"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13</w:t>
      </w:r>
      <w:r w:rsidR="005B6013" w:rsidRPr="00E85E90">
        <w:rPr>
          <w:rFonts w:eastAsia="Calibri" w:cstheme="minorHAnsi"/>
          <w:szCs w:val="22"/>
        </w:rPr>
        <w:t>2</w:t>
      </w:r>
      <w:r w:rsidRPr="00E85E90">
        <w:rPr>
          <w:rFonts w:eastAsia="Calibri" w:cstheme="minorHAnsi"/>
          <w:szCs w:val="22"/>
        </w:rPr>
        <w:tab/>
        <w:t>Sawmills</w:t>
      </w:r>
    </w:p>
    <w:p w14:paraId="20CA3F12" w14:textId="420E94AC"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13</w:t>
      </w:r>
      <w:r w:rsidR="005B6013" w:rsidRPr="00E85E90">
        <w:rPr>
          <w:rFonts w:eastAsia="Calibri" w:cstheme="minorHAnsi"/>
          <w:szCs w:val="22"/>
        </w:rPr>
        <w:t>3</w:t>
      </w:r>
      <w:r w:rsidRPr="00E85E90">
        <w:rPr>
          <w:rFonts w:eastAsia="Calibri" w:cstheme="minorHAnsi"/>
          <w:szCs w:val="22"/>
        </w:rPr>
        <w:tab/>
        <w:t>Wood preservation</w:t>
      </w:r>
    </w:p>
    <w:p w14:paraId="09E246EC" w14:textId="446A6BBE"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13</w:t>
      </w:r>
      <w:r w:rsidR="005B6013" w:rsidRPr="00E85E90">
        <w:rPr>
          <w:rFonts w:eastAsia="Calibri" w:cstheme="minorHAnsi"/>
          <w:szCs w:val="22"/>
        </w:rPr>
        <w:t>4</w:t>
      </w:r>
      <w:r w:rsidRPr="00E85E90">
        <w:rPr>
          <w:rFonts w:eastAsia="Calibri" w:cstheme="minorHAnsi"/>
          <w:szCs w:val="22"/>
        </w:rPr>
        <w:tab/>
        <w:t>Veneer and plywood manufacturing</w:t>
      </w:r>
    </w:p>
    <w:p w14:paraId="48C773BF" w14:textId="41B42905"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13</w:t>
      </w:r>
      <w:r w:rsidR="005B6013" w:rsidRPr="00E85E90">
        <w:rPr>
          <w:rFonts w:eastAsia="Calibri" w:cstheme="minorHAnsi"/>
          <w:szCs w:val="22"/>
        </w:rPr>
        <w:t>5</w:t>
      </w:r>
      <w:r w:rsidRPr="00E85E90">
        <w:rPr>
          <w:rFonts w:eastAsia="Calibri" w:cstheme="minorHAnsi"/>
          <w:szCs w:val="22"/>
        </w:rPr>
        <w:tab/>
        <w:t>Engineered wood member and truss manufacturing</w:t>
      </w:r>
    </w:p>
    <w:p w14:paraId="26B04014" w14:textId="37968C38"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13</w:t>
      </w:r>
      <w:r w:rsidR="005B6013" w:rsidRPr="00E85E90">
        <w:rPr>
          <w:rFonts w:eastAsia="Calibri" w:cstheme="minorHAnsi"/>
          <w:szCs w:val="22"/>
        </w:rPr>
        <w:t>6</w:t>
      </w:r>
      <w:r w:rsidRPr="00E85E90">
        <w:rPr>
          <w:rFonts w:eastAsia="Calibri" w:cstheme="minorHAnsi"/>
          <w:szCs w:val="22"/>
        </w:rPr>
        <w:tab/>
        <w:t>Reconstituted wood product manufacturing</w:t>
      </w:r>
    </w:p>
    <w:p w14:paraId="52970300" w14:textId="258E0D4C"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13</w:t>
      </w:r>
      <w:r w:rsidR="005B6013" w:rsidRPr="00E85E90">
        <w:rPr>
          <w:rFonts w:eastAsia="Calibri" w:cstheme="minorHAnsi"/>
          <w:szCs w:val="22"/>
        </w:rPr>
        <w:t>7</w:t>
      </w:r>
      <w:r w:rsidRPr="00E85E90">
        <w:rPr>
          <w:rFonts w:eastAsia="Calibri" w:cstheme="minorHAnsi"/>
          <w:szCs w:val="22"/>
        </w:rPr>
        <w:tab/>
        <w:t>Wood windows and door manufacturing</w:t>
      </w:r>
    </w:p>
    <w:p w14:paraId="065AF8A3" w14:textId="55A0E4FD" w:rsidR="007B45A5" w:rsidRPr="00E85E90" w:rsidRDefault="005B6013" w:rsidP="007B45A5">
      <w:pPr>
        <w:tabs>
          <w:tab w:val="left" w:pos="450"/>
        </w:tabs>
        <w:spacing w:after="0" w:line="240" w:lineRule="auto"/>
        <w:rPr>
          <w:rFonts w:eastAsia="Calibri" w:cstheme="minorHAnsi"/>
          <w:szCs w:val="22"/>
        </w:rPr>
      </w:pPr>
      <w:r w:rsidRPr="00E85E90">
        <w:rPr>
          <w:rFonts w:eastAsia="Calibri" w:cstheme="minorHAnsi"/>
          <w:szCs w:val="22"/>
        </w:rPr>
        <w:t>138</w:t>
      </w:r>
      <w:r w:rsidR="007B45A5" w:rsidRPr="00E85E90">
        <w:rPr>
          <w:rFonts w:eastAsia="Calibri" w:cstheme="minorHAnsi"/>
          <w:szCs w:val="22"/>
        </w:rPr>
        <w:tab/>
        <w:t>Cut stock, resawing lumber, and planning</w:t>
      </w:r>
    </w:p>
    <w:p w14:paraId="6B012C53" w14:textId="187DA996" w:rsidR="007B45A5" w:rsidRPr="00E85E90" w:rsidRDefault="005B6013" w:rsidP="007B45A5">
      <w:pPr>
        <w:tabs>
          <w:tab w:val="left" w:pos="450"/>
        </w:tabs>
        <w:spacing w:after="0" w:line="240" w:lineRule="auto"/>
        <w:rPr>
          <w:rFonts w:eastAsia="Calibri" w:cstheme="minorHAnsi"/>
          <w:szCs w:val="22"/>
        </w:rPr>
      </w:pPr>
      <w:r w:rsidRPr="00E85E90">
        <w:rPr>
          <w:rFonts w:eastAsia="Calibri" w:cstheme="minorHAnsi"/>
          <w:szCs w:val="22"/>
        </w:rPr>
        <w:t>139</w:t>
      </w:r>
      <w:r w:rsidR="007B45A5" w:rsidRPr="00E85E90">
        <w:rPr>
          <w:rFonts w:eastAsia="Calibri" w:cstheme="minorHAnsi"/>
          <w:szCs w:val="22"/>
        </w:rPr>
        <w:tab/>
        <w:t>Other millworks, including flooring</w:t>
      </w:r>
    </w:p>
    <w:p w14:paraId="270E6550" w14:textId="27DF93A5"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14</w:t>
      </w:r>
      <w:r w:rsidR="005B6013" w:rsidRPr="00E85E90">
        <w:rPr>
          <w:rFonts w:eastAsia="Calibri" w:cstheme="minorHAnsi"/>
          <w:szCs w:val="22"/>
        </w:rPr>
        <w:t>0</w:t>
      </w:r>
      <w:r w:rsidRPr="00E85E90">
        <w:rPr>
          <w:rFonts w:eastAsia="Calibri" w:cstheme="minorHAnsi"/>
          <w:szCs w:val="22"/>
        </w:rPr>
        <w:tab/>
        <w:t>Wood container and pallet manufacturing</w:t>
      </w:r>
    </w:p>
    <w:p w14:paraId="6E517CF6" w14:textId="472FE49A"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14</w:t>
      </w:r>
      <w:r w:rsidR="005B6013" w:rsidRPr="00E85E90">
        <w:rPr>
          <w:rFonts w:eastAsia="Calibri" w:cstheme="minorHAnsi"/>
          <w:szCs w:val="22"/>
        </w:rPr>
        <w:t>3</w:t>
      </w:r>
      <w:r w:rsidRPr="00E85E90">
        <w:rPr>
          <w:rFonts w:eastAsia="Calibri" w:cstheme="minorHAnsi"/>
          <w:szCs w:val="22"/>
        </w:rPr>
        <w:tab/>
        <w:t>All other miscellaneous wood product manufacturing</w:t>
      </w:r>
    </w:p>
    <w:p w14:paraId="4733CD79" w14:textId="1361C29D"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14</w:t>
      </w:r>
      <w:r w:rsidR="005B6013" w:rsidRPr="00E85E90">
        <w:rPr>
          <w:rFonts w:eastAsia="Calibri" w:cstheme="minorHAnsi"/>
          <w:szCs w:val="22"/>
        </w:rPr>
        <w:t>4</w:t>
      </w:r>
      <w:r w:rsidRPr="00E85E90">
        <w:rPr>
          <w:rFonts w:eastAsia="Calibri" w:cstheme="minorHAnsi"/>
          <w:szCs w:val="22"/>
        </w:rPr>
        <w:tab/>
        <w:t>Pulp mills</w:t>
      </w:r>
    </w:p>
    <w:p w14:paraId="295E6836" w14:textId="2873AC45"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14</w:t>
      </w:r>
      <w:r w:rsidR="005B6013" w:rsidRPr="00E85E90">
        <w:rPr>
          <w:rFonts w:eastAsia="Calibri" w:cstheme="minorHAnsi"/>
          <w:szCs w:val="22"/>
        </w:rPr>
        <w:t>5</w:t>
      </w:r>
      <w:r w:rsidRPr="00E85E90">
        <w:rPr>
          <w:rFonts w:eastAsia="Calibri" w:cstheme="minorHAnsi"/>
          <w:szCs w:val="22"/>
        </w:rPr>
        <w:tab/>
        <w:t>Paper mills</w:t>
      </w:r>
    </w:p>
    <w:p w14:paraId="25D09D83" w14:textId="78A4A57C"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14</w:t>
      </w:r>
      <w:r w:rsidR="008D6227" w:rsidRPr="00E85E90">
        <w:rPr>
          <w:rFonts w:eastAsia="Calibri" w:cstheme="minorHAnsi"/>
          <w:szCs w:val="22"/>
        </w:rPr>
        <w:t>6</w:t>
      </w:r>
      <w:r w:rsidRPr="00E85E90">
        <w:rPr>
          <w:rFonts w:eastAsia="Calibri" w:cstheme="minorHAnsi"/>
          <w:szCs w:val="22"/>
        </w:rPr>
        <w:tab/>
        <w:t>Paperboard mills</w:t>
      </w:r>
    </w:p>
    <w:p w14:paraId="4F375F6A" w14:textId="5F6D7EC1"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14</w:t>
      </w:r>
      <w:r w:rsidR="008D6227" w:rsidRPr="00E85E90">
        <w:rPr>
          <w:rFonts w:eastAsia="Calibri" w:cstheme="minorHAnsi"/>
          <w:szCs w:val="22"/>
        </w:rPr>
        <w:t>7</w:t>
      </w:r>
      <w:r w:rsidRPr="00E85E90">
        <w:rPr>
          <w:rFonts w:eastAsia="Calibri" w:cstheme="minorHAnsi"/>
          <w:szCs w:val="22"/>
        </w:rPr>
        <w:tab/>
        <w:t>Paperboard container manufacturing</w:t>
      </w:r>
    </w:p>
    <w:p w14:paraId="1A544186" w14:textId="06A4A3EF"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w:t>
      </w:r>
      <w:r w:rsidR="008D6227" w:rsidRPr="00E85E90">
        <w:rPr>
          <w:rFonts w:eastAsia="Calibri" w:cstheme="minorHAnsi"/>
          <w:szCs w:val="22"/>
        </w:rPr>
        <w:t>48</w:t>
      </w:r>
      <w:r w:rsidRPr="00E85E90">
        <w:rPr>
          <w:rFonts w:eastAsia="Calibri" w:cstheme="minorHAnsi"/>
          <w:szCs w:val="22"/>
        </w:rPr>
        <w:tab/>
        <w:t>Paper bag and coated and treated paper manufacturing</w:t>
      </w:r>
    </w:p>
    <w:p w14:paraId="2D626741" w14:textId="7531B7ED"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w:t>
      </w:r>
      <w:r w:rsidR="008D6227" w:rsidRPr="00E85E90">
        <w:rPr>
          <w:rFonts w:eastAsia="Calibri" w:cstheme="minorHAnsi"/>
          <w:szCs w:val="22"/>
        </w:rPr>
        <w:t>49</w:t>
      </w:r>
      <w:r w:rsidRPr="00E85E90">
        <w:rPr>
          <w:rFonts w:eastAsia="Calibri" w:cstheme="minorHAnsi"/>
          <w:szCs w:val="22"/>
        </w:rPr>
        <w:tab/>
        <w:t>Stationery product manufacturing</w:t>
      </w:r>
    </w:p>
    <w:p w14:paraId="331FFD95" w14:textId="0F69F078" w:rsidR="007B45A5" w:rsidRPr="00E85E90" w:rsidRDefault="007B45A5" w:rsidP="007B45A5">
      <w:pPr>
        <w:tabs>
          <w:tab w:val="left" w:pos="450"/>
        </w:tabs>
        <w:spacing w:after="0" w:line="240" w:lineRule="auto"/>
        <w:rPr>
          <w:rFonts w:eastAsia="Calibri" w:cstheme="minorHAnsi"/>
          <w:szCs w:val="22"/>
        </w:rPr>
      </w:pPr>
      <w:r w:rsidRPr="00E85E90">
        <w:rPr>
          <w:rFonts w:eastAsia="Calibri" w:cstheme="minorHAnsi"/>
          <w:szCs w:val="22"/>
        </w:rPr>
        <w:t>15</w:t>
      </w:r>
      <w:r w:rsidR="008D6227" w:rsidRPr="00E85E90">
        <w:rPr>
          <w:rFonts w:eastAsia="Calibri" w:cstheme="minorHAnsi"/>
          <w:szCs w:val="22"/>
        </w:rPr>
        <w:t>0</w:t>
      </w:r>
      <w:r w:rsidRPr="00E85E90">
        <w:rPr>
          <w:rFonts w:eastAsia="Calibri" w:cstheme="minorHAnsi"/>
          <w:szCs w:val="22"/>
        </w:rPr>
        <w:tab/>
        <w:t>Sanitary paper product manufacturing</w:t>
      </w:r>
    </w:p>
    <w:p w14:paraId="6D501637" w14:textId="6E3AD853" w:rsidR="007B45A5" w:rsidRPr="00E85E90"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15</w:t>
      </w:r>
      <w:r w:rsidR="008D6227" w:rsidRPr="00E85E90">
        <w:rPr>
          <w:rFonts w:eastAsia="Calibri" w:cstheme="minorHAnsi"/>
          <w:szCs w:val="22"/>
        </w:rPr>
        <w:t>1</w:t>
      </w:r>
      <w:r w:rsidRPr="00E85E90">
        <w:rPr>
          <w:rFonts w:eastAsia="Calibri" w:cstheme="minorHAnsi"/>
          <w:szCs w:val="22"/>
        </w:rPr>
        <w:tab/>
        <w:t>All other converted paper product manufacturing</w:t>
      </w:r>
    </w:p>
    <w:p w14:paraId="34713B0F" w14:textId="77777777" w:rsidR="007B45A5" w:rsidRPr="00E85E90" w:rsidRDefault="007B45A5" w:rsidP="007B45A5">
      <w:pPr>
        <w:spacing w:after="0" w:line="240" w:lineRule="auto"/>
        <w:rPr>
          <w:rFonts w:cstheme="minorHAnsi"/>
          <w:b/>
          <w:szCs w:val="22"/>
        </w:rPr>
      </w:pPr>
    </w:p>
    <w:p w14:paraId="76F38AAF" w14:textId="77777777" w:rsidR="007B45A5" w:rsidRPr="00E85E90" w:rsidRDefault="007B45A5" w:rsidP="007B45A5">
      <w:pPr>
        <w:spacing w:after="0" w:line="240" w:lineRule="auto"/>
        <w:rPr>
          <w:rFonts w:cstheme="minorHAnsi"/>
          <w:b/>
          <w:szCs w:val="22"/>
        </w:rPr>
      </w:pPr>
      <w:r w:rsidRPr="00E85E90">
        <w:rPr>
          <w:rFonts w:cstheme="minorHAnsi"/>
          <w:b/>
          <w:szCs w:val="22"/>
        </w:rPr>
        <w:t>Fishing and Seafood Manufacturing</w:t>
      </w:r>
    </w:p>
    <w:p w14:paraId="781C4C6A" w14:textId="77777777" w:rsidR="007B45A5" w:rsidRPr="00E85E90" w:rsidRDefault="007B45A5" w:rsidP="007B45A5">
      <w:pPr>
        <w:spacing w:after="0" w:line="240" w:lineRule="auto"/>
        <w:rPr>
          <w:rFonts w:cstheme="minorHAnsi"/>
          <w:szCs w:val="22"/>
          <w:u w:val="single"/>
        </w:rPr>
      </w:pPr>
      <w:r w:rsidRPr="00E85E90">
        <w:rPr>
          <w:rFonts w:cstheme="minorHAnsi"/>
          <w:szCs w:val="22"/>
          <w:u w:val="single"/>
        </w:rPr>
        <w:t>Commercial fishing</w:t>
      </w:r>
    </w:p>
    <w:p w14:paraId="70AC6DA0" w14:textId="77777777" w:rsidR="007B45A5" w:rsidRPr="00E85E90" w:rsidRDefault="007B45A5" w:rsidP="007B45A5">
      <w:pPr>
        <w:spacing w:after="0" w:line="240" w:lineRule="auto"/>
        <w:ind w:left="450" w:hanging="450"/>
        <w:rPr>
          <w:rFonts w:eastAsia="Calibri" w:cstheme="minorHAnsi"/>
          <w:szCs w:val="22"/>
        </w:rPr>
      </w:pPr>
      <w:r w:rsidRPr="00E85E90">
        <w:rPr>
          <w:rFonts w:eastAsia="Calibri" w:cstheme="minorHAnsi"/>
          <w:szCs w:val="22"/>
        </w:rPr>
        <w:t>17</w:t>
      </w:r>
      <w:r w:rsidRPr="00E85E90">
        <w:rPr>
          <w:rFonts w:eastAsia="Calibri" w:cstheme="minorHAnsi"/>
          <w:szCs w:val="22"/>
        </w:rPr>
        <w:tab/>
        <w:t>Commercial fishing</w:t>
      </w:r>
    </w:p>
    <w:p w14:paraId="21F67B5A" w14:textId="77777777" w:rsidR="007B45A5" w:rsidRPr="00E85E90" w:rsidRDefault="007B45A5" w:rsidP="007B45A5">
      <w:pPr>
        <w:spacing w:after="0" w:line="240" w:lineRule="auto"/>
        <w:rPr>
          <w:rFonts w:eastAsia="Calibri" w:cstheme="minorHAnsi"/>
          <w:szCs w:val="22"/>
        </w:rPr>
      </w:pPr>
    </w:p>
    <w:p w14:paraId="07E6F8A7" w14:textId="77777777" w:rsidR="007B45A5" w:rsidRPr="00E85E90" w:rsidRDefault="007B45A5" w:rsidP="007B45A5">
      <w:pPr>
        <w:spacing w:after="0" w:line="240" w:lineRule="auto"/>
        <w:rPr>
          <w:rFonts w:cstheme="minorHAnsi"/>
          <w:szCs w:val="22"/>
          <w:u w:val="single"/>
        </w:rPr>
      </w:pPr>
      <w:r w:rsidRPr="00E85E90">
        <w:rPr>
          <w:rFonts w:cstheme="minorHAnsi"/>
          <w:szCs w:val="22"/>
          <w:u w:val="single"/>
        </w:rPr>
        <w:t>Seafood manufacturing</w:t>
      </w:r>
    </w:p>
    <w:p w14:paraId="42DDC0B0" w14:textId="77777777" w:rsidR="007B45A5" w:rsidRPr="00D373F6" w:rsidRDefault="007B45A5" w:rsidP="007B45A5">
      <w:pPr>
        <w:tabs>
          <w:tab w:val="left" w:pos="450"/>
        </w:tabs>
        <w:spacing w:after="0" w:line="240" w:lineRule="auto"/>
        <w:ind w:left="450" w:hanging="450"/>
        <w:rPr>
          <w:rFonts w:eastAsia="Calibri" w:cstheme="minorHAnsi"/>
          <w:szCs w:val="22"/>
        </w:rPr>
      </w:pPr>
      <w:r w:rsidRPr="00E85E90">
        <w:rPr>
          <w:rFonts w:eastAsia="Calibri" w:cstheme="minorHAnsi"/>
          <w:szCs w:val="22"/>
        </w:rPr>
        <w:t>93</w:t>
      </w:r>
      <w:r w:rsidRPr="00E85E90">
        <w:rPr>
          <w:rFonts w:eastAsia="Calibri" w:cstheme="minorHAnsi"/>
          <w:szCs w:val="22"/>
        </w:rPr>
        <w:tab/>
        <w:t>Seafood product preparation and packaging</w:t>
      </w:r>
    </w:p>
    <w:p w14:paraId="3EA87C67" w14:textId="77777777" w:rsidR="007B45A5" w:rsidRPr="00D373F6" w:rsidRDefault="007B45A5" w:rsidP="007B45A5">
      <w:pPr>
        <w:spacing w:after="0" w:line="240" w:lineRule="auto"/>
        <w:rPr>
          <w:rFonts w:cstheme="minorHAnsi"/>
          <w:szCs w:val="22"/>
        </w:rPr>
      </w:pPr>
    </w:p>
    <w:p w14:paraId="581AC378" w14:textId="77777777" w:rsidR="007B45A5" w:rsidRPr="007B45A5" w:rsidRDefault="007B45A5" w:rsidP="007B45A5">
      <w:pPr>
        <w:spacing w:after="0" w:line="240" w:lineRule="auto"/>
        <w:rPr>
          <w:rFonts w:cstheme="minorHAnsi"/>
          <w:b/>
          <w:szCs w:val="22"/>
        </w:rPr>
      </w:pPr>
    </w:p>
    <w:p w14:paraId="15C9C4A3" w14:textId="77777777" w:rsidR="007B45A5" w:rsidRPr="007B45A5" w:rsidRDefault="007B45A5" w:rsidP="007B45A5">
      <w:pPr>
        <w:spacing w:after="0" w:line="240" w:lineRule="auto"/>
        <w:rPr>
          <w:rFonts w:cstheme="minorHAnsi"/>
          <w:szCs w:val="22"/>
        </w:rPr>
      </w:pPr>
    </w:p>
    <w:p w14:paraId="78896638" w14:textId="77777777" w:rsidR="007B45A5" w:rsidRPr="007B45A5" w:rsidRDefault="007B45A5" w:rsidP="007B45A5">
      <w:pPr>
        <w:spacing w:after="0" w:line="240" w:lineRule="auto"/>
        <w:rPr>
          <w:rFonts w:cstheme="minorHAnsi"/>
          <w:szCs w:val="22"/>
        </w:rPr>
      </w:pPr>
    </w:p>
    <w:p w14:paraId="4A237DB6" w14:textId="77777777" w:rsidR="007B45A5" w:rsidRPr="007B45A5" w:rsidRDefault="007B45A5" w:rsidP="007B45A5">
      <w:pPr>
        <w:spacing w:after="0" w:line="240" w:lineRule="auto"/>
        <w:rPr>
          <w:rFonts w:cstheme="minorHAnsi"/>
          <w:szCs w:val="22"/>
        </w:rPr>
      </w:pPr>
    </w:p>
    <w:p w14:paraId="4E9A8343" w14:textId="77777777" w:rsidR="007B45A5" w:rsidRPr="007B45A5" w:rsidRDefault="007B45A5" w:rsidP="007B45A5">
      <w:pPr>
        <w:spacing w:after="0" w:line="240" w:lineRule="auto"/>
        <w:rPr>
          <w:rFonts w:cstheme="minorHAnsi"/>
          <w:szCs w:val="22"/>
        </w:rPr>
      </w:pPr>
    </w:p>
    <w:p w14:paraId="18AA7A82" w14:textId="77777777" w:rsidR="007B45A5" w:rsidRPr="007B45A5" w:rsidRDefault="007B45A5" w:rsidP="007B45A5">
      <w:pPr>
        <w:spacing w:after="0" w:line="240" w:lineRule="auto"/>
        <w:rPr>
          <w:rFonts w:cstheme="minorHAnsi"/>
          <w:szCs w:val="22"/>
        </w:rPr>
      </w:pPr>
    </w:p>
    <w:p w14:paraId="5F2A868C" w14:textId="77777777" w:rsidR="007B45A5" w:rsidRPr="007B45A5" w:rsidRDefault="007B45A5" w:rsidP="007B45A5">
      <w:pPr>
        <w:spacing w:after="0" w:line="240" w:lineRule="auto"/>
        <w:rPr>
          <w:rFonts w:cstheme="minorHAnsi"/>
          <w:szCs w:val="22"/>
        </w:rPr>
      </w:pPr>
    </w:p>
    <w:p w14:paraId="7D7880F9" w14:textId="77777777" w:rsidR="007B45A5" w:rsidRPr="007B45A5" w:rsidRDefault="007B45A5" w:rsidP="007B45A5">
      <w:pPr>
        <w:spacing w:after="0" w:line="240" w:lineRule="auto"/>
        <w:rPr>
          <w:rFonts w:cstheme="minorHAnsi"/>
          <w:szCs w:val="22"/>
        </w:rPr>
      </w:pPr>
    </w:p>
    <w:p w14:paraId="1527C1DF" w14:textId="7A323739" w:rsidR="008C71F8" w:rsidRDefault="008C71F8" w:rsidP="007B45A5">
      <w:pPr>
        <w:spacing w:after="0" w:line="240" w:lineRule="auto"/>
      </w:pPr>
    </w:p>
    <w:p w14:paraId="099BCF71" w14:textId="77777777" w:rsidR="008C71F8" w:rsidRDefault="008C71F8" w:rsidP="007B45A5">
      <w:pPr>
        <w:spacing w:after="0" w:line="240" w:lineRule="auto"/>
        <w:sectPr w:rsidR="008C71F8" w:rsidSect="008A3617">
          <w:type w:val="continuous"/>
          <w:pgSz w:w="12240" w:h="15840"/>
          <w:pgMar w:top="1440" w:right="1440" w:bottom="1440" w:left="1440" w:header="720" w:footer="720" w:gutter="0"/>
          <w:cols w:num="2" w:space="432"/>
          <w:docGrid w:linePitch="360"/>
        </w:sectPr>
      </w:pPr>
    </w:p>
    <w:p w14:paraId="44ED62F0" w14:textId="6F1D5551" w:rsidR="00B27A26" w:rsidRDefault="00B27A26" w:rsidP="007B45A5">
      <w:pPr>
        <w:spacing w:after="0"/>
      </w:pPr>
    </w:p>
    <w:sectPr w:rsidR="00B27A26" w:rsidSect="008A36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165B" w14:textId="77777777" w:rsidR="001D7AC4" w:rsidRDefault="001D7AC4" w:rsidP="003B0705">
      <w:r>
        <w:separator/>
      </w:r>
    </w:p>
  </w:endnote>
  <w:endnote w:type="continuationSeparator" w:id="0">
    <w:p w14:paraId="7B12A372" w14:textId="77777777" w:rsidR="001D7AC4" w:rsidRDefault="001D7AC4" w:rsidP="003B0705">
      <w:r>
        <w:continuationSeparator/>
      </w:r>
    </w:p>
  </w:endnote>
  <w:endnote w:type="continuationNotice" w:id="1">
    <w:p w14:paraId="69B0E32E" w14:textId="77777777" w:rsidR="001D7AC4" w:rsidRDefault="001D7A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F32DA8" w14:paraId="36726A22" w14:textId="77777777" w:rsidTr="003F5998">
      <w:trPr>
        <w:trHeight w:hRule="exact" w:val="115"/>
        <w:jc w:val="center"/>
      </w:trPr>
      <w:tc>
        <w:tcPr>
          <w:tcW w:w="4686" w:type="dxa"/>
          <w:shd w:val="clear" w:color="auto" w:fill="538135" w:themeFill="accent6" w:themeFillShade="BF"/>
          <w:tcMar>
            <w:top w:w="0" w:type="dxa"/>
            <w:bottom w:w="0" w:type="dxa"/>
          </w:tcMar>
        </w:tcPr>
        <w:p w14:paraId="70037903" w14:textId="77777777" w:rsidR="00F32DA8" w:rsidRDefault="00F32DA8">
          <w:pPr>
            <w:pStyle w:val="Header"/>
            <w:tabs>
              <w:tab w:val="clear" w:pos="4680"/>
              <w:tab w:val="clear" w:pos="9360"/>
            </w:tabs>
            <w:rPr>
              <w:caps/>
              <w:sz w:val="18"/>
            </w:rPr>
          </w:pPr>
        </w:p>
      </w:tc>
      <w:tc>
        <w:tcPr>
          <w:tcW w:w="4674" w:type="dxa"/>
          <w:shd w:val="clear" w:color="auto" w:fill="538135" w:themeFill="accent6" w:themeFillShade="BF"/>
          <w:tcMar>
            <w:top w:w="0" w:type="dxa"/>
            <w:bottom w:w="0" w:type="dxa"/>
          </w:tcMar>
        </w:tcPr>
        <w:p w14:paraId="50465D34" w14:textId="77777777" w:rsidR="00F32DA8" w:rsidRDefault="00F32DA8">
          <w:pPr>
            <w:pStyle w:val="Header"/>
            <w:tabs>
              <w:tab w:val="clear" w:pos="4680"/>
              <w:tab w:val="clear" w:pos="9360"/>
            </w:tabs>
            <w:jc w:val="right"/>
            <w:rPr>
              <w:caps/>
              <w:sz w:val="18"/>
            </w:rPr>
          </w:pPr>
        </w:p>
      </w:tc>
    </w:tr>
    <w:tr w:rsidR="00F32DA8" w14:paraId="62F56E85" w14:textId="77777777">
      <w:trPr>
        <w:jc w:val="center"/>
      </w:trPr>
      <w:sdt>
        <w:sdtPr>
          <w:rPr>
            <w:caps/>
            <w:color w:val="808080" w:themeColor="background1" w:themeShade="80"/>
            <w:sz w:val="18"/>
            <w:szCs w:val="18"/>
          </w:rPr>
          <w:alias w:val="Author"/>
          <w:tag w:val=""/>
          <w:id w:val="1534151868"/>
          <w:placeholder>
            <w:docPart w:val="238A3ED52FE8E346A373457068BF59B8"/>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E5E76D0" w14:textId="2D14F231" w:rsidR="00F32DA8" w:rsidRDefault="00F32DA8">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Rural Studies Program -University of Idaho</w:t>
              </w:r>
            </w:p>
          </w:tc>
        </w:sdtContent>
      </w:sdt>
      <w:tc>
        <w:tcPr>
          <w:tcW w:w="4674" w:type="dxa"/>
          <w:shd w:val="clear" w:color="auto" w:fill="auto"/>
          <w:vAlign w:val="center"/>
        </w:tcPr>
        <w:p w14:paraId="6900E8F2" w14:textId="77777777" w:rsidR="00F32DA8" w:rsidRDefault="00F32DA8">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760D3016" w14:textId="77777777" w:rsidR="00F32DA8" w:rsidRPr="00A45DB4" w:rsidRDefault="00F32DA8">
    <w:pPr>
      <w:pStyle w:val="Footer"/>
      <w:rPr>
        <w:sz w:val="4"/>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2E51F" w14:textId="77777777" w:rsidR="001D7AC4" w:rsidRDefault="001D7AC4" w:rsidP="003B0705">
      <w:r>
        <w:separator/>
      </w:r>
    </w:p>
  </w:footnote>
  <w:footnote w:type="continuationSeparator" w:id="0">
    <w:p w14:paraId="39888E2D" w14:textId="77777777" w:rsidR="001D7AC4" w:rsidRDefault="001D7AC4" w:rsidP="003B0705">
      <w:r>
        <w:continuationSeparator/>
      </w:r>
    </w:p>
  </w:footnote>
  <w:footnote w:type="continuationNotice" w:id="1">
    <w:p w14:paraId="47402B16" w14:textId="77777777" w:rsidR="001D7AC4" w:rsidRDefault="001D7AC4">
      <w:pPr>
        <w:spacing w:after="0" w:line="240" w:lineRule="auto"/>
      </w:pPr>
    </w:p>
  </w:footnote>
  <w:footnote w:id="2">
    <w:p w14:paraId="2DC8C0C0" w14:textId="46BAE046" w:rsidR="00F32DA8" w:rsidRDefault="00F32DA8">
      <w:pPr>
        <w:pStyle w:val="FootnoteText"/>
      </w:pPr>
      <w:r>
        <w:rPr>
          <w:rStyle w:val="FootnoteReference"/>
        </w:rPr>
        <w:footnoteRef/>
      </w:r>
      <w:r>
        <w:t xml:space="preserve"> IMPLAN</w:t>
      </w:r>
      <w:r w:rsidRPr="000A6A92">
        <w:t xml:space="preserve"> </w:t>
      </w:r>
      <w:r w:rsidRPr="00F911DC">
        <w:t>(</w:t>
      </w:r>
      <w:r w:rsidRPr="00CC63D1">
        <w:rPr>
          <w:bCs/>
        </w:rPr>
        <w:t>IM</w:t>
      </w:r>
      <w:r w:rsidRPr="00CC63D1">
        <w:t xml:space="preserve">pact analysis for </w:t>
      </w:r>
      <w:r w:rsidRPr="00CC63D1">
        <w:rPr>
          <w:bCs/>
        </w:rPr>
        <w:t>PLAN</w:t>
      </w:r>
      <w:r w:rsidRPr="00CC63D1">
        <w:t>ning</w:t>
      </w:r>
      <w:r w:rsidRPr="00F911DC">
        <w:t>)</w:t>
      </w:r>
      <w:r>
        <w:t xml:space="preserve"> </w:t>
      </w:r>
      <w:r w:rsidRPr="009F3FD2">
        <w:t>is a commercially available database and software that can be used to construct input-output models for any county or combination of counties in the United States</w:t>
      </w:r>
      <w:r>
        <w:t xml:space="preserve">. </w:t>
      </w:r>
      <w:r w:rsidRPr="00B946DE">
        <w:t>IMPLAN uses secondary data on employment by sector in combination with Leontief type production functions to estimate industry output and value added for any county or economic region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CD8"/>
    <w:multiLevelType w:val="hybridMultilevel"/>
    <w:tmpl w:val="0C0C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11FEA"/>
    <w:multiLevelType w:val="hybridMultilevel"/>
    <w:tmpl w:val="219E2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53D86"/>
    <w:multiLevelType w:val="hybridMultilevel"/>
    <w:tmpl w:val="15942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E77D3"/>
    <w:multiLevelType w:val="hybridMultilevel"/>
    <w:tmpl w:val="5F1072A2"/>
    <w:lvl w:ilvl="0" w:tplc="0004FC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37A52"/>
    <w:multiLevelType w:val="hybridMultilevel"/>
    <w:tmpl w:val="D47E9F4A"/>
    <w:lvl w:ilvl="0" w:tplc="0004FC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7806"/>
    <w:multiLevelType w:val="multilevel"/>
    <w:tmpl w:val="ABFE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469C2"/>
    <w:multiLevelType w:val="hybridMultilevel"/>
    <w:tmpl w:val="19B0D7EC"/>
    <w:lvl w:ilvl="0" w:tplc="04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96D8D"/>
    <w:multiLevelType w:val="hybridMultilevel"/>
    <w:tmpl w:val="2574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C50C7"/>
    <w:multiLevelType w:val="hybridMultilevel"/>
    <w:tmpl w:val="37A4153E"/>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E4FF4"/>
    <w:multiLevelType w:val="hybridMultilevel"/>
    <w:tmpl w:val="EEE2E660"/>
    <w:lvl w:ilvl="0" w:tplc="0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F07F78"/>
    <w:multiLevelType w:val="hybridMultilevel"/>
    <w:tmpl w:val="E31A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700492"/>
    <w:multiLevelType w:val="hybridMultilevel"/>
    <w:tmpl w:val="F1D28680"/>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6813FA"/>
    <w:multiLevelType w:val="multilevel"/>
    <w:tmpl w:val="3D94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D2918"/>
    <w:multiLevelType w:val="hybridMultilevel"/>
    <w:tmpl w:val="238867D0"/>
    <w:lvl w:ilvl="0" w:tplc="DE9A73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0B6001"/>
    <w:multiLevelType w:val="hybridMultilevel"/>
    <w:tmpl w:val="A5C04F86"/>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6F5026"/>
    <w:multiLevelType w:val="hybridMultilevel"/>
    <w:tmpl w:val="1BBE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0C5338"/>
    <w:multiLevelType w:val="hybridMultilevel"/>
    <w:tmpl w:val="8518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F2782C"/>
    <w:multiLevelType w:val="hybridMultilevel"/>
    <w:tmpl w:val="13A4F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7C4BD0"/>
    <w:multiLevelType w:val="hybridMultilevel"/>
    <w:tmpl w:val="5C3019E2"/>
    <w:lvl w:ilvl="0" w:tplc="2F8A0A0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E80A74"/>
    <w:multiLevelType w:val="hybridMultilevel"/>
    <w:tmpl w:val="CBFABC28"/>
    <w:lvl w:ilvl="0" w:tplc="0004FCD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4F7645"/>
    <w:multiLevelType w:val="hybridMultilevel"/>
    <w:tmpl w:val="2DD0EBA2"/>
    <w:lvl w:ilvl="0" w:tplc="0004FCD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7102932">
    <w:abstractNumId w:val="14"/>
  </w:num>
  <w:num w:numId="2" w16cid:durableId="938607603">
    <w:abstractNumId w:val="18"/>
  </w:num>
  <w:num w:numId="3" w16cid:durableId="840706700">
    <w:abstractNumId w:val="11"/>
  </w:num>
  <w:num w:numId="4" w16cid:durableId="1262684217">
    <w:abstractNumId w:val="19"/>
  </w:num>
  <w:num w:numId="5" w16cid:durableId="1059667331">
    <w:abstractNumId w:val="2"/>
  </w:num>
  <w:num w:numId="6" w16cid:durableId="179591009">
    <w:abstractNumId w:val="13"/>
  </w:num>
  <w:num w:numId="7" w16cid:durableId="1531334426">
    <w:abstractNumId w:val="6"/>
  </w:num>
  <w:num w:numId="8" w16cid:durableId="1212499528">
    <w:abstractNumId w:val="9"/>
  </w:num>
  <w:num w:numId="9" w16cid:durableId="1147090535">
    <w:abstractNumId w:val="5"/>
  </w:num>
  <w:num w:numId="10" w16cid:durableId="2120180766">
    <w:abstractNumId w:val="12"/>
  </w:num>
  <w:num w:numId="11" w16cid:durableId="1409501320">
    <w:abstractNumId w:val="20"/>
  </w:num>
  <w:num w:numId="12" w16cid:durableId="672414684">
    <w:abstractNumId w:val="16"/>
  </w:num>
  <w:num w:numId="13" w16cid:durableId="101849343">
    <w:abstractNumId w:val="4"/>
  </w:num>
  <w:num w:numId="14" w16cid:durableId="1667703845">
    <w:abstractNumId w:val="3"/>
  </w:num>
  <w:num w:numId="15" w16cid:durableId="1294363634">
    <w:abstractNumId w:val="8"/>
  </w:num>
  <w:num w:numId="16" w16cid:durableId="1614826146">
    <w:abstractNumId w:val="17"/>
  </w:num>
  <w:num w:numId="17" w16cid:durableId="1750691446">
    <w:abstractNumId w:val="1"/>
  </w:num>
  <w:num w:numId="18" w16cid:durableId="1826817157">
    <w:abstractNumId w:val="7"/>
  </w:num>
  <w:num w:numId="19" w16cid:durableId="1927760343">
    <w:abstractNumId w:val="0"/>
  </w:num>
  <w:num w:numId="20" w16cid:durableId="468132156">
    <w:abstractNumId w:val="10"/>
  </w:num>
  <w:num w:numId="21" w16cid:durableId="9827793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B4"/>
    <w:rsid w:val="00001252"/>
    <w:rsid w:val="000013BD"/>
    <w:rsid w:val="00001C34"/>
    <w:rsid w:val="00003AAF"/>
    <w:rsid w:val="00003B1B"/>
    <w:rsid w:val="00003B7B"/>
    <w:rsid w:val="00004771"/>
    <w:rsid w:val="0000509D"/>
    <w:rsid w:val="000063FA"/>
    <w:rsid w:val="00006846"/>
    <w:rsid w:val="000076B4"/>
    <w:rsid w:val="0001034C"/>
    <w:rsid w:val="00012265"/>
    <w:rsid w:val="0001249A"/>
    <w:rsid w:val="000127DA"/>
    <w:rsid w:val="00013ADB"/>
    <w:rsid w:val="00014611"/>
    <w:rsid w:val="000163FF"/>
    <w:rsid w:val="000204C4"/>
    <w:rsid w:val="00021652"/>
    <w:rsid w:val="000219CF"/>
    <w:rsid w:val="00021C18"/>
    <w:rsid w:val="00021E06"/>
    <w:rsid w:val="00022236"/>
    <w:rsid w:val="000255FE"/>
    <w:rsid w:val="000258F4"/>
    <w:rsid w:val="0002765D"/>
    <w:rsid w:val="00027B12"/>
    <w:rsid w:val="00027E50"/>
    <w:rsid w:val="00030083"/>
    <w:rsid w:val="000300F5"/>
    <w:rsid w:val="0003531B"/>
    <w:rsid w:val="000358C7"/>
    <w:rsid w:val="00035BBC"/>
    <w:rsid w:val="00035F1E"/>
    <w:rsid w:val="00040231"/>
    <w:rsid w:val="00041028"/>
    <w:rsid w:val="00042695"/>
    <w:rsid w:val="00043529"/>
    <w:rsid w:val="000442BE"/>
    <w:rsid w:val="00044C9C"/>
    <w:rsid w:val="00044EA8"/>
    <w:rsid w:val="000469B6"/>
    <w:rsid w:val="00046C66"/>
    <w:rsid w:val="0005141A"/>
    <w:rsid w:val="000528E6"/>
    <w:rsid w:val="00052AC8"/>
    <w:rsid w:val="0005365B"/>
    <w:rsid w:val="0005418B"/>
    <w:rsid w:val="00054CD4"/>
    <w:rsid w:val="00054D5B"/>
    <w:rsid w:val="0005693E"/>
    <w:rsid w:val="00057FBA"/>
    <w:rsid w:val="0006174E"/>
    <w:rsid w:val="00061C1B"/>
    <w:rsid w:val="00062154"/>
    <w:rsid w:val="000625EF"/>
    <w:rsid w:val="00064248"/>
    <w:rsid w:val="00064920"/>
    <w:rsid w:val="000657E1"/>
    <w:rsid w:val="00070D5C"/>
    <w:rsid w:val="000739A5"/>
    <w:rsid w:val="00075115"/>
    <w:rsid w:val="000757D9"/>
    <w:rsid w:val="00075E8B"/>
    <w:rsid w:val="00077FBD"/>
    <w:rsid w:val="0008055A"/>
    <w:rsid w:val="00081C7C"/>
    <w:rsid w:val="000855C0"/>
    <w:rsid w:val="00086C09"/>
    <w:rsid w:val="000871B4"/>
    <w:rsid w:val="0008740F"/>
    <w:rsid w:val="0009050C"/>
    <w:rsid w:val="000908B9"/>
    <w:rsid w:val="000922E8"/>
    <w:rsid w:val="00092EA6"/>
    <w:rsid w:val="00092F82"/>
    <w:rsid w:val="0009573C"/>
    <w:rsid w:val="00097D84"/>
    <w:rsid w:val="00097F85"/>
    <w:rsid w:val="000A0667"/>
    <w:rsid w:val="000A18A2"/>
    <w:rsid w:val="000A2495"/>
    <w:rsid w:val="000A374E"/>
    <w:rsid w:val="000A54B3"/>
    <w:rsid w:val="000A6FD0"/>
    <w:rsid w:val="000A78DD"/>
    <w:rsid w:val="000B0797"/>
    <w:rsid w:val="000B0C25"/>
    <w:rsid w:val="000B29F2"/>
    <w:rsid w:val="000B4E82"/>
    <w:rsid w:val="000B500B"/>
    <w:rsid w:val="000B5570"/>
    <w:rsid w:val="000B6136"/>
    <w:rsid w:val="000B63D7"/>
    <w:rsid w:val="000B6FEC"/>
    <w:rsid w:val="000C243C"/>
    <w:rsid w:val="000C2F2D"/>
    <w:rsid w:val="000C338E"/>
    <w:rsid w:val="000C399A"/>
    <w:rsid w:val="000C4033"/>
    <w:rsid w:val="000C4094"/>
    <w:rsid w:val="000C45E3"/>
    <w:rsid w:val="000C539B"/>
    <w:rsid w:val="000C5EBA"/>
    <w:rsid w:val="000C6841"/>
    <w:rsid w:val="000D2E95"/>
    <w:rsid w:val="000D384F"/>
    <w:rsid w:val="000D5C0E"/>
    <w:rsid w:val="000D5C79"/>
    <w:rsid w:val="000D63E3"/>
    <w:rsid w:val="000D6815"/>
    <w:rsid w:val="000D7116"/>
    <w:rsid w:val="000E0664"/>
    <w:rsid w:val="000E18E6"/>
    <w:rsid w:val="000E208B"/>
    <w:rsid w:val="000E2227"/>
    <w:rsid w:val="000E2BBF"/>
    <w:rsid w:val="000E4B38"/>
    <w:rsid w:val="000E4DF5"/>
    <w:rsid w:val="000E5039"/>
    <w:rsid w:val="000E5042"/>
    <w:rsid w:val="000E5D15"/>
    <w:rsid w:val="000E5E1F"/>
    <w:rsid w:val="000F1151"/>
    <w:rsid w:val="000F1154"/>
    <w:rsid w:val="000F4191"/>
    <w:rsid w:val="000F46D0"/>
    <w:rsid w:val="000F5344"/>
    <w:rsid w:val="000F5CC0"/>
    <w:rsid w:val="000F6454"/>
    <w:rsid w:val="000F7B88"/>
    <w:rsid w:val="001007A2"/>
    <w:rsid w:val="001009F1"/>
    <w:rsid w:val="001012CB"/>
    <w:rsid w:val="00102456"/>
    <w:rsid w:val="00102472"/>
    <w:rsid w:val="0010286B"/>
    <w:rsid w:val="001030F1"/>
    <w:rsid w:val="00105111"/>
    <w:rsid w:val="00105E20"/>
    <w:rsid w:val="001067A8"/>
    <w:rsid w:val="00111AF4"/>
    <w:rsid w:val="00111B16"/>
    <w:rsid w:val="00111DE1"/>
    <w:rsid w:val="00112DC0"/>
    <w:rsid w:val="00116308"/>
    <w:rsid w:val="001168A6"/>
    <w:rsid w:val="00116ADF"/>
    <w:rsid w:val="00117027"/>
    <w:rsid w:val="00120914"/>
    <w:rsid w:val="00121CF1"/>
    <w:rsid w:val="0012241D"/>
    <w:rsid w:val="00123013"/>
    <w:rsid w:val="00123939"/>
    <w:rsid w:val="00123955"/>
    <w:rsid w:val="00126836"/>
    <w:rsid w:val="00126ACF"/>
    <w:rsid w:val="00130C44"/>
    <w:rsid w:val="00131986"/>
    <w:rsid w:val="00131A24"/>
    <w:rsid w:val="001334D9"/>
    <w:rsid w:val="001339D3"/>
    <w:rsid w:val="0013441D"/>
    <w:rsid w:val="00135141"/>
    <w:rsid w:val="00135942"/>
    <w:rsid w:val="0013601E"/>
    <w:rsid w:val="00141F62"/>
    <w:rsid w:val="001421B2"/>
    <w:rsid w:val="00142886"/>
    <w:rsid w:val="001428FC"/>
    <w:rsid w:val="00142FED"/>
    <w:rsid w:val="00143ACF"/>
    <w:rsid w:val="00145332"/>
    <w:rsid w:val="00146BF3"/>
    <w:rsid w:val="00146FF4"/>
    <w:rsid w:val="00147702"/>
    <w:rsid w:val="00150BC1"/>
    <w:rsid w:val="00151080"/>
    <w:rsid w:val="00151141"/>
    <w:rsid w:val="00152F32"/>
    <w:rsid w:val="0015459B"/>
    <w:rsid w:val="001548B1"/>
    <w:rsid w:val="00155A7C"/>
    <w:rsid w:val="001563DB"/>
    <w:rsid w:val="0015718A"/>
    <w:rsid w:val="0016003C"/>
    <w:rsid w:val="00160E6F"/>
    <w:rsid w:val="00160E8C"/>
    <w:rsid w:val="00162CFD"/>
    <w:rsid w:val="00162DD8"/>
    <w:rsid w:val="0016525D"/>
    <w:rsid w:val="00165823"/>
    <w:rsid w:val="00167024"/>
    <w:rsid w:val="00167458"/>
    <w:rsid w:val="00167BA4"/>
    <w:rsid w:val="00167E90"/>
    <w:rsid w:val="001700EE"/>
    <w:rsid w:val="00173242"/>
    <w:rsid w:val="0017561E"/>
    <w:rsid w:val="001756A0"/>
    <w:rsid w:val="00176013"/>
    <w:rsid w:val="001761F7"/>
    <w:rsid w:val="001801A7"/>
    <w:rsid w:val="001813AB"/>
    <w:rsid w:val="001814E6"/>
    <w:rsid w:val="0018275F"/>
    <w:rsid w:val="00183737"/>
    <w:rsid w:val="00184F52"/>
    <w:rsid w:val="00186983"/>
    <w:rsid w:val="001911BB"/>
    <w:rsid w:val="00193A57"/>
    <w:rsid w:val="001946B2"/>
    <w:rsid w:val="001951F8"/>
    <w:rsid w:val="001960BD"/>
    <w:rsid w:val="00196C63"/>
    <w:rsid w:val="001A0D16"/>
    <w:rsid w:val="001A2395"/>
    <w:rsid w:val="001A38FD"/>
    <w:rsid w:val="001A4531"/>
    <w:rsid w:val="001A4A37"/>
    <w:rsid w:val="001A74B0"/>
    <w:rsid w:val="001A75C7"/>
    <w:rsid w:val="001B0443"/>
    <w:rsid w:val="001B102D"/>
    <w:rsid w:val="001B1D52"/>
    <w:rsid w:val="001B1DE3"/>
    <w:rsid w:val="001B21F5"/>
    <w:rsid w:val="001B690E"/>
    <w:rsid w:val="001C366C"/>
    <w:rsid w:val="001C5D18"/>
    <w:rsid w:val="001C79D5"/>
    <w:rsid w:val="001D1357"/>
    <w:rsid w:val="001D1370"/>
    <w:rsid w:val="001D1EA3"/>
    <w:rsid w:val="001D1F15"/>
    <w:rsid w:val="001D3C3A"/>
    <w:rsid w:val="001D4477"/>
    <w:rsid w:val="001D4499"/>
    <w:rsid w:val="001D46EA"/>
    <w:rsid w:val="001D4915"/>
    <w:rsid w:val="001D506E"/>
    <w:rsid w:val="001D5F5E"/>
    <w:rsid w:val="001D630C"/>
    <w:rsid w:val="001D709C"/>
    <w:rsid w:val="001D710D"/>
    <w:rsid w:val="001D7AC4"/>
    <w:rsid w:val="001E0F44"/>
    <w:rsid w:val="001E2A15"/>
    <w:rsid w:val="001E2A7B"/>
    <w:rsid w:val="001E47DB"/>
    <w:rsid w:val="001E5469"/>
    <w:rsid w:val="001E646C"/>
    <w:rsid w:val="001E72CC"/>
    <w:rsid w:val="001E73FD"/>
    <w:rsid w:val="001E7F42"/>
    <w:rsid w:val="001F02E3"/>
    <w:rsid w:val="001F04F4"/>
    <w:rsid w:val="001F0BD8"/>
    <w:rsid w:val="001F1674"/>
    <w:rsid w:val="001F1794"/>
    <w:rsid w:val="001F1B81"/>
    <w:rsid w:val="001F3E8B"/>
    <w:rsid w:val="001F6C4C"/>
    <w:rsid w:val="001F6CB6"/>
    <w:rsid w:val="001F6D1C"/>
    <w:rsid w:val="001F7AD4"/>
    <w:rsid w:val="0020219E"/>
    <w:rsid w:val="0020281F"/>
    <w:rsid w:val="00202B6A"/>
    <w:rsid w:val="002032C4"/>
    <w:rsid w:val="00205F27"/>
    <w:rsid w:val="002071E8"/>
    <w:rsid w:val="002079F3"/>
    <w:rsid w:val="00207C3A"/>
    <w:rsid w:val="002100EF"/>
    <w:rsid w:val="0021037A"/>
    <w:rsid w:val="002104FF"/>
    <w:rsid w:val="002105B4"/>
    <w:rsid w:val="00212037"/>
    <w:rsid w:val="0021380B"/>
    <w:rsid w:val="002156B3"/>
    <w:rsid w:val="00216186"/>
    <w:rsid w:val="00217D4B"/>
    <w:rsid w:val="002205DB"/>
    <w:rsid w:val="00221276"/>
    <w:rsid w:val="002229B5"/>
    <w:rsid w:val="00223F80"/>
    <w:rsid w:val="00225684"/>
    <w:rsid w:val="00225CB6"/>
    <w:rsid w:val="0022619B"/>
    <w:rsid w:val="00226880"/>
    <w:rsid w:val="00230695"/>
    <w:rsid w:val="00231882"/>
    <w:rsid w:val="00231A8E"/>
    <w:rsid w:val="002331B2"/>
    <w:rsid w:val="0023348B"/>
    <w:rsid w:val="00233CC4"/>
    <w:rsid w:val="00234303"/>
    <w:rsid w:val="00234874"/>
    <w:rsid w:val="0023507B"/>
    <w:rsid w:val="00235D6F"/>
    <w:rsid w:val="00236374"/>
    <w:rsid w:val="00236529"/>
    <w:rsid w:val="002366AE"/>
    <w:rsid w:val="0023700C"/>
    <w:rsid w:val="00240187"/>
    <w:rsid w:val="002401C6"/>
    <w:rsid w:val="00240DC9"/>
    <w:rsid w:val="00242141"/>
    <w:rsid w:val="002433E6"/>
    <w:rsid w:val="00245601"/>
    <w:rsid w:val="002459AB"/>
    <w:rsid w:val="0024622D"/>
    <w:rsid w:val="00246A7C"/>
    <w:rsid w:val="00246FC1"/>
    <w:rsid w:val="0025125A"/>
    <w:rsid w:val="002516EB"/>
    <w:rsid w:val="00252CAF"/>
    <w:rsid w:val="002545CB"/>
    <w:rsid w:val="00255574"/>
    <w:rsid w:val="00255D21"/>
    <w:rsid w:val="00256748"/>
    <w:rsid w:val="00257A94"/>
    <w:rsid w:val="0026140D"/>
    <w:rsid w:val="002630D1"/>
    <w:rsid w:val="002646C0"/>
    <w:rsid w:val="00265CA8"/>
    <w:rsid w:val="0026617F"/>
    <w:rsid w:val="002661BC"/>
    <w:rsid w:val="00266715"/>
    <w:rsid w:val="00266E8D"/>
    <w:rsid w:val="00267083"/>
    <w:rsid w:val="002676D0"/>
    <w:rsid w:val="0026779F"/>
    <w:rsid w:val="0027091A"/>
    <w:rsid w:val="00270C97"/>
    <w:rsid w:val="002719B3"/>
    <w:rsid w:val="002726B1"/>
    <w:rsid w:val="002731D2"/>
    <w:rsid w:val="00274A21"/>
    <w:rsid w:val="00275307"/>
    <w:rsid w:val="00275F69"/>
    <w:rsid w:val="0027745B"/>
    <w:rsid w:val="00277DD1"/>
    <w:rsid w:val="00280F54"/>
    <w:rsid w:val="00280F79"/>
    <w:rsid w:val="0028196B"/>
    <w:rsid w:val="00282431"/>
    <w:rsid w:val="00282597"/>
    <w:rsid w:val="00284F2B"/>
    <w:rsid w:val="00286EA3"/>
    <w:rsid w:val="00290D69"/>
    <w:rsid w:val="002915D9"/>
    <w:rsid w:val="00291712"/>
    <w:rsid w:val="002932D2"/>
    <w:rsid w:val="00293915"/>
    <w:rsid w:val="0029520E"/>
    <w:rsid w:val="002952A2"/>
    <w:rsid w:val="00297F71"/>
    <w:rsid w:val="002A09B3"/>
    <w:rsid w:val="002A1E9F"/>
    <w:rsid w:val="002A2E79"/>
    <w:rsid w:val="002A4599"/>
    <w:rsid w:val="002A45C9"/>
    <w:rsid w:val="002A5257"/>
    <w:rsid w:val="002A52E9"/>
    <w:rsid w:val="002A5417"/>
    <w:rsid w:val="002A70F3"/>
    <w:rsid w:val="002A7666"/>
    <w:rsid w:val="002B06D3"/>
    <w:rsid w:val="002B08B9"/>
    <w:rsid w:val="002B08F2"/>
    <w:rsid w:val="002B091E"/>
    <w:rsid w:val="002B1264"/>
    <w:rsid w:val="002B5621"/>
    <w:rsid w:val="002B57A9"/>
    <w:rsid w:val="002B588C"/>
    <w:rsid w:val="002B6462"/>
    <w:rsid w:val="002B79CD"/>
    <w:rsid w:val="002C16C5"/>
    <w:rsid w:val="002C1753"/>
    <w:rsid w:val="002C21B2"/>
    <w:rsid w:val="002C2BD1"/>
    <w:rsid w:val="002C442B"/>
    <w:rsid w:val="002C5490"/>
    <w:rsid w:val="002C7297"/>
    <w:rsid w:val="002C73D1"/>
    <w:rsid w:val="002C7C94"/>
    <w:rsid w:val="002D0267"/>
    <w:rsid w:val="002D0F23"/>
    <w:rsid w:val="002D109E"/>
    <w:rsid w:val="002D178D"/>
    <w:rsid w:val="002D1958"/>
    <w:rsid w:val="002D2A11"/>
    <w:rsid w:val="002D3D3B"/>
    <w:rsid w:val="002D66D2"/>
    <w:rsid w:val="002D6A29"/>
    <w:rsid w:val="002D75B0"/>
    <w:rsid w:val="002D7805"/>
    <w:rsid w:val="002D7886"/>
    <w:rsid w:val="002D7CED"/>
    <w:rsid w:val="002E10A3"/>
    <w:rsid w:val="002E2FBF"/>
    <w:rsid w:val="002E4CD6"/>
    <w:rsid w:val="002E5EB1"/>
    <w:rsid w:val="002E6F53"/>
    <w:rsid w:val="002E77FC"/>
    <w:rsid w:val="002F0B23"/>
    <w:rsid w:val="002F278F"/>
    <w:rsid w:val="002F4862"/>
    <w:rsid w:val="002F51DE"/>
    <w:rsid w:val="002F6D34"/>
    <w:rsid w:val="002F6F55"/>
    <w:rsid w:val="002F70CF"/>
    <w:rsid w:val="002F72C9"/>
    <w:rsid w:val="002F7572"/>
    <w:rsid w:val="00300D51"/>
    <w:rsid w:val="003016C4"/>
    <w:rsid w:val="00302264"/>
    <w:rsid w:val="00304336"/>
    <w:rsid w:val="00304479"/>
    <w:rsid w:val="00304727"/>
    <w:rsid w:val="00304A8E"/>
    <w:rsid w:val="00306F40"/>
    <w:rsid w:val="00307747"/>
    <w:rsid w:val="003102D4"/>
    <w:rsid w:val="00310985"/>
    <w:rsid w:val="003120C3"/>
    <w:rsid w:val="003123D4"/>
    <w:rsid w:val="00312646"/>
    <w:rsid w:val="00312C94"/>
    <w:rsid w:val="00313AE6"/>
    <w:rsid w:val="00314DAC"/>
    <w:rsid w:val="00315744"/>
    <w:rsid w:val="00317A08"/>
    <w:rsid w:val="00317D8A"/>
    <w:rsid w:val="00320421"/>
    <w:rsid w:val="00322F19"/>
    <w:rsid w:val="00324042"/>
    <w:rsid w:val="00324D93"/>
    <w:rsid w:val="003265A3"/>
    <w:rsid w:val="00327A5D"/>
    <w:rsid w:val="00330109"/>
    <w:rsid w:val="0033109F"/>
    <w:rsid w:val="0033111A"/>
    <w:rsid w:val="00331AED"/>
    <w:rsid w:val="003346D5"/>
    <w:rsid w:val="0033619F"/>
    <w:rsid w:val="003405C2"/>
    <w:rsid w:val="00340A61"/>
    <w:rsid w:val="00341DBA"/>
    <w:rsid w:val="0034231C"/>
    <w:rsid w:val="00342B72"/>
    <w:rsid w:val="00344117"/>
    <w:rsid w:val="0034421E"/>
    <w:rsid w:val="00347385"/>
    <w:rsid w:val="00347F9A"/>
    <w:rsid w:val="00350701"/>
    <w:rsid w:val="00350743"/>
    <w:rsid w:val="003565AE"/>
    <w:rsid w:val="00360A0A"/>
    <w:rsid w:val="00361C9D"/>
    <w:rsid w:val="0036226F"/>
    <w:rsid w:val="00364744"/>
    <w:rsid w:val="00365769"/>
    <w:rsid w:val="003700B2"/>
    <w:rsid w:val="003701A9"/>
    <w:rsid w:val="00370761"/>
    <w:rsid w:val="00370AB4"/>
    <w:rsid w:val="003713FE"/>
    <w:rsid w:val="00371E5A"/>
    <w:rsid w:val="00372087"/>
    <w:rsid w:val="003725C8"/>
    <w:rsid w:val="003728BD"/>
    <w:rsid w:val="00372D00"/>
    <w:rsid w:val="0037584A"/>
    <w:rsid w:val="00375FA4"/>
    <w:rsid w:val="003766E5"/>
    <w:rsid w:val="00376C59"/>
    <w:rsid w:val="0037718C"/>
    <w:rsid w:val="0038097B"/>
    <w:rsid w:val="0038133C"/>
    <w:rsid w:val="00383A57"/>
    <w:rsid w:val="003856E2"/>
    <w:rsid w:val="00390487"/>
    <w:rsid w:val="00390F5B"/>
    <w:rsid w:val="0039111B"/>
    <w:rsid w:val="00392517"/>
    <w:rsid w:val="003932BC"/>
    <w:rsid w:val="00393688"/>
    <w:rsid w:val="0039415D"/>
    <w:rsid w:val="003A144D"/>
    <w:rsid w:val="003A1555"/>
    <w:rsid w:val="003A35C7"/>
    <w:rsid w:val="003A39F4"/>
    <w:rsid w:val="003A3AD8"/>
    <w:rsid w:val="003A3C0E"/>
    <w:rsid w:val="003A413C"/>
    <w:rsid w:val="003A4C40"/>
    <w:rsid w:val="003A54AA"/>
    <w:rsid w:val="003A5DCA"/>
    <w:rsid w:val="003A63DB"/>
    <w:rsid w:val="003A6499"/>
    <w:rsid w:val="003A78FD"/>
    <w:rsid w:val="003B011C"/>
    <w:rsid w:val="003B0705"/>
    <w:rsid w:val="003B1093"/>
    <w:rsid w:val="003B1ADB"/>
    <w:rsid w:val="003B272D"/>
    <w:rsid w:val="003B3041"/>
    <w:rsid w:val="003B3B2D"/>
    <w:rsid w:val="003B63E3"/>
    <w:rsid w:val="003C0F15"/>
    <w:rsid w:val="003C208E"/>
    <w:rsid w:val="003C2717"/>
    <w:rsid w:val="003C306F"/>
    <w:rsid w:val="003C30DE"/>
    <w:rsid w:val="003C3983"/>
    <w:rsid w:val="003C39E0"/>
    <w:rsid w:val="003C4158"/>
    <w:rsid w:val="003D01F3"/>
    <w:rsid w:val="003D369F"/>
    <w:rsid w:val="003D4276"/>
    <w:rsid w:val="003D4968"/>
    <w:rsid w:val="003D5084"/>
    <w:rsid w:val="003D5B74"/>
    <w:rsid w:val="003D705F"/>
    <w:rsid w:val="003D7529"/>
    <w:rsid w:val="003D7B8A"/>
    <w:rsid w:val="003E16FB"/>
    <w:rsid w:val="003E18AE"/>
    <w:rsid w:val="003E1F07"/>
    <w:rsid w:val="003E2E15"/>
    <w:rsid w:val="003E47BC"/>
    <w:rsid w:val="003E5CF9"/>
    <w:rsid w:val="003E5D5F"/>
    <w:rsid w:val="003E6110"/>
    <w:rsid w:val="003E6DEB"/>
    <w:rsid w:val="003E6F81"/>
    <w:rsid w:val="003E73CD"/>
    <w:rsid w:val="003E75E3"/>
    <w:rsid w:val="003F0645"/>
    <w:rsid w:val="003F2095"/>
    <w:rsid w:val="003F2BD3"/>
    <w:rsid w:val="003F2F40"/>
    <w:rsid w:val="003F346C"/>
    <w:rsid w:val="003F4B70"/>
    <w:rsid w:val="003F5041"/>
    <w:rsid w:val="003F555C"/>
    <w:rsid w:val="003F5998"/>
    <w:rsid w:val="003F62DA"/>
    <w:rsid w:val="003F7AAC"/>
    <w:rsid w:val="00404802"/>
    <w:rsid w:val="0041041D"/>
    <w:rsid w:val="00410A7C"/>
    <w:rsid w:val="00411444"/>
    <w:rsid w:val="0041352F"/>
    <w:rsid w:val="0041466A"/>
    <w:rsid w:val="004150F6"/>
    <w:rsid w:val="004166D1"/>
    <w:rsid w:val="00417584"/>
    <w:rsid w:val="00417B61"/>
    <w:rsid w:val="00417E29"/>
    <w:rsid w:val="00422EBB"/>
    <w:rsid w:val="00425366"/>
    <w:rsid w:val="0042646C"/>
    <w:rsid w:val="004266A1"/>
    <w:rsid w:val="00430DD8"/>
    <w:rsid w:val="0043308B"/>
    <w:rsid w:val="00433719"/>
    <w:rsid w:val="00434C6B"/>
    <w:rsid w:val="00435AC2"/>
    <w:rsid w:val="00435EF9"/>
    <w:rsid w:val="00443345"/>
    <w:rsid w:val="004433E5"/>
    <w:rsid w:val="00443E38"/>
    <w:rsid w:val="00444260"/>
    <w:rsid w:val="00444512"/>
    <w:rsid w:val="004464DB"/>
    <w:rsid w:val="00447629"/>
    <w:rsid w:val="00447833"/>
    <w:rsid w:val="004501BC"/>
    <w:rsid w:val="0045028E"/>
    <w:rsid w:val="00450E72"/>
    <w:rsid w:val="00450ECB"/>
    <w:rsid w:val="004516B0"/>
    <w:rsid w:val="00451716"/>
    <w:rsid w:val="004517F9"/>
    <w:rsid w:val="00452369"/>
    <w:rsid w:val="00452889"/>
    <w:rsid w:val="00453FE1"/>
    <w:rsid w:val="004553DD"/>
    <w:rsid w:val="00460278"/>
    <w:rsid w:val="00460485"/>
    <w:rsid w:val="00463F21"/>
    <w:rsid w:val="004651DE"/>
    <w:rsid w:val="004653DC"/>
    <w:rsid w:val="0046626E"/>
    <w:rsid w:val="00466BC8"/>
    <w:rsid w:val="004672E5"/>
    <w:rsid w:val="0046741C"/>
    <w:rsid w:val="0047154F"/>
    <w:rsid w:val="0047282E"/>
    <w:rsid w:val="00476476"/>
    <w:rsid w:val="00476DCD"/>
    <w:rsid w:val="00477004"/>
    <w:rsid w:val="00477C6B"/>
    <w:rsid w:val="00482249"/>
    <w:rsid w:val="0048316C"/>
    <w:rsid w:val="00483240"/>
    <w:rsid w:val="004834C7"/>
    <w:rsid w:val="00483F86"/>
    <w:rsid w:val="00485564"/>
    <w:rsid w:val="0048672C"/>
    <w:rsid w:val="00487785"/>
    <w:rsid w:val="00490BA0"/>
    <w:rsid w:val="0049120A"/>
    <w:rsid w:val="0049194E"/>
    <w:rsid w:val="00491DE7"/>
    <w:rsid w:val="00492FB3"/>
    <w:rsid w:val="004934E8"/>
    <w:rsid w:val="00493FB8"/>
    <w:rsid w:val="004954DF"/>
    <w:rsid w:val="0049694A"/>
    <w:rsid w:val="00497E95"/>
    <w:rsid w:val="004A0CC6"/>
    <w:rsid w:val="004A11FF"/>
    <w:rsid w:val="004A127F"/>
    <w:rsid w:val="004A2007"/>
    <w:rsid w:val="004A345D"/>
    <w:rsid w:val="004A3725"/>
    <w:rsid w:val="004A3B13"/>
    <w:rsid w:val="004A3DC2"/>
    <w:rsid w:val="004A3E78"/>
    <w:rsid w:val="004A6E2B"/>
    <w:rsid w:val="004A6F0A"/>
    <w:rsid w:val="004A7083"/>
    <w:rsid w:val="004A7A72"/>
    <w:rsid w:val="004B2AB0"/>
    <w:rsid w:val="004B2EA6"/>
    <w:rsid w:val="004B311E"/>
    <w:rsid w:val="004B512B"/>
    <w:rsid w:val="004B5A13"/>
    <w:rsid w:val="004B6796"/>
    <w:rsid w:val="004B7811"/>
    <w:rsid w:val="004C1C45"/>
    <w:rsid w:val="004C258C"/>
    <w:rsid w:val="004C3973"/>
    <w:rsid w:val="004C4DCC"/>
    <w:rsid w:val="004C539E"/>
    <w:rsid w:val="004C5510"/>
    <w:rsid w:val="004C5600"/>
    <w:rsid w:val="004C62E5"/>
    <w:rsid w:val="004D0185"/>
    <w:rsid w:val="004D0C11"/>
    <w:rsid w:val="004D33D6"/>
    <w:rsid w:val="004D4D89"/>
    <w:rsid w:val="004D4E0A"/>
    <w:rsid w:val="004D610D"/>
    <w:rsid w:val="004D6B30"/>
    <w:rsid w:val="004E19A7"/>
    <w:rsid w:val="004E2AFD"/>
    <w:rsid w:val="004E2F56"/>
    <w:rsid w:val="004E3173"/>
    <w:rsid w:val="004E3947"/>
    <w:rsid w:val="004E4D88"/>
    <w:rsid w:val="004E5681"/>
    <w:rsid w:val="004F014A"/>
    <w:rsid w:val="004F3737"/>
    <w:rsid w:val="004F3BD7"/>
    <w:rsid w:val="004F3BE4"/>
    <w:rsid w:val="004F594D"/>
    <w:rsid w:val="004F76CC"/>
    <w:rsid w:val="004F7E60"/>
    <w:rsid w:val="00501788"/>
    <w:rsid w:val="0050212A"/>
    <w:rsid w:val="0050232E"/>
    <w:rsid w:val="00503E4B"/>
    <w:rsid w:val="00505F4B"/>
    <w:rsid w:val="00507063"/>
    <w:rsid w:val="00510F66"/>
    <w:rsid w:val="005124FB"/>
    <w:rsid w:val="00513745"/>
    <w:rsid w:val="00513746"/>
    <w:rsid w:val="00514E24"/>
    <w:rsid w:val="00516ECE"/>
    <w:rsid w:val="0051725B"/>
    <w:rsid w:val="0051736A"/>
    <w:rsid w:val="0052088F"/>
    <w:rsid w:val="0052122B"/>
    <w:rsid w:val="005215E0"/>
    <w:rsid w:val="00521B32"/>
    <w:rsid w:val="0052257F"/>
    <w:rsid w:val="00523C75"/>
    <w:rsid w:val="00523CC0"/>
    <w:rsid w:val="00524448"/>
    <w:rsid w:val="00525059"/>
    <w:rsid w:val="005258CC"/>
    <w:rsid w:val="00527D2D"/>
    <w:rsid w:val="005319CE"/>
    <w:rsid w:val="00532C65"/>
    <w:rsid w:val="00535650"/>
    <w:rsid w:val="00536BBF"/>
    <w:rsid w:val="00537256"/>
    <w:rsid w:val="00540585"/>
    <w:rsid w:val="00541B8E"/>
    <w:rsid w:val="0054298B"/>
    <w:rsid w:val="00544A36"/>
    <w:rsid w:val="0054590A"/>
    <w:rsid w:val="00545C41"/>
    <w:rsid w:val="00550256"/>
    <w:rsid w:val="00551FF9"/>
    <w:rsid w:val="005524AF"/>
    <w:rsid w:val="00552874"/>
    <w:rsid w:val="00554B1D"/>
    <w:rsid w:val="00554DB9"/>
    <w:rsid w:val="00555911"/>
    <w:rsid w:val="005560BC"/>
    <w:rsid w:val="0055631F"/>
    <w:rsid w:val="00556ABD"/>
    <w:rsid w:val="0055709E"/>
    <w:rsid w:val="00560332"/>
    <w:rsid w:val="00560686"/>
    <w:rsid w:val="005607A7"/>
    <w:rsid w:val="00560D83"/>
    <w:rsid w:val="00562B98"/>
    <w:rsid w:val="00562D90"/>
    <w:rsid w:val="00564BC6"/>
    <w:rsid w:val="00564DD7"/>
    <w:rsid w:val="00566657"/>
    <w:rsid w:val="005673F5"/>
    <w:rsid w:val="00570576"/>
    <w:rsid w:val="005707EE"/>
    <w:rsid w:val="00573270"/>
    <w:rsid w:val="005743D5"/>
    <w:rsid w:val="00574C13"/>
    <w:rsid w:val="005760FB"/>
    <w:rsid w:val="0057630D"/>
    <w:rsid w:val="00577505"/>
    <w:rsid w:val="00580361"/>
    <w:rsid w:val="00580991"/>
    <w:rsid w:val="005833A6"/>
    <w:rsid w:val="005836CB"/>
    <w:rsid w:val="00586345"/>
    <w:rsid w:val="00592B46"/>
    <w:rsid w:val="005934C3"/>
    <w:rsid w:val="00593EEF"/>
    <w:rsid w:val="005955A0"/>
    <w:rsid w:val="005958C5"/>
    <w:rsid w:val="005A1E80"/>
    <w:rsid w:val="005A26C5"/>
    <w:rsid w:val="005A4B9E"/>
    <w:rsid w:val="005A61CF"/>
    <w:rsid w:val="005A6510"/>
    <w:rsid w:val="005B052C"/>
    <w:rsid w:val="005B0E68"/>
    <w:rsid w:val="005B359C"/>
    <w:rsid w:val="005B4DCC"/>
    <w:rsid w:val="005B5853"/>
    <w:rsid w:val="005B6013"/>
    <w:rsid w:val="005B78F7"/>
    <w:rsid w:val="005B7D35"/>
    <w:rsid w:val="005B7E1A"/>
    <w:rsid w:val="005C0334"/>
    <w:rsid w:val="005C0E0C"/>
    <w:rsid w:val="005C3C6F"/>
    <w:rsid w:val="005C3C8D"/>
    <w:rsid w:val="005C7182"/>
    <w:rsid w:val="005D0E5B"/>
    <w:rsid w:val="005D1207"/>
    <w:rsid w:val="005D1D04"/>
    <w:rsid w:val="005D2C27"/>
    <w:rsid w:val="005D3516"/>
    <w:rsid w:val="005D5534"/>
    <w:rsid w:val="005D6F56"/>
    <w:rsid w:val="005D76D5"/>
    <w:rsid w:val="005E06F2"/>
    <w:rsid w:val="005E18C4"/>
    <w:rsid w:val="005E18D3"/>
    <w:rsid w:val="005E2DC1"/>
    <w:rsid w:val="005E32A8"/>
    <w:rsid w:val="005E338F"/>
    <w:rsid w:val="005E4B20"/>
    <w:rsid w:val="005E6967"/>
    <w:rsid w:val="005F0069"/>
    <w:rsid w:val="005F154A"/>
    <w:rsid w:val="005F2048"/>
    <w:rsid w:val="005F2BED"/>
    <w:rsid w:val="005F3F1D"/>
    <w:rsid w:val="005F7547"/>
    <w:rsid w:val="006001F1"/>
    <w:rsid w:val="00600F5F"/>
    <w:rsid w:val="006012CF"/>
    <w:rsid w:val="006023DE"/>
    <w:rsid w:val="00602810"/>
    <w:rsid w:val="00604B6B"/>
    <w:rsid w:val="00606FBE"/>
    <w:rsid w:val="00607FE6"/>
    <w:rsid w:val="0061051E"/>
    <w:rsid w:val="00612CAD"/>
    <w:rsid w:val="00613C74"/>
    <w:rsid w:val="00614A3D"/>
    <w:rsid w:val="00615761"/>
    <w:rsid w:val="00616AE0"/>
    <w:rsid w:val="00616DF8"/>
    <w:rsid w:val="006215CE"/>
    <w:rsid w:val="00621799"/>
    <w:rsid w:val="00621876"/>
    <w:rsid w:val="0062191B"/>
    <w:rsid w:val="00621F1B"/>
    <w:rsid w:val="00622BB6"/>
    <w:rsid w:val="00623014"/>
    <w:rsid w:val="00624B8F"/>
    <w:rsid w:val="006255A6"/>
    <w:rsid w:val="0062712E"/>
    <w:rsid w:val="00630018"/>
    <w:rsid w:val="00631F1B"/>
    <w:rsid w:val="00632BD7"/>
    <w:rsid w:val="00633F14"/>
    <w:rsid w:val="00635863"/>
    <w:rsid w:val="006363E4"/>
    <w:rsid w:val="00637769"/>
    <w:rsid w:val="00642CA1"/>
    <w:rsid w:val="00646870"/>
    <w:rsid w:val="0064726F"/>
    <w:rsid w:val="00647717"/>
    <w:rsid w:val="006500A4"/>
    <w:rsid w:val="0065028B"/>
    <w:rsid w:val="00650542"/>
    <w:rsid w:val="00651C94"/>
    <w:rsid w:val="00651E9F"/>
    <w:rsid w:val="006534D9"/>
    <w:rsid w:val="00653DD2"/>
    <w:rsid w:val="00655F4E"/>
    <w:rsid w:val="0065788A"/>
    <w:rsid w:val="00657961"/>
    <w:rsid w:val="00657AA6"/>
    <w:rsid w:val="00657B15"/>
    <w:rsid w:val="0066011B"/>
    <w:rsid w:val="00660754"/>
    <w:rsid w:val="00661A35"/>
    <w:rsid w:val="00663EA5"/>
    <w:rsid w:val="00664522"/>
    <w:rsid w:val="0066457F"/>
    <w:rsid w:val="00665E80"/>
    <w:rsid w:val="006661FB"/>
    <w:rsid w:val="00666E25"/>
    <w:rsid w:val="00666EE6"/>
    <w:rsid w:val="00666F06"/>
    <w:rsid w:val="00667E7F"/>
    <w:rsid w:val="006708E8"/>
    <w:rsid w:val="006711EE"/>
    <w:rsid w:val="00672568"/>
    <w:rsid w:val="00672C2E"/>
    <w:rsid w:val="006740B9"/>
    <w:rsid w:val="0067441C"/>
    <w:rsid w:val="00674AEA"/>
    <w:rsid w:val="00676A7D"/>
    <w:rsid w:val="00676AA9"/>
    <w:rsid w:val="0068291B"/>
    <w:rsid w:val="0068370E"/>
    <w:rsid w:val="00685DE8"/>
    <w:rsid w:val="00687BA7"/>
    <w:rsid w:val="006914E4"/>
    <w:rsid w:val="0069402A"/>
    <w:rsid w:val="00694297"/>
    <w:rsid w:val="0069549D"/>
    <w:rsid w:val="006A0CB0"/>
    <w:rsid w:val="006A2A68"/>
    <w:rsid w:val="006A3315"/>
    <w:rsid w:val="006A38C8"/>
    <w:rsid w:val="006A39C4"/>
    <w:rsid w:val="006A7E14"/>
    <w:rsid w:val="006A7F5A"/>
    <w:rsid w:val="006B12E2"/>
    <w:rsid w:val="006B3554"/>
    <w:rsid w:val="006B565A"/>
    <w:rsid w:val="006B61D3"/>
    <w:rsid w:val="006B643A"/>
    <w:rsid w:val="006C13A5"/>
    <w:rsid w:val="006C1938"/>
    <w:rsid w:val="006C43AD"/>
    <w:rsid w:val="006C49CF"/>
    <w:rsid w:val="006C53BD"/>
    <w:rsid w:val="006C58F3"/>
    <w:rsid w:val="006C681F"/>
    <w:rsid w:val="006C77F5"/>
    <w:rsid w:val="006D0DE6"/>
    <w:rsid w:val="006D1C46"/>
    <w:rsid w:val="006D1D75"/>
    <w:rsid w:val="006D1E56"/>
    <w:rsid w:val="006D21EE"/>
    <w:rsid w:val="006D46A6"/>
    <w:rsid w:val="006D623A"/>
    <w:rsid w:val="006E142A"/>
    <w:rsid w:val="006E386C"/>
    <w:rsid w:val="006E4EFB"/>
    <w:rsid w:val="006E5F20"/>
    <w:rsid w:val="006E73A0"/>
    <w:rsid w:val="006F0E74"/>
    <w:rsid w:val="006F12C8"/>
    <w:rsid w:val="006F1B8D"/>
    <w:rsid w:val="006F317E"/>
    <w:rsid w:val="006F3806"/>
    <w:rsid w:val="006F47FF"/>
    <w:rsid w:val="006F5952"/>
    <w:rsid w:val="006F73FC"/>
    <w:rsid w:val="007011F0"/>
    <w:rsid w:val="007018CE"/>
    <w:rsid w:val="00701C34"/>
    <w:rsid w:val="00701D3C"/>
    <w:rsid w:val="007026B8"/>
    <w:rsid w:val="0070310C"/>
    <w:rsid w:val="007033CC"/>
    <w:rsid w:val="00703508"/>
    <w:rsid w:val="00706EF1"/>
    <w:rsid w:val="007118A5"/>
    <w:rsid w:val="00713824"/>
    <w:rsid w:val="00715D2A"/>
    <w:rsid w:val="007164ED"/>
    <w:rsid w:val="00717D68"/>
    <w:rsid w:val="007209B2"/>
    <w:rsid w:val="00721436"/>
    <w:rsid w:val="007218D6"/>
    <w:rsid w:val="007219AD"/>
    <w:rsid w:val="00721A2C"/>
    <w:rsid w:val="0072223C"/>
    <w:rsid w:val="007223F6"/>
    <w:rsid w:val="007225D3"/>
    <w:rsid w:val="00722744"/>
    <w:rsid w:val="00722788"/>
    <w:rsid w:val="00722ACA"/>
    <w:rsid w:val="00724AB7"/>
    <w:rsid w:val="00724EE6"/>
    <w:rsid w:val="00725BC6"/>
    <w:rsid w:val="00725F90"/>
    <w:rsid w:val="00731A53"/>
    <w:rsid w:val="00732219"/>
    <w:rsid w:val="007352E3"/>
    <w:rsid w:val="00735A9A"/>
    <w:rsid w:val="00735E66"/>
    <w:rsid w:val="007362E4"/>
    <w:rsid w:val="0073644C"/>
    <w:rsid w:val="0073676C"/>
    <w:rsid w:val="007368A9"/>
    <w:rsid w:val="00736DD8"/>
    <w:rsid w:val="00742FA6"/>
    <w:rsid w:val="00743B50"/>
    <w:rsid w:val="007442CC"/>
    <w:rsid w:val="007531F1"/>
    <w:rsid w:val="00754013"/>
    <w:rsid w:val="007548AC"/>
    <w:rsid w:val="00754DD4"/>
    <w:rsid w:val="0075574F"/>
    <w:rsid w:val="00757D50"/>
    <w:rsid w:val="007611F7"/>
    <w:rsid w:val="00761E77"/>
    <w:rsid w:val="0076268B"/>
    <w:rsid w:val="00763A8D"/>
    <w:rsid w:val="0076414F"/>
    <w:rsid w:val="007662BD"/>
    <w:rsid w:val="00766FDE"/>
    <w:rsid w:val="00771B8C"/>
    <w:rsid w:val="00772253"/>
    <w:rsid w:val="00773082"/>
    <w:rsid w:val="00773A1D"/>
    <w:rsid w:val="00774459"/>
    <w:rsid w:val="00775B70"/>
    <w:rsid w:val="00775E44"/>
    <w:rsid w:val="007765D3"/>
    <w:rsid w:val="007779D1"/>
    <w:rsid w:val="00777A14"/>
    <w:rsid w:val="007800D9"/>
    <w:rsid w:val="00780825"/>
    <w:rsid w:val="00780CC8"/>
    <w:rsid w:val="00781247"/>
    <w:rsid w:val="00781BB8"/>
    <w:rsid w:val="00782307"/>
    <w:rsid w:val="00782B5C"/>
    <w:rsid w:val="00783051"/>
    <w:rsid w:val="0078341C"/>
    <w:rsid w:val="00783B21"/>
    <w:rsid w:val="00785117"/>
    <w:rsid w:val="00785416"/>
    <w:rsid w:val="007869FB"/>
    <w:rsid w:val="007874AB"/>
    <w:rsid w:val="00790025"/>
    <w:rsid w:val="00790EB3"/>
    <w:rsid w:val="007943DA"/>
    <w:rsid w:val="007944E9"/>
    <w:rsid w:val="007947ED"/>
    <w:rsid w:val="007949DB"/>
    <w:rsid w:val="007963AB"/>
    <w:rsid w:val="007969A1"/>
    <w:rsid w:val="00796F64"/>
    <w:rsid w:val="00797DDD"/>
    <w:rsid w:val="007A0577"/>
    <w:rsid w:val="007A101F"/>
    <w:rsid w:val="007A1DF3"/>
    <w:rsid w:val="007A2946"/>
    <w:rsid w:val="007A3CD9"/>
    <w:rsid w:val="007A481B"/>
    <w:rsid w:val="007A4AC4"/>
    <w:rsid w:val="007B00F5"/>
    <w:rsid w:val="007B04DA"/>
    <w:rsid w:val="007B0600"/>
    <w:rsid w:val="007B0825"/>
    <w:rsid w:val="007B0FD4"/>
    <w:rsid w:val="007B1D4F"/>
    <w:rsid w:val="007B2F80"/>
    <w:rsid w:val="007B45A5"/>
    <w:rsid w:val="007B4BB1"/>
    <w:rsid w:val="007B4E88"/>
    <w:rsid w:val="007B5A26"/>
    <w:rsid w:val="007B66F4"/>
    <w:rsid w:val="007B6D41"/>
    <w:rsid w:val="007B73AF"/>
    <w:rsid w:val="007B75D0"/>
    <w:rsid w:val="007B78D7"/>
    <w:rsid w:val="007C0D10"/>
    <w:rsid w:val="007C29C7"/>
    <w:rsid w:val="007C471A"/>
    <w:rsid w:val="007C5E1D"/>
    <w:rsid w:val="007C60F3"/>
    <w:rsid w:val="007C6120"/>
    <w:rsid w:val="007C6D79"/>
    <w:rsid w:val="007C7D91"/>
    <w:rsid w:val="007D2F41"/>
    <w:rsid w:val="007D36D5"/>
    <w:rsid w:val="007D41A3"/>
    <w:rsid w:val="007D453B"/>
    <w:rsid w:val="007D4E23"/>
    <w:rsid w:val="007D7E27"/>
    <w:rsid w:val="007E112A"/>
    <w:rsid w:val="007E163C"/>
    <w:rsid w:val="007E34A6"/>
    <w:rsid w:val="007E4F84"/>
    <w:rsid w:val="007E5030"/>
    <w:rsid w:val="007E606C"/>
    <w:rsid w:val="007E60A9"/>
    <w:rsid w:val="007E6681"/>
    <w:rsid w:val="007E6824"/>
    <w:rsid w:val="007E7040"/>
    <w:rsid w:val="007E7980"/>
    <w:rsid w:val="007F2580"/>
    <w:rsid w:val="007F4C9A"/>
    <w:rsid w:val="007F7908"/>
    <w:rsid w:val="007F7B11"/>
    <w:rsid w:val="008002B2"/>
    <w:rsid w:val="0080122C"/>
    <w:rsid w:val="0080342D"/>
    <w:rsid w:val="00805578"/>
    <w:rsid w:val="0080718D"/>
    <w:rsid w:val="00807812"/>
    <w:rsid w:val="00810084"/>
    <w:rsid w:val="00810E5C"/>
    <w:rsid w:val="00810F71"/>
    <w:rsid w:val="00812E3A"/>
    <w:rsid w:val="00813ECC"/>
    <w:rsid w:val="008148FE"/>
    <w:rsid w:val="00815B4E"/>
    <w:rsid w:val="008176FF"/>
    <w:rsid w:val="0082092A"/>
    <w:rsid w:val="0082106E"/>
    <w:rsid w:val="008220F2"/>
    <w:rsid w:val="008229D2"/>
    <w:rsid w:val="008229DC"/>
    <w:rsid w:val="00823261"/>
    <w:rsid w:val="008239B5"/>
    <w:rsid w:val="00825A48"/>
    <w:rsid w:val="008262B8"/>
    <w:rsid w:val="00826DC7"/>
    <w:rsid w:val="008270E0"/>
    <w:rsid w:val="00827D36"/>
    <w:rsid w:val="0083008C"/>
    <w:rsid w:val="00833873"/>
    <w:rsid w:val="008351B3"/>
    <w:rsid w:val="008351F5"/>
    <w:rsid w:val="00835B0A"/>
    <w:rsid w:val="008362C9"/>
    <w:rsid w:val="008363A2"/>
    <w:rsid w:val="00837E66"/>
    <w:rsid w:val="00840D72"/>
    <w:rsid w:val="00840EBD"/>
    <w:rsid w:val="00842481"/>
    <w:rsid w:val="0084283B"/>
    <w:rsid w:val="008443E8"/>
    <w:rsid w:val="00844EC5"/>
    <w:rsid w:val="00846E57"/>
    <w:rsid w:val="00847E91"/>
    <w:rsid w:val="00852715"/>
    <w:rsid w:val="00853397"/>
    <w:rsid w:val="00853609"/>
    <w:rsid w:val="00853FCA"/>
    <w:rsid w:val="008541DF"/>
    <w:rsid w:val="00854985"/>
    <w:rsid w:val="00854DE1"/>
    <w:rsid w:val="00855123"/>
    <w:rsid w:val="008565A4"/>
    <w:rsid w:val="00856C2C"/>
    <w:rsid w:val="00856DD5"/>
    <w:rsid w:val="0086095A"/>
    <w:rsid w:val="00860C40"/>
    <w:rsid w:val="00863216"/>
    <w:rsid w:val="008639D9"/>
    <w:rsid w:val="00864179"/>
    <w:rsid w:val="008643BF"/>
    <w:rsid w:val="00864E9A"/>
    <w:rsid w:val="008658A3"/>
    <w:rsid w:val="00866015"/>
    <w:rsid w:val="00866D74"/>
    <w:rsid w:val="008670B2"/>
    <w:rsid w:val="00870645"/>
    <w:rsid w:val="00872BC9"/>
    <w:rsid w:val="00873CED"/>
    <w:rsid w:val="00874633"/>
    <w:rsid w:val="008812EE"/>
    <w:rsid w:val="00887050"/>
    <w:rsid w:val="00887349"/>
    <w:rsid w:val="00890405"/>
    <w:rsid w:val="00891074"/>
    <w:rsid w:val="008915CE"/>
    <w:rsid w:val="00891719"/>
    <w:rsid w:val="00892634"/>
    <w:rsid w:val="0089271D"/>
    <w:rsid w:val="00892DE8"/>
    <w:rsid w:val="008931F0"/>
    <w:rsid w:val="00893432"/>
    <w:rsid w:val="00893468"/>
    <w:rsid w:val="00893FAA"/>
    <w:rsid w:val="008948AF"/>
    <w:rsid w:val="00895B11"/>
    <w:rsid w:val="00896919"/>
    <w:rsid w:val="00897A45"/>
    <w:rsid w:val="00897E89"/>
    <w:rsid w:val="008A03A6"/>
    <w:rsid w:val="008A13CF"/>
    <w:rsid w:val="008A334E"/>
    <w:rsid w:val="008A3617"/>
    <w:rsid w:val="008A5D64"/>
    <w:rsid w:val="008A6FEC"/>
    <w:rsid w:val="008B0100"/>
    <w:rsid w:val="008B119C"/>
    <w:rsid w:val="008B2B23"/>
    <w:rsid w:val="008B4680"/>
    <w:rsid w:val="008B4860"/>
    <w:rsid w:val="008B61AB"/>
    <w:rsid w:val="008B6724"/>
    <w:rsid w:val="008B7BC9"/>
    <w:rsid w:val="008B7DA5"/>
    <w:rsid w:val="008C0393"/>
    <w:rsid w:val="008C056D"/>
    <w:rsid w:val="008C0AB8"/>
    <w:rsid w:val="008C0F90"/>
    <w:rsid w:val="008C104E"/>
    <w:rsid w:val="008C12A8"/>
    <w:rsid w:val="008C17E3"/>
    <w:rsid w:val="008C1B04"/>
    <w:rsid w:val="008C1F70"/>
    <w:rsid w:val="008C3424"/>
    <w:rsid w:val="008C39C8"/>
    <w:rsid w:val="008C3FEB"/>
    <w:rsid w:val="008C428C"/>
    <w:rsid w:val="008C4300"/>
    <w:rsid w:val="008C4405"/>
    <w:rsid w:val="008C5CD4"/>
    <w:rsid w:val="008C646B"/>
    <w:rsid w:val="008C71F8"/>
    <w:rsid w:val="008C7840"/>
    <w:rsid w:val="008C7903"/>
    <w:rsid w:val="008C7E4E"/>
    <w:rsid w:val="008D0AFC"/>
    <w:rsid w:val="008D1B71"/>
    <w:rsid w:val="008D1F43"/>
    <w:rsid w:val="008D2702"/>
    <w:rsid w:val="008D2E69"/>
    <w:rsid w:val="008D3131"/>
    <w:rsid w:val="008D3C8F"/>
    <w:rsid w:val="008D4E1B"/>
    <w:rsid w:val="008D5B83"/>
    <w:rsid w:val="008D6227"/>
    <w:rsid w:val="008D736E"/>
    <w:rsid w:val="008E0757"/>
    <w:rsid w:val="008E166B"/>
    <w:rsid w:val="008E1FE9"/>
    <w:rsid w:val="008E4722"/>
    <w:rsid w:val="008E5EBC"/>
    <w:rsid w:val="008E77E3"/>
    <w:rsid w:val="008E787E"/>
    <w:rsid w:val="008F1102"/>
    <w:rsid w:val="008F1346"/>
    <w:rsid w:val="008F1DEE"/>
    <w:rsid w:val="008F282C"/>
    <w:rsid w:val="008F360A"/>
    <w:rsid w:val="008F4FE6"/>
    <w:rsid w:val="008F6EBB"/>
    <w:rsid w:val="008F7684"/>
    <w:rsid w:val="00902308"/>
    <w:rsid w:val="009034A3"/>
    <w:rsid w:val="009039BB"/>
    <w:rsid w:val="0090401E"/>
    <w:rsid w:val="00905187"/>
    <w:rsid w:val="00905E4F"/>
    <w:rsid w:val="00906E0E"/>
    <w:rsid w:val="00907580"/>
    <w:rsid w:val="009077D2"/>
    <w:rsid w:val="009079AF"/>
    <w:rsid w:val="00910151"/>
    <w:rsid w:val="00912996"/>
    <w:rsid w:val="00913A37"/>
    <w:rsid w:val="009150B8"/>
    <w:rsid w:val="00915DFC"/>
    <w:rsid w:val="00915E17"/>
    <w:rsid w:val="0092222E"/>
    <w:rsid w:val="00922BFB"/>
    <w:rsid w:val="00924D2A"/>
    <w:rsid w:val="00924D5A"/>
    <w:rsid w:val="009268A4"/>
    <w:rsid w:val="009272EE"/>
    <w:rsid w:val="009307B4"/>
    <w:rsid w:val="009318C1"/>
    <w:rsid w:val="009324D8"/>
    <w:rsid w:val="00932841"/>
    <w:rsid w:val="00932A99"/>
    <w:rsid w:val="00932B7B"/>
    <w:rsid w:val="00932D2E"/>
    <w:rsid w:val="00935354"/>
    <w:rsid w:val="00935EF4"/>
    <w:rsid w:val="00936785"/>
    <w:rsid w:val="0093718F"/>
    <w:rsid w:val="00940B0E"/>
    <w:rsid w:val="00942242"/>
    <w:rsid w:val="00942C69"/>
    <w:rsid w:val="00943931"/>
    <w:rsid w:val="00943DF9"/>
    <w:rsid w:val="0094565A"/>
    <w:rsid w:val="00945863"/>
    <w:rsid w:val="00946285"/>
    <w:rsid w:val="0094736B"/>
    <w:rsid w:val="00947E1F"/>
    <w:rsid w:val="00950985"/>
    <w:rsid w:val="009524A4"/>
    <w:rsid w:val="00953C5A"/>
    <w:rsid w:val="0095400A"/>
    <w:rsid w:val="00954BFD"/>
    <w:rsid w:val="00955EE1"/>
    <w:rsid w:val="00955F3A"/>
    <w:rsid w:val="00956BA4"/>
    <w:rsid w:val="009572A9"/>
    <w:rsid w:val="0095769A"/>
    <w:rsid w:val="00960331"/>
    <w:rsid w:val="009606BC"/>
    <w:rsid w:val="009648FD"/>
    <w:rsid w:val="00964AD3"/>
    <w:rsid w:val="009663B0"/>
    <w:rsid w:val="00966A94"/>
    <w:rsid w:val="00966D26"/>
    <w:rsid w:val="009671E6"/>
    <w:rsid w:val="00967B51"/>
    <w:rsid w:val="0097288F"/>
    <w:rsid w:val="00972A61"/>
    <w:rsid w:val="00972E9C"/>
    <w:rsid w:val="009734F3"/>
    <w:rsid w:val="00974363"/>
    <w:rsid w:val="009754C6"/>
    <w:rsid w:val="00975E62"/>
    <w:rsid w:val="00976232"/>
    <w:rsid w:val="00976D68"/>
    <w:rsid w:val="00977469"/>
    <w:rsid w:val="00977A6D"/>
    <w:rsid w:val="00980930"/>
    <w:rsid w:val="00981134"/>
    <w:rsid w:val="00981150"/>
    <w:rsid w:val="009813DC"/>
    <w:rsid w:val="0098494F"/>
    <w:rsid w:val="00984983"/>
    <w:rsid w:val="00985CDB"/>
    <w:rsid w:val="00987C36"/>
    <w:rsid w:val="00987D93"/>
    <w:rsid w:val="009906B0"/>
    <w:rsid w:val="009915DE"/>
    <w:rsid w:val="00991D8C"/>
    <w:rsid w:val="009920C5"/>
    <w:rsid w:val="009926BC"/>
    <w:rsid w:val="00993840"/>
    <w:rsid w:val="00994D18"/>
    <w:rsid w:val="0099518D"/>
    <w:rsid w:val="0099655D"/>
    <w:rsid w:val="0099740E"/>
    <w:rsid w:val="009A028E"/>
    <w:rsid w:val="009A2221"/>
    <w:rsid w:val="009A2685"/>
    <w:rsid w:val="009A423B"/>
    <w:rsid w:val="009A4C85"/>
    <w:rsid w:val="009A4D4D"/>
    <w:rsid w:val="009A5142"/>
    <w:rsid w:val="009A5D3E"/>
    <w:rsid w:val="009B0827"/>
    <w:rsid w:val="009B0B1D"/>
    <w:rsid w:val="009B17D2"/>
    <w:rsid w:val="009B187A"/>
    <w:rsid w:val="009B31B7"/>
    <w:rsid w:val="009B3524"/>
    <w:rsid w:val="009B3ED2"/>
    <w:rsid w:val="009B4EC7"/>
    <w:rsid w:val="009B5B90"/>
    <w:rsid w:val="009B71B2"/>
    <w:rsid w:val="009B74BE"/>
    <w:rsid w:val="009B7A3F"/>
    <w:rsid w:val="009C0C5D"/>
    <w:rsid w:val="009C1B75"/>
    <w:rsid w:val="009C2FC4"/>
    <w:rsid w:val="009C315B"/>
    <w:rsid w:val="009C6908"/>
    <w:rsid w:val="009C7B81"/>
    <w:rsid w:val="009C7D80"/>
    <w:rsid w:val="009D045B"/>
    <w:rsid w:val="009D11B8"/>
    <w:rsid w:val="009D2C4D"/>
    <w:rsid w:val="009D3CC9"/>
    <w:rsid w:val="009D54B3"/>
    <w:rsid w:val="009D5EE8"/>
    <w:rsid w:val="009D62C7"/>
    <w:rsid w:val="009D63CB"/>
    <w:rsid w:val="009D7546"/>
    <w:rsid w:val="009D7A02"/>
    <w:rsid w:val="009E0558"/>
    <w:rsid w:val="009E068C"/>
    <w:rsid w:val="009E20AB"/>
    <w:rsid w:val="009E2A5D"/>
    <w:rsid w:val="009E3774"/>
    <w:rsid w:val="009E4DEC"/>
    <w:rsid w:val="009E7066"/>
    <w:rsid w:val="009E72FC"/>
    <w:rsid w:val="009E7829"/>
    <w:rsid w:val="009E791C"/>
    <w:rsid w:val="009F0C4C"/>
    <w:rsid w:val="009F1656"/>
    <w:rsid w:val="009F5A9E"/>
    <w:rsid w:val="009F7593"/>
    <w:rsid w:val="00A0022C"/>
    <w:rsid w:val="00A014FB"/>
    <w:rsid w:val="00A01D69"/>
    <w:rsid w:val="00A02172"/>
    <w:rsid w:val="00A023A5"/>
    <w:rsid w:val="00A02A2C"/>
    <w:rsid w:val="00A02CA2"/>
    <w:rsid w:val="00A0391A"/>
    <w:rsid w:val="00A051AC"/>
    <w:rsid w:val="00A057AB"/>
    <w:rsid w:val="00A059AB"/>
    <w:rsid w:val="00A07238"/>
    <w:rsid w:val="00A12585"/>
    <w:rsid w:val="00A12667"/>
    <w:rsid w:val="00A12EBC"/>
    <w:rsid w:val="00A13AE2"/>
    <w:rsid w:val="00A13E0A"/>
    <w:rsid w:val="00A1439D"/>
    <w:rsid w:val="00A14D6C"/>
    <w:rsid w:val="00A1586A"/>
    <w:rsid w:val="00A15DBD"/>
    <w:rsid w:val="00A16534"/>
    <w:rsid w:val="00A16D50"/>
    <w:rsid w:val="00A204BA"/>
    <w:rsid w:val="00A23571"/>
    <w:rsid w:val="00A236C6"/>
    <w:rsid w:val="00A240AE"/>
    <w:rsid w:val="00A24ED9"/>
    <w:rsid w:val="00A25600"/>
    <w:rsid w:val="00A2585C"/>
    <w:rsid w:val="00A25BD0"/>
    <w:rsid w:val="00A25E32"/>
    <w:rsid w:val="00A278E0"/>
    <w:rsid w:val="00A279A8"/>
    <w:rsid w:val="00A27FD2"/>
    <w:rsid w:val="00A30D4F"/>
    <w:rsid w:val="00A31CF8"/>
    <w:rsid w:val="00A32B9F"/>
    <w:rsid w:val="00A33BB0"/>
    <w:rsid w:val="00A424AE"/>
    <w:rsid w:val="00A43988"/>
    <w:rsid w:val="00A43C6D"/>
    <w:rsid w:val="00A453D0"/>
    <w:rsid w:val="00A45DB4"/>
    <w:rsid w:val="00A4710F"/>
    <w:rsid w:val="00A4778E"/>
    <w:rsid w:val="00A52745"/>
    <w:rsid w:val="00A53FD8"/>
    <w:rsid w:val="00A569D2"/>
    <w:rsid w:val="00A602C7"/>
    <w:rsid w:val="00A60D3A"/>
    <w:rsid w:val="00A60FD0"/>
    <w:rsid w:val="00A61500"/>
    <w:rsid w:val="00A61BAE"/>
    <w:rsid w:val="00A61BB9"/>
    <w:rsid w:val="00A62C43"/>
    <w:rsid w:val="00A6607A"/>
    <w:rsid w:val="00A66458"/>
    <w:rsid w:val="00A66848"/>
    <w:rsid w:val="00A7201B"/>
    <w:rsid w:val="00A72D85"/>
    <w:rsid w:val="00A73721"/>
    <w:rsid w:val="00A7466D"/>
    <w:rsid w:val="00A74A7E"/>
    <w:rsid w:val="00A74B6B"/>
    <w:rsid w:val="00A758A9"/>
    <w:rsid w:val="00A75CD9"/>
    <w:rsid w:val="00A76275"/>
    <w:rsid w:val="00A767DB"/>
    <w:rsid w:val="00A7767D"/>
    <w:rsid w:val="00A802E9"/>
    <w:rsid w:val="00A80CD9"/>
    <w:rsid w:val="00A812D0"/>
    <w:rsid w:val="00A812E1"/>
    <w:rsid w:val="00A81A00"/>
    <w:rsid w:val="00A81F72"/>
    <w:rsid w:val="00A833F4"/>
    <w:rsid w:val="00A834B8"/>
    <w:rsid w:val="00A85789"/>
    <w:rsid w:val="00A870C9"/>
    <w:rsid w:val="00A87D82"/>
    <w:rsid w:val="00A9041E"/>
    <w:rsid w:val="00A91011"/>
    <w:rsid w:val="00A92131"/>
    <w:rsid w:val="00A928E2"/>
    <w:rsid w:val="00A93475"/>
    <w:rsid w:val="00A9352C"/>
    <w:rsid w:val="00A9444A"/>
    <w:rsid w:val="00A96EAF"/>
    <w:rsid w:val="00A976C4"/>
    <w:rsid w:val="00A97743"/>
    <w:rsid w:val="00AA16C5"/>
    <w:rsid w:val="00AA1B7C"/>
    <w:rsid w:val="00AA24BB"/>
    <w:rsid w:val="00AA5F6E"/>
    <w:rsid w:val="00AA6FB2"/>
    <w:rsid w:val="00AA782B"/>
    <w:rsid w:val="00AA7E47"/>
    <w:rsid w:val="00AB0E19"/>
    <w:rsid w:val="00AB1080"/>
    <w:rsid w:val="00AB1492"/>
    <w:rsid w:val="00AB307F"/>
    <w:rsid w:val="00AB39D7"/>
    <w:rsid w:val="00AB3A30"/>
    <w:rsid w:val="00AB41D7"/>
    <w:rsid w:val="00AB52F6"/>
    <w:rsid w:val="00AB6E17"/>
    <w:rsid w:val="00AB6E4B"/>
    <w:rsid w:val="00AB78E3"/>
    <w:rsid w:val="00AB78F1"/>
    <w:rsid w:val="00AB7A2B"/>
    <w:rsid w:val="00AC08D8"/>
    <w:rsid w:val="00AC228B"/>
    <w:rsid w:val="00AC2D44"/>
    <w:rsid w:val="00AC37BA"/>
    <w:rsid w:val="00AC3EEA"/>
    <w:rsid w:val="00AC4BE0"/>
    <w:rsid w:val="00AC53A4"/>
    <w:rsid w:val="00AC6C15"/>
    <w:rsid w:val="00AC7888"/>
    <w:rsid w:val="00AD1669"/>
    <w:rsid w:val="00AD2D10"/>
    <w:rsid w:val="00AD4C41"/>
    <w:rsid w:val="00AD5836"/>
    <w:rsid w:val="00AD674D"/>
    <w:rsid w:val="00AD692D"/>
    <w:rsid w:val="00AD7683"/>
    <w:rsid w:val="00AE2918"/>
    <w:rsid w:val="00AE30DC"/>
    <w:rsid w:val="00AE387B"/>
    <w:rsid w:val="00AE3BB3"/>
    <w:rsid w:val="00AE40E0"/>
    <w:rsid w:val="00AE4389"/>
    <w:rsid w:val="00AE54B6"/>
    <w:rsid w:val="00AF016B"/>
    <w:rsid w:val="00AF022A"/>
    <w:rsid w:val="00AF1BD1"/>
    <w:rsid w:val="00AF2B0D"/>
    <w:rsid w:val="00AF3327"/>
    <w:rsid w:val="00AF5739"/>
    <w:rsid w:val="00AF5B6C"/>
    <w:rsid w:val="00AF707D"/>
    <w:rsid w:val="00AF71F5"/>
    <w:rsid w:val="00B0041D"/>
    <w:rsid w:val="00B049CC"/>
    <w:rsid w:val="00B056DB"/>
    <w:rsid w:val="00B05917"/>
    <w:rsid w:val="00B06068"/>
    <w:rsid w:val="00B1193B"/>
    <w:rsid w:val="00B11FB6"/>
    <w:rsid w:val="00B14895"/>
    <w:rsid w:val="00B14D27"/>
    <w:rsid w:val="00B16032"/>
    <w:rsid w:val="00B16C10"/>
    <w:rsid w:val="00B224A7"/>
    <w:rsid w:val="00B23B1E"/>
    <w:rsid w:val="00B2420A"/>
    <w:rsid w:val="00B246B4"/>
    <w:rsid w:val="00B25EB8"/>
    <w:rsid w:val="00B27A26"/>
    <w:rsid w:val="00B27CB0"/>
    <w:rsid w:val="00B315A6"/>
    <w:rsid w:val="00B31B7B"/>
    <w:rsid w:val="00B33A13"/>
    <w:rsid w:val="00B34B82"/>
    <w:rsid w:val="00B35987"/>
    <w:rsid w:val="00B35DAC"/>
    <w:rsid w:val="00B35EDC"/>
    <w:rsid w:val="00B36F17"/>
    <w:rsid w:val="00B375C1"/>
    <w:rsid w:val="00B40360"/>
    <w:rsid w:val="00B4084E"/>
    <w:rsid w:val="00B40D96"/>
    <w:rsid w:val="00B4405C"/>
    <w:rsid w:val="00B45A3C"/>
    <w:rsid w:val="00B47B42"/>
    <w:rsid w:val="00B504B3"/>
    <w:rsid w:val="00B518A5"/>
    <w:rsid w:val="00B51C2D"/>
    <w:rsid w:val="00B52D60"/>
    <w:rsid w:val="00B53F14"/>
    <w:rsid w:val="00B53FF1"/>
    <w:rsid w:val="00B56874"/>
    <w:rsid w:val="00B57508"/>
    <w:rsid w:val="00B57F4F"/>
    <w:rsid w:val="00B61E3A"/>
    <w:rsid w:val="00B622DE"/>
    <w:rsid w:val="00B62A2F"/>
    <w:rsid w:val="00B62DF8"/>
    <w:rsid w:val="00B6525C"/>
    <w:rsid w:val="00B6536E"/>
    <w:rsid w:val="00B65C6E"/>
    <w:rsid w:val="00B661A0"/>
    <w:rsid w:val="00B66364"/>
    <w:rsid w:val="00B66CC7"/>
    <w:rsid w:val="00B6795C"/>
    <w:rsid w:val="00B70523"/>
    <w:rsid w:val="00B70856"/>
    <w:rsid w:val="00B72D14"/>
    <w:rsid w:val="00B7347B"/>
    <w:rsid w:val="00B7502C"/>
    <w:rsid w:val="00B81234"/>
    <w:rsid w:val="00B81B26"/>
    <w:rsid w:val="00B8227B"/>
    <w:rsid w:val="00B8248C"/>
    <w:rsid w:val="00B83021"/>
    <w:rsid w:val="00B83BF7"/>
    <w:rsid w:val="00B84761"/>
    <w:rsid w:val="00B908DD"/>
    <w:rsid w:val="00B91241"/>
    <w:rsid w:val="00B91E34"/>
    <w:rsid w:val="00B92211"/>
    <w:rsid w:val="00B925B2"/>
    <w:rsid w:val="00B925D3"/>
    <w:rsid w:val="00B9510A"/>
    <w:rsid w:val="00B963B6"/>
    <w:rsid w:val="00B96AA4"/>
    <w:rsid w:val="00B96AE5"/>
    <w:rsid w:val="00B96FB4"/>
    <w:rsid w:val="00B97EC1"/>
    <w:rsid w:val="00BA0166"/>
    <w:rsid w:val="00BA1114"/>
    <w:rsid w:val="00BA1750"/>
    <w:rsid w:val="00BA2B9C"/>
    <w:rsid w:val="00BA3D31"/>
    <w:rsid w:val="00BA4E8F"/>
    <w:rsid w:val="00BA5018"/>
    <w:rsid w:val="00BA6C64"/>
    <w:rsid w:val="00BA7B94"/>
    <w:rsid w:val="00BB087D"/>
    <w:rsid w:val="00BB169C"/>
    <w:rsid w:val="00BB1D1A"/>
    <w:rsid w:val="00BB501F"/>
    <w:rsid w:val="00BB516F"/>
    <w:rsid w:val="00BB5E55"/>
    <w:rsid w:val="00BC00E0"/>
    <w:rsid w:val="00BC195A"/>
    <w:rsid w:val="00BC1C4A"/>
    <w:rsid w:val="00BC267A"/>
    <w:rsid w:val="00BC2FB9"/>
    <w:rsid w:val="00BC3663"/>
    <w:rsid w:val="00BC3B8B"/>
    <w:rsid w:val="00BC3D32"/>
    <w:rsid w:val="00BC3F79"/>
    <w:rsid w:val="00BC41C9"/>
    <w:rsid w:val="00BC4F36"/>
    <w:rsid w:val="00BC5236"/>
    <w:rsid w:val="00BC5322"/>
    <w:rsid w:val="00BC5B21"/>
    <w:rsid w:val="00BC5F58"/>
    <w:rsid w:val="00BC69A8"/>
    <w:rsid w:val="00BC7197"/>
    <w:rsid w:val="00BD0727"/>
    <w:rsid w:val="00BD0B0F"/>
    <w:rsid w:val="00BD205B"/>
    <w:rsid w:val="00BD20D1"/>
    <w:rsid w:val="00BD2C03"/>
    <w:rsid w:val="00BD3AF8"/>
    <w:rsid w:val="00BD4161"/>
    <w:rsid w:val="00BD4E81"/>
    <w:rsid w:val="00BD5FE1"/>
    <w:rsid w:val="00BD609C"/>
    <w:rsid w:val="00BD63ED"/>
    <w:rsid w:val="00BD643D"/>
    <w:rsid w:val="00BD7131"/>
    <w:rsid w:val="00BD79CD"/>
    <w:rsid w:val="00BE063C"/>
    <w:rsid w:val="00BE1959"/>
    <w:rsid w:val="00BE3126"/>
    <w:rsid w:val="00BE4A3E"/>
    <w:rsid w:val="00BE6A7E"/>
    <w:rsid w:val="00BE6A80"/>
    <w:rsid w:val="00BE6E2D"/>
    <w:rsid w:val="00BE747E"/>
    <w:rsid w:val="00BE765D"/>
    <w:rsid w:val="00BE7B10"/>
    <w:rsid w:val="00BF095C"/>
    <w:rsid w:val="00BF0D70"/>
    <w:rsid w:val="00BF1AE9"/>
    <w:rsid w:val="00BF1F0B"/>
    <w:rsid w:val="00BF225E"/>
    <w:rsid w:val="00BF30BC"/>
    <w:rsid w:val="00BF3886"/>
    <w:rsid w:val="00BF4F62"/>
    <w:rsid w:val="00BF58EA"/>
    <w:rsid w:val="00BF65FE"/>
    <w:rsid w:val="00C00E95"/>
    <w:rsid w:val="00C0147A"/>
    <w:rsid w:val="00C01D46"/>
    <w:rsid w:val="00C026B2"/>
    <w:rsid w:val="00C042EE"/>
    <w:rsid w:val="00C05537"/>
    <w:rsid w:val="00C05832"/>
    <w:rsid w:val="00C0683E"/>
    <w:rsid w:val="00C06CBA"/>
    <w:rsid w:val="00C10F39"/>
    <w:rsid w:val="00C1165D"/>
    <w:rsid w:val="00C12D78"/>
    <w:rsid w:val="00C133B4"/>
    <w:rsid w:val="00C14B26"/>
    <w:rsid w:val="00C15406"/>
    <w:rsid w:val="00C15D9F"/>
    <w:rsid w:val="00C16198"/>
    <w:rsid w:val="00C16833"/>
    <w:rsid w:val="00C22582"/>
    <w:rsid w:val="00C229B1"/>
    <w:rsid w:val="00C23527"/>
    <w:rsid w:val="00C23E05"/>
    <w:rsid w:val="00C2462E"/>
    <w:rsid w:val="00C267B2"/>
    <w:rsid w:val="00C267F5"/>
    <w:rsid w:val="00C276AA"/>
    <w:rsid w:val="00C27D9B"/>
    <w:rsid w:val="00C304CB"/>
    <w:rsid w:val="00C30509"/>
    <w:rsid w:val="00C312BF"/>
    <w:rsid w:val="00C31F70"/>
    <w:rsid w:val="00C32288"/>
    <w:rsid w:val="00C32A33"/>
    <w:rsid w:val="00C3360C"/>
    <w:rsid w:val="00C35036"/>
    <w:rsid w:val="00C36C44"/>
    <w:rsid w:val="00C36E64"/>
    <w:rsid w:val="00C37716"/>
    <w:rsid w:val="00C407E1"/>
    <w:rsid w:val="00C420B2"/>
    <w:rsid w:val="00C4317D"/>
    <w:rsid w:val="00C44963"/>
    <w:rsid w:val="00C44993"/>
    <w:rsid w:val="00C44A21"/>
    <w:rsid w:val="00C44ED6"/>
    <w:rsid w:val="00C45421"/>
    <w:rsid w:val="00C4572C"/>
    <w:rsid w:val="00C4690F"/>
    <w:rsid w:val="00C46C28"/>
    <w:rsid w:val="00C46F7B"/>
    <w:rsid w:val="00C4793E"/>
    <w:rsid w:val="00C530FA"/>
    <w:rsid w:val="00C54690"/>
    <w:rsid w:val="00C54938"/>
    <w:rsid w:val="00C549B8"/>
    <w:rsid w:val="00C559FA"/>
    <w:rsid w:val="00C605D7"/>
    <w:rsid w:val="00C608D0"/>
    <w:rsid w:val="00C615FE"/>
    <w:rsid w:val="00C61A53"/>
    <w:rsid w:val="00C627A2"/>
    <w:rsid w:val="00C63C84"/>
    <w:rsid w:val="00C6487B"/>
    <w:rsid w:val="00C67322"/>
    <w:rsid w:val="00C722AC"/>
    <w:rsid w:val="00C72D00"/>
    <w:rsid w:val="00C748ED"/>
    <w:rsid w:val="00C74F5A"/>
    <w:rsid w:val="00C762E0"/>
    <w:rsid w:val="00C7667D"/>
    <w:rsid w:val="00C76964"/>
    <w:rsid w:val="00C76DF5"/>
    <w:rsid w:val="00C813AE"/>
    <w:rsid w:val="00C8291A"/>
    <w:rsid w:val="00C859FA"/>
    <w:rsid w:val="00C85CC8"/>
    <w:rsid w:val="00C86013"/>
    <w:rsid w:val="00C86B19"/>
    <w:rsid w:val="00C86C87"/>
    <w:rsid w:val="00C879A9"/>
    <w:rsid w:val="00C91E7E"/>
    <w:rsid w:val="00C9392D"/>
    <w:rsid w:val="00C949D1"/>
    <w:rsid w:val="00C950C6"/>
    <w:rsid w:val="00CA0A2B"/>
    <w:rsid w:val="00CA19EA"/>
    <w:rsid w:val="00CA1A5E"/>
    <w:rsid w:val="00CA2422"/>
    <w:rsid w:val="00CA4A5F"/>
    <w:rsid w:val="00CA4B75"/>
    <w:rsid w:val="00CA64EE"/>
    <w:rsid w:val="00CA7CAA"/>
    <w:rsid w:val="00CB0245"/>
    <w:rsid w:val="00CB02F6"/>
    <w:rsid w:val="00CB0E7D"/>
    <w:rsid w:val="00CB2D26"/>
    <w:rsid w:val="00CB5CB5"/>
    <w:rsid w:val="00CB6533"/>
    <w:rsid w:val="00CB6D2C"/>
    <w:rsid w:val="00CB6E78"/>
    <w:rsid w:val="00CC0871"/>
    <w:rsid w:val="00CC0C06"/>
    <w:rsid w:val="00CC21C0"/>
    <w:rsid w:val="00CC2F0C"/>
    <w:rsid w:val="00CC36B0"/>
    <w:rsid w:val="00CC5E45"/>
    <w:rsid w:val="00CC6A15"/>
    <w:rsid w:val="00CC780A"/>
    <w:rsid w:val="00CC79D2"/>
    <w:rsid w:val="00CD059D"/>
    <w:rsid w:val="00CD0D89"/>
    <w:rsid w:val="00CD14C6"/>
    <w:rsid w:val="00CD1E99"/>
    <w:rsid w:val="00CD2D55"/>
    <w:rsid w:val="00CD3661"/>
    <w:rsid w:val="00CD5121"/>
    <w:rsid w:val="00CD6D83"/>
    <w:rsid w:val="00CD720F"/>
    <w:rsid w:val="00CD7524"/>
    <w:rsid w:val="00CE16FD"/>
    <w:rsid w:val="00CE1CD5"/>
    <w:rsid w:val="00CE336F"/>
    <w:rsid w:val="00CE4212"/>
    <w:rsid w:val="00CE45BC"/>
    <w:rsid w:val="00CE47DA"/>
    <w:rsid w:val="00CE5273"/>
    <w:rsid w:val="00CE5564"/>
    <w:rsid w:val="00CE6715"/>
    <w:rsid w:val="00CE6DE5"/>
    <w:rsid w:val="00CE70AC"/>
    <w:rsid w:val="00CE7453"/>
    <w:rsid w:val="00CE7F7D"/>
    <w:rsid w:val="00CF23C6"/>
    <w:rsid w:val="00CF24E9"/>
    <w:rsid w:val="00CF2844"/>
    <w:rsid w:val="00CF2A75"/>
    <w:rsid w:val="00CF4BE0"/>
    <w:rsid w:val="00CF69AF"/>
    <w:rsid w:val="00CF6A5A"/>
    <w:rsid w:val="00CF6F4F"/>
    <w:rsid w:val="00D01071"/>
    <w:rsid w:val="00D02478"/>
    <w:rsid w:val="00D02B41"/>
    <w:rsid w:val="00D051F9"/>
    <w:rsid w:val="00D05A5E"/>
    <w:rsid w:val="00D061E1"/>
    <w:rsid w:val="00D07CEE"/>
    <w:rsid w:val="00D10278"/>
    <w:rsid w:val="00D10298"/>
    <w:rsid w:val="00D106A0"/>
    <w:rsid w:val="00D114C9"/>
    <w:rsid w:val="00D15062"/>
    <w:rsid w:val="00D15B88"/>
    <w:rsid w:val="00D15D65"/>
    <w:rsid w:val="00D15F9C"/>
    <w:rsid w:val="00D1692D"/>
    <w:rsid w:val="00D178E0"/>
    <w:rsid w:val="00D2095A"/>
    <w:rsid w:val="00D21155"/>
    <w:rsid w:val="00D21C46"/>
    <w:rsid w:val="00D253C9"/>
    <w:rsid w:val="00D25899"/>
    <w:rsid w:val="00D26726"/>
    <w:rsid w:val="00D303E1"/>
    <w:rsid w:val="00D31E71"/>
    <w:rsid w:val="00D320C6"/>
    <w:rsid w:val="00D326FF"/>
    <w:rsid w:val="00D32856"/>
    <w:rsid w:val="00D32916"/>
    <w:rsid w:val="00D33B9F"/>
    <w:rsid w:val="00D36D81"/>
    <w:rsid w:val="00D373F6"/>
    <w:rsid w:val="00D40DD1"/>
    <w:rsid w:val="00D41104"/>
    <w:rsid w:val="00D425C4"/>
    <w:rsid w:val="00D4536C"/>
    <w:rsid w:val="00D4580D"/>
    <w:rsid w:val="00D50353"/>
    <w:rsid w:val="00D516A6"/>
    <w:rsid w:val="00D51A30"/>
    <w:rsid w:val="00D526ED"/>
    <w:rsid w:val="00D53142"/>
    <w:rsid w:val="00D54CB9"/>
    <w:rsid w:val="00D5629C"/>
    <w:rsid w:val="00D56AD3"/>
    <w:rsid w:val="00D57DAA"/>
    <w:rsid w:val="00D62B93"/>
    <w:rsid w:val="00D63D22"/>
    <w:rsid w:val="00D6516A"/>
    <w:rsid w:val="00D65CE3"/>
    <w:rsid w:val="00D678E4"/>
    <w:rsid w:val="00D70066"/>
    <w:rsid w:val="00D72BA5"/>
    <w:rsid w:val="00D72C5F"/>
    <w:rsid w:val="00D7337A"/>
    <w:rsid w:val="00D73514"/>
    <w:rsid w:val="00D7413E"/>
    <w:rsid w:val="00D742E6"/>
    <w:rsid w:val="00D76F95"/>
    <w:rsid w:val="00D77C56"/>
    <w:rsid w:val="00D80857"/>
    <w:rsid w:val="00D811E6"/>
    <w:rsid w:val="00D821A4"/>
    <w:rsid w:val="00D82BDD"/>
    <w:rsid w:val="00D83181"/>
    <w:rsid w:val="00D841E3"/>
    <w:rsid w:val="00D84BAC"/>
    <w:rsid w:val="00D85554"/>
    <w:rsid w:val="00D86437"/>
    <w:rsid w:val="00D87376"/>
    <w:rsid w:val="00D875DE"/>
    <w:rsid w:val="00D90C68"/>
    <w:rsid w:val="00D923E5"/>
    <w:rsid w:val="00D9243B"/>
    <w:rsid w:val="00D92BF6"/>
    <w:rsid w:val="00D92C1D"/>
    <w:rsid w:val="00D95180"/>
    <w:rsid w:val="00D96277"/>
    <w:rsid w:val="00D9631B"/>
    <w:rsid w:val="00D9656B"/>
    <w:rsid w:val="00D97518"/>
    <w:rsid w:val="00DA13C4"/>
    <w:rsid w:val="00DA438F"/>
    <w:rsid w:val="00DA555A"/>
    <w:rsid w:val="00DA67BE"/>
    <w:rsid w:val="00DB0709"/>
    <w:rsid w:val="00DB1645"/>
    <w:rsid w:val="00DB40EC"/>
    <w:rsid w:val="00DB45D5"/>
    <w:rsid w:val="00DB497A"/>
    <w:rsid w:val="00DB50CF"/>
    <w:rsid w:val="00DC1A46"/>
    <w:rsid w:val="00DC1F37"/>
    <w:rsid w:val="00DC2925"/>
    <w:rsid w:val="00DC315E"/>
    <w:rsid w:val="00DC3F66"/>
    <w:rsid w:val="00DC42A5"/>
    <w:rsid w:val="00DC43A7"/>
    <w:rsid w:val="00DC611A"/>
    <w:rsid w:val="00DC697F"/>
    <w:rsid w:val="00DC6A68"/>
    <w:rsid w:val="00DC6F94"/>
    <w:rsid w:val="00DC719C"/>
    <w:rsid w:val="00DD201F"/>
    <w:rsid w:val="00DD557F"/>
    <w:rsid w:val="00DD7A81"/>
    <w:rsid w:val="00DD7DA9"/>
    <w:rsid w:val="00DE04CB"/>
    <w:rsid w:val="00DE06DB"/>
    <w:rsid w:val="00DE0836"/>
    <w:rsid w:val="00DE11B6"/>
    <w:rsid w:val="00DE3400"/>
    <w:rsid w:val="00DE3739"/>
    <w:rsid w:val="00DE5759"/>
    <w:rsid w:val="00DF0921"/>
    <w:rsid w:val="00DF09A7"/>
    <w:rsid w:val="00DF15A7"/>
    <w:rsid w:val="00DF224A"/>
    <w:rsid w:val="00DF2980"/>
    <w:rsid w:val="00DF62DB"/>
    <w:rsid w:val="00E01480"/>
    <w:rsid w:val="00E01B6F"/>
    <w:rsid w:val="00E01C83"/>
    <w:rsid w:val="00E026E2"/>
    <w:rsid w:val="00E03672"/>
    <w:rsid w:val="00E04D3D"/>
    <w:rsid w:val="00E0546F"/>
    <w:rsid w:val="00E06BEF"/>
    <w:rsid w:val="00E07616"/>
    <w:rsid w:val="00E07F23"/>
    <w:rsid w:val="00E110DB"/>
    <w:rsid w:val="00E12E08"/>
    <w:rsid w:val="00E14250"/>
    <w:rsid w:val="00E15B8F"/>
    <w:rsid w:val="00E16AA8"/>
    <w:rsid w:val="00E170D2"/>
    <w:rsid w:val="00E2151B"/>
    <w:rsid w:val="00E2256A"/>
    <w:rsid w:val="00E22B40"/>
    <w:rsid w:val="00E23A92"/>
    <w:rsid w:val="00E23EB1"/>
    <w:rsid w:val="00E31C8A"/>
    <w:rsid w:val="00E32123"/>
    <w:rsid w:val="00E32575"/>
    <w:rsid w:val="00E33637"/>
    <w:rsid w:val="00E34211"/>
    <w:rsid w:val="00E3714A"/>
    <w:rsid w:val="00E42FD5"/>
    <w:rsid w:val="00E43162"/>
    <w:rsid w:val="00E43415"/>
    <w:rsid w:val="00E447EC"/>
    <w:rsid w:val="00E4555E"/>
    <w:rsid w:val="00E47208"/>
    <w:rsid w:val="00E52571"/>
    <w:rsid w:val="00E5344B"/>
    <w:rsid w:val="00E5446B"/>
    <w:rsid w:val="00E55677"/>
    <w:rsid w:val="00E56473"/>
    <w:rsid w:val="00E56DC9"/>
    <w:rsid w:val="00E57012"/>
    <w:rsid w:val="00E61443"/>
    <w:rsid w:val="00E6160C"/>
    <w:rsid w:val="00E6225E"/>
    <w:rsid w:val="00E6237E"/>
    <w:rsid w:val="00E67EF3"/>
    <w:rsid w:val="00E704BE"/>
    <w:rsid w:val="00E706C7"/>
    <w:rsid w:val="00E708DB"/>
    <w:rsid w:val="00E70B44"/>
    <w:rsid w:val="00E710A9"/>
    <w:rsid w:val="00E716BA"/>
    <w:rsid w:val="00E724DD"/>
    <w:rsid w:val="00E72975"/>
    <w:rsid w:val="00E72D69"/>
    <w:rsid w:val="00E73D4C"/>
    <w:rsid w:val="00E7584E"/>
    <w:rsid w:val="00E773D7"/>
    <w:rsid w:val="00E80E79"/>
    <w:rsid w:val="00E8286A"/>
    <w:rsid w:val="00E82882"/>
    <w:rsid w:val="00E83A46"/>
    <w:rsid w:val="00E85E90"/>
    <w:rsid w:val="00E85ED1"/>
    <w:rsid w:val="00E909AC"/>
    <w:rsid w:val="00E90ADD"/>
    <w:rsid w:val="00E91AE1"/>
    <w:rsid w:val="00E91FDC"/>
    <w:rsid w:val="00E92A81"/>
    <w:rsid w:val="00E937E9"/>
    <w:rsid w:val="00E948E0"/>
    <w:rsid w:val="00E962F7"/>
    <w:rsid w:val="00EA1445"/>
    <w:rsid w:val="00EA2FDF"/>
    <w:rsid w:val="00EA3CAB"/>
    <w:rsid w:val="00EA3E5E"/>
    <w:rsid w:val="00EA4B92"/>
    <w:rsid w:val="00EA50A8"/>
    <w:rsid w:val="00EA6646"/>
    <w:rsid w:val="00EA7564"/>
    <w:rsid w:val="00EB0E5D"/>
    <w:rsid w:val="00EB1AB4"/>
    <w:rsid w:val="00EB1B04"/>
    <w:rsid w:val="00EB1FB6"/>
    <w:rsid w:val="00EB22DE"/>
    <w:rsid w:val="00EB2B6E"/>
    <w:rsid w:val="00EB2FCD"/>
    <w:rsid w:val="00EB4A2B"/>
    <w:rsid w:val="00EB5CFC"/>
    <w:rsid w:val="00EC0419"/>
    <w:rsid w:val="00EC1032"/>
    <w:rsid w:val="00EC1338"/>
    <w:rsid w:val="00EC1E2A"/>
    <w:rsid w:val="00EC25E6"/>
    <w:rsid w:val="00EC3FA1"/>
    <w:rsid w:val="00EC41E9"/>
    <w:rsid w:val="00EC51D3"/>
    <w:rsid w:val="00EC5602"/>
    <w:rsid w:val="00EC67B0"/>
    <w:rsid w:val="00EC7FE9"/>
    <w:rsid w:val="00ED027E"/>
    <w:rsid w:val="00ED0704"/>
    <w:rsid w:val="00ED0B25"/>
    <w:rsid w:val="00ED11EE"/>
    <w:rsid w:val="00ED120D"/>
    <w:rsid w:val="00ED1788"/>
    <w:rsid w:val="00ED252F"/>
    <w:rsid w:val="00ED5224"/>
    <w:rsid w:val="00ED67A9"/>
    <w:rsid w:val="00ED754D"/>
    <w:rsid w:val="00ED7F53"/>
    <w:rsid w:val="00EE0F58"/>
    <w:rsid w:val="00EE114B"/>
    <w:rsid w:val="00EE1A83"/>
    <w:rsid w:val="00EE2B6C"/>
    <w:rsid w:val="00EE45DB"/>
    <w:rsid w:val="00EE4E76"/>
    <w:rsid w:val="00EF22A8"/>
    <w:rsid w:val="00EF2A9E"/>
    <w:rsid w:val="00EF3EE5"/>
    <w:rsid w:val="00EF40AE"/>
    <w:rsid w:val="00EF51AB"/>
    <w:rsid w:val="00EF5959"/>
    <w:rsid w:val="00EF6720"/>
    <w:rsid w:val="00EF7BBB"/>
    <w:rsid w:val="00EF7CCA"/>
    <w:rsid w:val="00F00FAB"/>
    <w:rsid w:val="00F04237"/>
    <w:rsid w:val="00F04850"/>
    <w:rsid w:val="00F0577F"/>
    <w:rsid w:val="00F063B8"/>
    <w:rsid w:val="00F06E27"/>
    <w:rsid w:val="00F06E91"/>
    <w:rsid w:val="00F079E9"/>
    <w:rsid w:val="00F10D2A"/>
    <w:rsid w:val="00F1202A"/>
    <w:rsid w:val="00F12358"/>
    <w:rsid w:val="00F12C84"/>
    <w:rsid w:val="00F14D9B"/>
    <w:rsid w:val="00F15A70"/>
    <w:rsid w:val="00F17162"/>
    <w:rsid w:val="00F17327"/>
    <w:rsid w:val="00F17F84"/>
    <w:rsid w:val="00F20EE9"/>
    <w:rsid w:val="00F23735"/>
    <w:rsid w:val="00F27382"/>
    <w:rsid w:val="00F27A84"/>
    <w:rsid w:val="00F27C0C"/>
    <w:rsid w:val="00F27F11"/>
    <w:rsid w:val="00F31984"/>
    <w:rsid w:val="00F3223E"/>
    <w:rsid w:val="00F325F5"/>
    <w:rsid w:val="00F32DA8"/>
    <w:rsid w:val="00F336AA"/>
    <w:rsid w:val="00F34681"/>
    <w:rsid w:val="00F36753"/>
    <w:rsid w:val="00F3730B"/>
    <w:rsid w:val="00F37BFB"/>
    <w:rsid w:val="00F40C6F"/>
    <w:rsid w:val="00F41D76"/>
    <w:rsid w:val="00F42B08"/>
    <w:rsid w:val="00F4378B"/>
    <w:rsid w:val="00F4502A"/>
    <w:rsid w:val="00F4568A"/>
    <w:rsid w:val="00F469FE"/>
    <w:rsid w:val="00F47692"/>
    <w:rsid w:val="00F47D71"/>
    <w:rsid w:val="00F50543"/>
    <w:rsid w:val="00F50EAE"/>
    <w:rsid w:val="00F520BB"/>
    <w:rsid w:val="00F53B92"/>
    <w:rsid w:val="00F53EF7"/>
    <w:rsid w:val="00F54508"/>
    <w:rsid w:val="00F57C8B"/>
    <w:rsid w:val="00F57ED8"/>
    <w:rsid w:val="00F62893"/>
    <w:rsid w:val="00F62B0D"/>
    <w:rsid w:val="00F63C5F"/>
    <w:rsid w:val="00F64B97"/>
    <w:rsid w:val="00F673B9"/>
    <w:rsid w:val="00F67C24"/>
    <w:rsid w:val="00F67D4F"/>
    <w:rsid w:val="00F72BC4"/>
    <w:rsid w:val="00F7526A"/>
    <w:rsid w:val="00F7555D"/>
    <w:rsid w:val="00F76D95"/>
    <w:rsid w:val="00F76F75"/>
    <w:rsid w:val="00F81ECC"/>
    <w:rsid w:val="00F83E7A"/>
    <w:rsid w:val="00F8456D"/>
    <w:rsid w:val="00F85364"/>
    <w:rsid w:val="00F86C1B"/>
    <w:rsid w:val="00F878ED"/>
    <w:rsid w:val="00F90D47"/>
    <w:rsid w:val="00F926A7"/>
    <w:rsid w:val="00F92FA7"/>
    <w:rsid w:val="00F94A8D"/>
    <w:rsid w:val="00F94D00"/>
    <w:rsid w:val="00F94D2A"/>
    <w:rsid w:val="00F953B1"/>
    <w:rsid w:val="00F97CEA"/>
    <w:rsid w:val="00FA01CF"/>
    <w:rsid w:val="00FA0239"/>
    <w:rsid w:val="00FA03A2"/>
    <w:rsid w:val="00FA0826"/>
    <w:rsid w:val="00FA0DCE"/>
    <w:rsid w:val="00FA13D7"/>
    <w:rsid w:val="00FA33D9"/>
    <w:rsid w:val="00FA3C5A"/>
    <w:rsid w:val="00FA4BFF"/>
    <w:rsid w:val="00FA6AC7"/>
    <w:rsid w:val="00FB070C"/>
    <w:rsid w:val="00FB0E61"/>
    <w:rsid w:val="00FB0F9E"/>
    <w:rsid w:val="00FB11B7"/>
    <w:rsid w:val="00FB15B2"/>
    <w:rsid w:val="00FB3B20"/>
    <w:rsid w:val="00FB440E"/>
    <w:rsid w:val="00FB4719"/>
    <w:rsid w:val="00FB479B"/>
    <w:rsid w:val="00FB4A59"/>
    <w:rsid w:val="00FB51E2"/>
    <w:rsid w:val="00FB5D85"/>
    <w:rsid w:val="00FB63E3"/>
    <w:rsid w:val="00FC0CF6"/>
    <w:rsid w:val="00FC14F9"/>
    <w:rsid w:val="00FC1896"/>
    <w:rsid w:val="00FC1DFD"/>
    <w:rsid w:val="00FC1F17"/>
    <w:rsid w:val="00FC2EE4"/>
    <w:rsid w:val="00FC4009"/>
    <w:rsid w:val="00FD1488"/>
    <w:rsid w:val="00FD491D"/>
    <w:rsid w:val="00FD6859"/>
    <w:rsid w:val="00FD6FC2"/>
    <w:rsid w:val="00FD76F6"/>
    <w:rsid w:val="00FD79E5"/>
    <w:rsid w:val="00FE03E4"/>
    <w:rsid w:val="00FE43E3"/>
    <w:rsid w:val="00FE5EB1"/>
    <w:rsid w:val="00FE7930"/>
    <w:rsid w:val="00FF048B"/>
    <w:rsid w:val="00FF1AAF"/>
    <w:rsid w:val="00FF29A0"/>
    <w:rsid w:val="00FF2E1C"/>
    <w:rsid w:val="00FF3CE6"/>
    <w:rsid w:val="00FF4745"/>
    <w:rsid w:val="00FF4E74"/>
    <w:rsid w:val="00FF54E8"/>
    <w:rsid w:val="4E5F6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F91DB"/>
  <w15:chartTrackingRefBased/>
  <w15:docId w15:val="{7A2A02D4-C1EF-4420-A666-7D1B1D89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65A"/>
    <w:pPr>
      <w:spacing w:after="120" w:line="360" w:lineRule="auto"/>
    </w:pPr>
    <w:rPr>
      <w:rFonts w:eastAsia="Times New Roman" w:cs="Times New Roman"/>
      <w:sz w:val="22"/>
    </w:rPr>
  </w:style>
  <w:style w:type="paragraph" w:styleId="Heading1">
    <w:name w:val="heading 1"/>
    <w:basedOn w:val="Normal"/>
    <w:next w:val="Normal"/>
    <w:link w:val="Heading1Char"/>
    <w:uiPriority w:val="9"/>
    <w:qFormat/>
    <w:rsid w:val="003F5998"/>
    <w:pPr>
      <w:keepNext/>
      <w:keepLines/>
      <w:spacing w:before="240" w:after="0"/>
      <w:outlineLvl w:val="0"/>
    </w:pPr>
    <w:rPr>
      <w:rFonts w:asciiTheme="majorHAnsi" w:eastAsiaTheme="majorEastAsia" w:hAnsiTheme="majorHAnsi" w:cs="Times New Roman (Headings CS)"/>
      <w:b/>
      <w:smallCaps/>
      <w:color w:val="385623" w:themeColor="accent6" w:themeShade="80"/>
      <w:sz w:val="32"/>
      <w:szCs w:val="32"/>
    </w:rPr>
  </w:style>
  <w:style w:type="paragraph" w:styleId="Heading2">
    <w:name w:val="heading 2"/>
    <w:basedOn w:val="Normal"/>
    <w:next w:val="Normal"/>
    <w:link w:val="Heading2Char"/>
    <w:uiPriority w:val="9"/>
    <w:unhideWhenUsed/>
    <w:qFormat/>
    <w:rsid w:val="00D92C1D"/>
    <w:pPr>
      <w:keepNext/>
      <w:keepLines/>
      <w:spacing w:before="40" w:after="40"/>
      <w:outlineLvl w:val="1"/>
    </w:pPr>
    <w:rPr>
      <w:rFonts w:asciiTheme="majorHAnsi" w:eastAsiaTheme="majorEastAsia" w:hAnsiTheme="majorHAnsi" w:cstheme="majorBidi"/>
      <w:b/>
      <w:color w:val="385623" w:themeColor="accent6"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6A0CB0"/>
    <w:pPr>
      <w:numPr>
        <w:ilvl w:val="1"/>
      </w:numPr>
      <w:spacing w:before="24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sid w:val="006A0CB0"/>
    <w:rPr>
      <w:rFonts w:eastAsiaTheme="minorEastAsia"/>
      <w:color w:val="FFFFFF" w:themeColor="background1"/>
      <w:spacing w:val="15"/>
      <w:sz w:val="52"/>
      <w:szCs w:val="20"/>
    </w:rPr>
  </w:style>
  <w:style w:type="character" w:customStyle="1" w:styleId="Heading1Char">
    <w:name w:val="Heading 1 Char"/>
    <w:basedOn w:val="DefaultParagraphFont"/>
    <w:link w:val="Heading1"/>
    <w:uiPriority w:val="9"/>
    <w:rsid w:val="003F5998"/>
    <w:rPr>
      <w:rFonts w:asciiTheme="majorHAnsi" w:eastAsiaTheme="majorEastAsia" w:hAnsiTheme="majorHAnsi" w:cs="Times New Roman (Headings CS)"/>
      <w:b/>
      <w:smallCaps/>
      <w:color w:val="385623" w:themeColor="accent6" w:themeShade="80"/>
      <w:sz w:val="32"/>
      <w:szCs w:val="32"/>
    </w:rPr>
  </w:style>
  <w:style w:type="paragraph" w:styleId="NoSpacing">
    <w:name w:val="No Spacing"/>
    <w:uiPriority w:val="1"/>
    <w:qFormat/>
    <w:rsid w:val="003A54AA"/>
    <w:pPr>
      <w:ind w:firstLine="720"/>
    </w:pPr>
    <w:rPr>
      <w:sz w:val="22"/>
      <w:szCs w:val="20"/>
    </w:rPr>
  </w:style>
  <w:style w:type="character" w:customStyle="1" w:styleId="Heading2Char">
    <w:name w:val="Heading 2 Char"/>
    <w:basedOn w:val="DefaultParagraphFont"/>
    <w:link w:val="Heading2"/>
    <w:uiPriority w:val="9"/>
    <w:rsid w:val="00D92C1D"/>
    <w:rPr>
      <w:rFonts w:asciiTheme="majorHAnsi" w:eastAsiaTheme="majorEastAsia" w:hAnsiTheme="majorHAnsi" w:cstheme="majorBidi"/>
      <w:b/>
      <w:color w:val="385623" w:themeColor="accent6" w:themeShade="80"/>
      <w:sz w:val="26"/>
      <w:szCs w:val="26"/>
    </w:rPr>
  </w:style>
  <w:style w:type="paragraph" w:styleId="ListParagraph">
    <w:name w:val="List Paragraph"/>
    <w:basedOn w:val="Normal"/>
    <w:uiPriority w:val="34"/>
    <w:qFormat/>
    <w:rsid w:val="003B0705"/>
    <w:pPr>
      <w:ind w:left="720"/>
      <w:contextualSpacing/>
    </w:pPr>
  </w:style>
  <w:style w:type="paragraph" w:styleId="Header">
    <w:name w:val="header"/>
    <w:basedOn w:val="Normal"/>
    <w:link w:val="HeaderChar"/>
    <w:uiPriority w:val="99"/>
    <w:unhideWhenUsed/>
    <w:rsid w:val="003B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705"/>
    <w:rPr>
      <w:sz w:val="22"/>
      <w:szCs w:val="20"/>
    </w:rPr>
  </w:style>
  <w:style w:type="paragraph" w:styleId="Footer">
    <w:name w:val="footer"/>
    <w:basedOn w:val="Normal"/>
    <w:link w:val="FooterChar"/>
    <w:uiPriority w:val="99"/>
    <w:unhideWhenUsed/>
    <w:rsid w:val="003B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705"/>
    <w:rPr>
      <w:sz w:val="22"/>
      <w:szCs w:val="20"/>
    </w:rPr>
  </w:style>
  <w:style w:type="paragraph" w:styleId="Caption">
    <w:name w:val="caption"/>
    <w:basedOn w:val="Normal"/>
    <w:next w:val="Normal"/>
    <w:uiPriority w:val="35"/>
    <w:unhideWhenUsed/>
    <w:qFormat/>
    <w:rsid w:val="00EA3CAB"/>
    <w:pPr>
      <w:spacing w:line="240" w:lineRule="auto"/>
    </w:pPr>
    <w:rPr>
      <w:i/>
      <w:iCs/>
      <w:color w:val="385623" w:themeColor="accent6" w:themeShade="80"/>
      <w:szCs w:val="18"/>
    </w:rPr>
  </w:style>
  <w:style w:type="table" w:styleId="GridTable5Dark-Accent6">
    <w:name w:val="Grid Table 5 Dark Accent 6"/>
    <w:basedOn w:val="TableNormal"/>
    <w:uiPriority w:val="50"/>
    <w:rsid w:val="00ED67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FootnoteText">
    <w:name w:val="footnote text"/>
    <w:basedOn w:val="Normal"/>
    <w:link w:val="FootnoteTextChar"/>
    <w:uiPriority w:val="99"/>
    <w:semiHidden/>
    <w:unhideWhenUsed/>
    <w:rsid w:val="00411444"/>
    <w:pPr>
      <w:spacing w:after="0" w:line="240" w:lineRule="auto"/>
    </w:pPr>
    <w:rPr>
      <w:sz w:val="20"/>
    </w:rPr>
  </w:style>
  <w:style w:type="character" w:customStyle="1" w:styleId="FootnoteTextChar">
    <w:name w:val="Footnote Text Char"/>
    <w:basedOn w:val="DefaultParagraphFont"/>
    <w:link w:val="FootnoteText"/>
    <w:uiPriority w:val="99"/>
    <w:semiHidden/>
    <w:rsid w:val="00411444"/>
    <w:rPr>
      <w:sz w:val="20"/>
      <w:szCs w:val="20"/>
    </w:rPr>
  </w:style>
  <w:style w:type="character" w:styleId="FootnoteReference">
    <w:name w:val="footnote reference"/>
    <w:basedOn w:val="DefaultParagraphFont"/>
    <w:uiPriority w:val="99"/>
    <w:semiHidden/>
    <w:unhideWhenUsed/>
    <w:rsid w:val="00411444"/>
    <w:rPr>
      <w:vertAlign w:val="superscript"/>
    </w:rPr>
  </w:style>
  <w:style w:type="table" w:styleId="GridTable1Light-Accent6">
    <w:name w:val="Grid Table 1 Light Accent 6"/>
    <w:basedOn w:val="TableNormal"/>
    <w:uiPriority w:val="46"/>
    <w:rsid w:val="00661A3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812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812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812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814E6"/>
    <w:rPr>
      <w:color w:val="0563C1" w:themeColor="hyperlink"/>
      <w:u w:val="single"/>
    </w:rPr>
  </w:style>
  <w:style w:type="character" w:styleId="UnresolvedMention">
    <w:name w:val="Unresolved Mention"/>
    <w:basedOn w:val="DefaultParagraphFont"/>
    <w:uiPriority w:val="99"/>
    <w:unhideWhenUsed/>
    <w:rsid w:val="001814E6"/>
    <w:rPr>
      <w:color w:val="605E5C"/>
      <w:shd w:val="clear" w:color="auto" w:fill="E1DFDD"/>
    </w:rPr>
  </w:style>
  <w:style w:type="paragraph" w:styleId="TOC1">
    <w:name w:val="toc 1"/>
    <w:basedOn w:val="Normal"/>
    <w:next w:val="Normal"/>
    <w:autoRedefine/>
    <w:uiPriority w:val="39"/>
    <w:unhideWhenUsed/>
    <w:rsid w:val="00131A24"/>
    <w:pPr>
      <w:spacing w:before="120"/>
    </w:pPr>
    <w:rPr>
      <w:b/>
      <w:bCs/>
      <w:caps/>
      <w:sz w:val="20"/>
      <w:szCs w:val="20"/>
    </w:rPr>
  </w:style>
  <w:style w:type="paragraph" w:styleId="TOC2">
    <w:name w:val="toc 2"/>
    <w:basedOn w:val="Normal"/>
    <w:next w:val="Normal"/>
    <w:autoRedefine/>
    <w:uiPriority w:val="39"/>
    <w:unhideWhenUsed/>
    <w:rsid w:val="00131A24"/>
    <w:pPr>
      <w:spacing w:after="0"/>
      <w:ind w:left="220"/>
    </w:pPr>
    <w:rPr>
      <w:smallCaps/>
      <w:sz w:val="20"/>
      <w:szCs w:val="20"/>
    </w:rPr>
  </w:style>
  <w:style w:type="paragraph" w:styleId="TOC3">
    <w:name w:val="toc 3"/>
    <w:basedOn w:val="Normal"/>
    <w:next w:val="Normal"/>
    <w:autoRedefine/>
    <w:uiPriority w:val="39"/>
    <w:unhideWhenUsed/>
    <w:rsid w:val="00131A24"/>
    <w:pPr>
      <w:spacing w:after="0"/>
      <w:ind w:left="440"/>
    </w:pPr>
    <w:rPr>
      <w:i/>
      <w:iCs/>
      <w:sz w:val="20"/>
      <w:szCs w:val="20"/>
    </w:rPr>
  </w:style>
  <w:style w:type="paragraph" w:styleId="TOC4">
    <w:name w:val="toc 4"/>
    <w:basedOn w:val="Normal"/>
    <w:next w:val="Normal"/>
    <w:autoRedefine/>
    <w:uiPriority w:val="39"/>
    <w:unhideWhenUsed/>
    <w:rsid w:val="00131A24"/>
    <w:pPr>
      <w:spacing w:after="0"/>
      <w:ind w:left="660"/>
    </w:pPr>
    <w:rPr>
      <w:sz w:val="18"/>
      <w:szCs w:val="18"/>
    </w:rPr>
  </w:style>
  <w:style w:type="paragraph" w:styleId="TOC5">
    <w:name w:val="toc 5"/>
    <w:basedOn w:val="Normal"/>
    <w:next w:val="Normal"/>
    <w:autoRedefine/>
    <w:uiPriority w:val="39"/>
    <w:unhideWhenUsed/>
    <w:rsid w:val="00131A24"/>
    <w:pPr>
      <w:spacing w:after="0"/>
      <w:ind w:left="880"/>
    </w:pPr>
    <w:rPr>
      <w:sz w:val="18"/>
      <w:szCs w:val="18"/>
    </w:rPr>
  </w:style>
  <w:style w:type="paragraph" w:styleId="TOC6">
    <w:name w:val="toc 6"/>
    <w:basedOn w:val="Normal"/>
    <w:next w:val="Normal"/>
    <w:autoRedefine/>
    <w:uiPriority w:val="39"/>
    <w:unhideWhenUsed/>
    <w:rsid w:val="00131A24"/>
    <w:pPr>
      <w:spacing w:after="0"/>
      <w:ind w:left="1100"/>
    </w:pPr>
    <w:rPr>
      <w:sz w:val="18"/>
      <w:szCs w:val="18"/>
    </w:rPr>
  </w:style>
  <w:style w:type="paragraph" w:styleId="TOC7">
    <w:name w:val="toc 7"/>
    <w:basedOn w:val="Normal"/>
    <w:next w:val="Normal"/>
    <w:autoRedefine/>
    <w:uiPriority w:val="39"/>
    <w:unhideWhenUsed/>
    <w:rsid w:val="00131A24"/>
    <w:pPr>
      <w:spacing w:after="0"/>
      <w:ind w:left="1320"/>
    </w:pPr>
    <w:rPr>
      <w:sz w:val="18"/>
      <w:szCs w:val="18"/>
    </w:rPr>
  </w:style>
  <w:style w:type="paragraph" w:styleId="TOC8">
    <w:name w:val="toc 8"/>
    <w:basedOn w:val="Normal"/>
    <w:next w:val="Normal"/>
    <w:autoRedefine/>
    <w:uiPriority w:val="39"/>
    <w:unhideWhenUsed/>
    <w:rsid w:val="00131A24"/>
    <w:pPr>
      <w:spacing w:after="0"/>
      <w:ind w:left="1540"/>
    </w:pPr>
    <w:rPr>
      <w:sz w:val="18"/>
      <w:szCs w:val="18"/>
    </w:rPr>
  </w:style>
  <w:style w:type="paragraph" w:styleId="TOC9">
    <w:name w:val="toc 9"/>
    <w:basedOn w:val="Normal"/>
    <w:next w:val="Normal"/>
    <w:autoRedefine/>
    <w:uiPriority w:val="39"/>
    <w:unhideWhenUsed/>
    <w:rsid w:val="00131A24"/>
    <w:pPr>
      <w:spacing w:after="0"/>
      <w:ind w:left="1760"/>
    </w:pPr>
    <w:rPr>
      <w:sz w:val="18"/>
      <w:szCs w:val="18"/>
    </w:rPr>
  </w:style>
  <w:style w:type="paragraph" w:styleId="TableofFigures">
    <w:name w:val="table of figures"/>
    <w:basedOn w:val="Normal"/>
    <w:next w:val="Normal"/>
    <w:uiPriority w:val="99"/>
    <w:unhideWhenUsed/>
    <w:rsid w:val="00131A24"/>
    <w:pPr>
      <w:spacing w:after="0"/>
    </w:pPr>
  </w:style>
  <w:style w:type="character" w:styleId="CommentReference">
    <w:name w:val="annotation reference"/>
    <w:basedOn w:val="DefaultParagraphFont"/>
    <w:uiPriority w:val="99"/>
    <w:semiHidden/>
    <w:unhideWhenUsed/>
    <w:rsid w:val="00D425C4"/>
    <w:rPr>
      <w:sz w:val="16"/>
      <w:szCs w:val="16"/>
    </w:rPr>
  </w:style>
  <w:style w:type="paragraph" w:styleId="CommentText">
    <w:name w:val="annotation text"/>
    <w:basedOn w:val="Normal"/>
    <w:link w:val="CommentTextChar"/>
    <w:uiPriority w:val="99"/>
    <w:unhideWhenUsed/>
    <w:rsid w:val="00D425C4"/>
    <w:pPr>
      <w:spacing w:line="240" w:lineRule="auto"/>
    </w:pPr>
    <w:rPr>
      <w:sz w:val="20"/>
      <w:szCs w:val="20"/>
    </w:rPr>
  </w:style>
  <w:style w:type="character" w:customStyle="1" w:styleId="CommentTextChar">
    <w:name w:val="Comment Text Char"/>
    <w:basedOn w:val="DefaultParagraphFont"/>
    <w:link w:val="CommentText"/>
    <w:uiPriority w:val="99"/>
    <w:rsid w:val="00D425C4"/>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25C4"/>
    <w:rPr>
      <w:b/>
      <w:bCs/>
    </w:rPr>
  </w:style>
  <w:style w:type="character" w:customStyle="1" w:styleId="CommentSubjectChar">
    <w:name w:val="Comment Subject Char"/>
    <w:basedOn w:val="CommentTextChar"/>
    <w:link w:val="CommentSubject"/>
    <w:uiPriority w:val="99"/>
    <w:semiHidden/>
    <w:rsid w:val="00D425C4"/>
    <w:rPr>
      <w:rFonts w:eastAsia="Times New Roman" w:cs="Times New Roman"/>
      <w:b/>
      <w:bCs/>
      <w:sz w:val="20"/>
      <w:szCs w:val="20"/>
    </w:rPr>
  </w:style>
  <w:style w:type="paragraph" w:styleId="Revision">
    <w:name w:val="Revision"/>
    <w:hidden/>
    <w:uiPriority w:val="99"/>
    <w:semiHidden/>
    <w:rsid w:val="008A334E"/>
    <w:rPr>
      <w:rFonts w:eastAsia="Times New Roman" w:cs="Times New Roman"/>
      <w:sz w:val="22"/>
    </w:rPr>
  </w:style>
  <w:style w:type="character" w:styleId="Mention">
    <w:name w:val="Mention"/>
    <w:basedOn w:val="DefaultParagraphFont"/>
    <w:uiPriority w:val="99"/>
    <w:unhideWhenUsed/>
    <w:rsid w:val="009811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91">
      <w:bodyDiv w:val="1"/>
      <w:marLeft w:val="0"/>
      <w:marRight w:val="0"/>
      <w:marTop w:val="0"/>
      <w:marBottom w:val="0"/>
      <w:divBdr>
        <w:top w:val="none" w:sz="0" w:space="0" w:color="auto"/>
        <w:left w:val="none" w:sz="0" w:space="0" w:color="auto"/>
        <w:bottom w:val="none" w:sz="0" w:space="0" w:color="auto"/>
        <w:right w:val="none" w:sz="0" w:space="0" w:color="auto"/>
      </w:divBdr>
    </w:div>
    <w:div w:id="44449152">
      <w:bodyDiv w:val="1"/>
      <w:marLeft w:val="0"/>
      <w:marRight w:val="0"/>
      <w:marTop w:val="0"/>
      <w:marBottom w:val="0"/>
      <w:divBdr>
        <w:top w:val="none" w:sz="0" w:space="0" w:color="auto"/>
        <w:left w:val="none" w:sz="0" w:space="0" w:color="auto"/>
        <w:bottom w:val="none" w:sz="0" w:space="0" w:color="auto"/>
        <w:right w:val="none" w:sz="0" w:space="0" w:color="auto"/>
      </w:divBdr>
    </w:div>
    <w:div w:id="67503844">
      <w:bodyDiv w:val="1"/>
      <w:marLeft w:val="0"/>
      <w:marRight w:val="0"/>
      <w:marTop w:val="0"/>
      <w:marBottom w:val="0"/>
      <w:divBdr>
        <w:top w:val="none" w:sz="0" w:space="0" w:color="auto"/>
        <w:left w:val="none" w:sz="0" w:space="0" w:color="auto"/>
        <w:bottom w:val="none" w:sz="0" w:space="0" w:color="auto"/>
        <w:right w:val="none" w:sz="0" w:space="0" w:color="auto"/>
      </w:divBdr>
    </w:div>
    <w:div w:id="88742378">
      <w:bodyDiv w:val="1"/>
      <w:marLeft w:val="0"/>
      <w:marRight w:val="0"/>
      <w:marTop w:val="0"/>
      <w:marBottom w:val="0"/>
      <w:divBdr>
        <w:top w:val="none" w:sz="0" w:space="0" w:color="auto"/>
        <w:left w:val="none" w:sz="0" w:space="0" w:color="auto"/>
        <w:bottom w:val="none" w:sz="0" w:space="0" w:color="auto"/>
        <w:right w:val="none" w:sz="0" w:space="0" w:color="auto"/>
      </w:divBdr>
    </w:div>
    <w:div w:id="144704885">
      <w:bodyDiv w:val="1"/>
      <w:marLeft w:val="0"/>
      <w:marRight w:val="0"/>
      <w:marTop w:val="0"/>
      <w:marBottom w:val="0"/>
      <w:divBdr>
        <w:top w:val="none" w:sz="0" w:space="0" w:color="auto"/>
        <w:left w:val="none" w:sz="0" w:space="0" w:color="auto"/>
        <w:bottom w:val="none" w:sz="0" w:space="0" w:color="auto"/>
        <w:right w:val="none" w:sz="0" w:space="0" w:color="auto"/>
      </w:divBdr>
    </w:div>
    <w:div w:id="163015025">
      <w:bodyDiv w:val="1"/>
      <w:marLeft w:val="0"/>
      <w:marRight w:val="0"/>
      <w:marTop w:val="0"/>
      <w:marBottom w:val="0"/>
      <w:divBdr>
        <w:top w:val="none" w:sz="0" w:space="0" w:color="auto"/>
        <w:left w:val="none" w:sz="0" w:space="0" w:color="auto"/>
        <w:bottom w:val="none" w:sz="0" w:space="0" w:color="auto"/>
        <w:right w:val="none" w:sz="0" w:space="0" w:color="auto"/>
      </w:divBdr>
    </w:div>
    <w:div w:id="220137543">
      <w:bodyDiv w:val="1"/>
      <w:marLeft w:val="0"/>
      <w:marRight w:val="0"/>
      <w:marTop w:val="0"/>
      <w:marBottom w:val="0"/>
      <w:divBdr>
        <w:top w:val="none" w:sz="0" w:space="0" w:color="auto"/>
        <w:left w:val="none" w:sz="0" w:space="0" w:color="auto"/>
        <w:bottom w:val="none" w:sz="0" w:space="0" w:color="auto"/>
        <w:right w:val="none" w:sz="0" w:space="0" w:color="auto"/>
      </w:divBdr>
    </w:div>
    <w:div w:id="303388775">
      <w:bodyDiv w:val="1"/>
      <w:marLeft w:val="0"/>
      <w:marRight w:val="0"/>
      <w:marTop w:val="0"/>
      <w:marBottom w:val="0"/>
      <w:divBdr>
        <w:top w:val="none" w:sz="0" w:space="0" w:color="auto"/>
        <w:left w:val="none" w:sz="0" w:space="0" w:color="auto"/>
        <w:bottom w:val="none" w:sz="0" w:space="0" w:color="auto"/>
        <w:right w:val="none" w:sz="0" w:space="0" w:color="auto"/>
      </w:divBdr>
    </w:div>
    <w:div w:id="343098331">
      <w:bodyDiv w:val="1"/>
      <w:marLeft w:val="0"/>
      <w:marRight w:val="0"/>
      <w:marTop w:val="0"/>
      <w:marBottom w:val="0"/>
      <w:divBdr>
        <w:top w:val="none" w:sz="0" w:space="0" w:color="auto"/>
        <w:left w:val="none" w:sz="0" w:space="0" w:color="auto"/>
        <w:bottom w:val="none" w:sz="0" w:space="0" w:color="auto"/>
        <w:right w:val="none" w:sz="0" w:space="0" w:color="auto"/>
      </w:divBdr>
    </w:div>
    <w:div w:id="402872689">
      <w:bodyDiv w:val="1"/>
      <w:marLeft w:val="0"/>
      <w:marRight w:val="0"/>
      <w:marTop w:val="0"/>
      <w:marBottom w:val="0"/>
      <w:divBdr>
        <w:top w:val="none" w:sz="0" w:space="0" w:color="auto"/>
        <w:left w:val="none" w:sz="0" w:space="0" w:color="auto"/>
        <w:bottom w:val="none" w:sz="0" w:space="0" w:color="auto"/>
        <w:right w:val="none" w:sz="0" w:space="0" w:color="auto"/>
      </w:divBdr>
    </w:div>
    <w:div w:id="412043879">
      <w:bodyDiv w:val="1"/>
      <w:marLeft w:val="0"/>
      <w:marRight w:val="0"/>
      <w:marTop w:val="0"/>
      <w:marBottom w:val="0"/>
      <w:divBdr>
        <w:top w:val="none" w:sz="0" w:space="0" w:color="auto"/>
        <w:left w:val="none" w:sz="0" w:space="0" w:color="auto"/>
        <w:bottom w:val="none" w:sz="0" w:space="0" w:color="auto"/>
        <w:right w:val="none" w:sz="0" w:space="0" w:color="auto"/>
      </w:divBdr>
    </w:div>
    <w:div w:id="487793351">
      <w:bodyDiv w:val="1"/>
      <w:marLeft w:val="0"/>
      <w:marRight w:val="0"/>
      <w:marTop w:val="0"/>
      <w:marBottom w:val="0"/>
      <w:divBdr>
        <w:top w:val="none" w:sz="0" w:space="0" w:color="auto"/>
        <w:left w:val="none" w:sz="0" w:space="0" w:color="auto"/>
        <w:bottom w:val="none" w:sz="0" w:space="0" w:color="auto"/>
        <w:right w:val="none" w:sz="0" w:space="0" w:color="auto"/>
      </w:divBdr>
    </w:div>
    <w:div w:id="490298736">
      <w:bodyDiv w:val="1"/>
      <w:marLeft w:val="0"/>
      <w:marRight w:val="0"/>
      <w:marTop w:val="0"/>
      <w:marBottom w:val="0"/>
      <w:divBdr>
        <w:top w:val="none" w:sz="0" w:space="0" w:color="auto"/>
        <w:left w:val="none" w:sz="0" w:space="0" w:color="auto"/>
        <w:bottom w:val="none" w:sz="0" w:space="0" w:color="auto"/>
        <w:right w:val="none" w:sz="0" w:space="0" w:color="auto"/>
      </w:divBdr>
    </w:div>
    <w:div w:id="530268994">
      <w:bodyDiv w:val="1"/>
      <w:marLeft w:val="0"/>
      <w:marRight w:val="0"/>
      <w:marTop w:val="0"/>
      <w:marBottom w:val="0"/>
      <w:divBdr>
        <w:top w:val="none" w:sz="0" w:space="0" w:color="auto"/>
        <w:left w:val="none" w:sz="0" w:space="0" w:color="auto"/>
        <w:bottom w:val="none" w:sz="0" w:space="0" w:color="auto"/>
        <w:right w:val="none" w:sz="0" w:space="0" w:color="auto"/>
      </w:divBdr>
    </w:div>
    <w:div w:id="540091691">
      <w:bodyDiv w:val="1"/>
      <w:marLeft w:val="0"/>
      <w:marRight w:val="0"/>
      <w:marTop w:val="0"/>
      <w:marBottom w:val="0"/>
      <w:divBdr>
        <w:top w:val="none" w:sz="0" w:space="0" w:color="auto"/>
        <w:left w:val="none" w:sz="0" w:space="0" w:color="auto"/>
        <w:bottom w:val="none" w:sz="0" w:space="0" w:color="auto"/>
        <w:right w:val="none" w:sz="0" w:space="0" w:color="auto"/>
      </w:divBdr>
    </w:div>
    <w:div w:id="600335347">
      <w:bodyDiv w:val="1"/>
      <w:marLeft w:val="0"/>
      <w:marRight w:val="0"/>
      <w:marTop w:val="0"/>
      <w:marBottom w:val="0"/>
      <w:divBdr>
        <w:top w:val="none" w:sz="0" w:space="0" w:color="auto"/>
        <w:left w:val="none" w:sz="0" w:space="0" w:color="auto"/>
        <w:bottom w:val="none" w:sz="0" w:space="0" w:color="auto"/>
        <w:right w:val="none" w:sz="0" w:space="0" w:color="auto"/>
      </w:divBdr>
    </w:div>
    <w:div w:id="725832094">
      <w:bodyDiv w:val="1"/>
      <w:marLeft w:val="0"/>
      <w:marRight w:val="0"/>
      <w:marTop w:val="0"/>
      <w:marBottom w:val="0"/>
      <w:divBdr>
        <w:top w:val="none" w:sz="0" w:space="0" w:color="auto"/>
        <w:left w:val="none" w:sz="0" w:space="0" w:color="auto"/>
        <w:bottom w:val="none" w:sz="0" w:space="0" w:color="auto"/>
        <w:right w:val="none" w:sz="0" w:space="0" w:color="auto"/>
      </w:divBdr>
    </w:div>
    <w:div w:id="732585239">
      <w:bodyDiv w:val="1"/>
      <w:marLeft w:val="0"/>
      <w:marRight w:val="0"/>
      <w:marTop w:val="0"/>
      <w:marBottom w:val="0"/>
      <w:divBdr>
        <w:top w:val="none" w:sz="0" w:space="0" w:color="auto"/>
        <w:left w:val="none" w:sz="0" w:space="0" w:color="auto"/>
        <w:bottom w:val="none" w:sz="0" w:space="0" w:color="auto"/>
        <w:right w:val="none" w:sz="0" w:space="0" w:color="auto"/>
      </w:divBdr>
    </w:div>
    <w:div w:id="735249326">
      <w:bodyDiv w:val="1"/>
      <w:marLeft w:val="0"/>
      <w:marRight w:val="0"/>
      <w:marTop w:val="0"/>
      <w:marBottom w:val="0"/>
      <w:divBdr>
        <w:top w:val="none" w:sz="0" w:space="0" w:color="auto"/>
        <w:left w:val="none" w:sz="0" w:space="0" w:color="auto"/>
        <w:bottom w:val="none" w:sz="0" w:space="0" w:color="auto"/>
        <w:right w:val="none" w:sz="0" w:space="0" w:color="auto"/>
      </w:divBdr>
    </w:div>
    <w:div w:id="735279221">
      <w:bodyDiv w:val="1"/>
      <w:marLeft w:val="0"/>
      <w:marRight w:val="0"/>
      <w:marTop w:val="0"/>
      <w:marBottom w:val="0"/>
      <w:divBdr>
        <w:top w:val="none" w:sz="0" w:space="0" w:color="auto"/>
        <w:left w:val="none" w:sz="0" w:space="0" w:color="auto"/>
        <w:bottom w:val="none" w:sz="0" w:space="0" w:color="auto"/>
        <w:right w:val="none" w:sz="0" w:space="0" w:color="auto"/>
      </w:divBdr>
    </w:div>
    <w:div w:id="736971839">
      <w:bodyDiv w:val="1"/>
      <w:marLeft w:val="0"/>
      <w:marRight w:val="0"/>
      <w:marTop w:val="0"/>
      <w:marBottom w:val="0"/>
      <w:divBdr>
        <w:top w:val="none" w:sz="0" w:space="0" w:color="auto"/>
        <w:left w:val="none" w:sz="0" w:space="0" w:color="auto"/>
        <w:bottom w:val="none" w:sz="0" w:space="0" w:color="auto"/>
        <w:right w:val="none" w:sz="0" w:space="0" w:color="auto"/>
      </w:divBdr>
    </w:div>
    <w:div w:id="740830741">
      <w:bodyDiv w:val="1"/>
      <w:marLeft w:val="0"/>
      <w:marRight w:val="0"/>
      <w:marTop w:val="0"/>
      <w:marBottom w:val="0"/>
      <w:divBdr>
        <w:top w:val="none" w:sz="0" w:space="0" w:color="auto"/>
        <w:left w:val="none" w:sz="0" w:space="0" w:color="auto"/>
        <w:bottom w:val="none" w:sz="0" w:space="0" w:color="auto"/>
        <w:right w:val="none" w:sz="0" w:space="0" w:color="auto"/>
      </w:divBdr>
    </w:div>
    <w:div w:id="786895543">
      <w:bodyDiv w:val="1"/>
      <w:marLeft w:val="0"/>
      <w:marRight w:val="0"/>
      <w:marTop w:val="0"/>
      <w:marBottom w:val="0"/>
      <w:divBdr>
        <w:top w:val="none" w:sz="0" w:space="0" w:color="auto"/>
        <w:left w:val="none" w:sz="0" w:space="0" w:color="auto"/>
        <w:bottom w:val="none" w:sz="0" w:space="0" w:color="auto"/>
        <w:right w:val="none" w:sz="0" w:space="0" w:color="auto"/>
      </w:divBdr>
    </w:div>
    <w:div w:id="838010606">
      <w:bodyDiv w:val="1"/>
      <w:marLeft w:val="0"/>
      <w:marRight w:val="0"/>
      <w:marTop w:val="0"/>
      <w:marBottom w:val="0"/>
      <w:divBdr>
        <w:top w:val="none" w:sz="0" w:space="0" w:color="auto"/>
        <w:left w:val="none" w:sz="0" w:space="0" w:color="auto"/>
        <w:bottom w:val="none" w:sz="0" w:space="0" w:color="auto"/>
        <w:right w:val="none" w:sz="0" w:space="0" w:color="auto"/>
      </w:divBdr>
    </w:div>
    <w:div w:id="851380666">
      <w:bodyDiv w:val="1"/>
      <w:marLeft w:val="0"/>
      <w:marRight w:val="0"/>
      <w:marTop w:val="0"/>
      <w:marBottom w:val="0"/>
      <w:divBdr>
        <w:top w:val="none" w:sz="0" w:space="0" w:color="auto"/>
        <w:left w:val="none" w:sz="0" w:space="0" w:color="auto"/>
        <w:bottom w:val="none" w:sz="0" w:space="0" w:color="auto"/>
        <w:right w:val="none" w:sz="0" w:space="0" w:color="auto"/>
      </w:divBdr>
    </w:div>
    <w:div w:id="865481503">
      <w:bodyDiv w:val="1"/>
      <w:marLeft w:val="0"/>
      <w:marRight w:val="0"/>
      <w:marTop w:val="0"/>
      <w:marBottom w:val="0"/>
      <w:divBdr>
        <w:top w:val="none" w:sz="0" w:space="0" w:color="auto"/>
        <w:left w:val="none" w:sz="0" w:space="0" w:color="auto"/>
        <w:bottom w:val="none" w:sz="0" w:space="0" w:color="auto"/>
        <w:right w:val="none" w:sz="0" w:space="0" w:color="auto"/>
      </w:divBdr>
    </w:div>
    <w:div w:id="885726608">
      <w:bodyDiv w:val="1"/>
      <w:marLeft w:val="0"/>
      <w:marRight w:val="0"/>
      <w:marTop w:val="0"/>
      <w:marBottom w:val="0"/>
      <w:divBdr>
        <w:top w:val="none" w:sz="0" w:space="0" w:color="auto"/>
        <w:left w:val="none" w:sz="0" w:space="0" w:color="auto"/>
        <w:bottom w:val="none" w:sz="0" w:space="0" w:color="auto"/>
        <w:right w:val="none" w:sz="0" w:space="0" w:color="auto"/>
      </w:divBdr>
    </w:div>
    <w:div w:id="965425212">
      <w:bodyDiv w:val="1"/>
      <w:marLeft w:val="0"/>
      <w:marRight w:val="0"/>
      <w:marTop w:val="0"/>
      <w:marBottom w:val="0"/>
      <w:divBdr>
        <w:top w:val="none" w:sz="0" w:space="0" w:color="auto"/>
        <w:left w:val="none" w:sz="0" w:space="0" w:color="auto"/>
        <w:bottom w:val="none" w:sz="0" w:space="0" w:color="auto"/>
        <w:right w:val="none" w:sz="0" w:space="0" w:color="auto"/>
      </w:divBdr>
    </w:div>
    <w:div w:id="989212663">
      <w:bodyDiv w:val="1"/>
      <w:marLeft w:val="0"/>
      <w:marRight w:val="0"/>
      <w:marTop w:val="0"/>
      <w:marBottom w:val="0"/>
      <w:divBdr>
        <w:top w:val="none" w:sz="0" w:space="0" w:color="auto"/>
        <w:left w:val="none" w:sz="0" w:space="0" w:color="auto"/>
        <w:bottom w:val="none" w:sz="0" w:space="0" w:color="auto"/>
        <w:right w:val="none" w:sz="0" w:space="0" w:color="auto"/>
      </w:divBdr>
    </w:div>
    <w:div w:id="1011951491">
      <w:bodyDiv w:val="1"/>
      <w:marLeft w:val="0"/>
      <w:marRight w:val="0"/>
      <w:marTop w:val="0"/>
      <w:marBottom w:val="0"/>
      <w:divBdr>
        <w:top w:val="none" w:sz="0" w:space="0" w:color="auto"/>
        <w:left w:val="none" w:sz="0" w:space="0" w:color="auto"/>
        <w:bottom w:val="none" w:sz="0" w:space="0" w:color="auto"/>
        <w:right w:val="none" w:sz="0" w:space="0" w:color="auto"/>
      </w:divBdr>
    </w:div>
    <w:div w:id="1097210925">
      <w:bodyDiv w:val="1"/>
      <w:marLeft w:val="0"/>
      <w:marRight w:val="0"/>
      <w:marTop w:val="0"/>
      <w:marBottom w:val="0"/>
      <w:divBdr>
        <w:top w:val="none" w:sz="0" w:space="0" w:color="auto"/>
        <w:left w:val="none" w:sz="0" w:space="0" w:color="auto"/>
        <w:bottom w:val="none" w:sz="0" w:space="0" w:color="auto"/>
        <w:right w:val="none" w:sz="0" w:space="0" w:color="auto"/>
      </w:divBdr>
    </w:div>
    <w:div w:id="1111895248">
      <w:bodyDiv w:val="1"/>
      <w:marLeft w:val="0"/>
      <w:marRight w:val="0"/>
      <w:marTop w:val="0"/>
      <w:marBottom w:val="0"/>
      <w:divBdr>
        <w:top w:val="none" w:sz="0" w:space="0" w:color="auto"/>
        <w:left w:val="none" w:sz="0" w:space="0" w:color="auto"/>
        <w:bottom w:val="none" w:sz="0" w:space="0" w:color="auto"/>
        <w:right w:val="none" w:sz="0" w:space="0" w:color="auto"/>
      </w:divBdr>
    </w:div>
    <w:div w:id="1118262337">
      <w:bodyDiv w:val="1"/>
      <w:marLeft w:val="0"/>
      <w:marRight w:val="0"/>
      <w:marTop w:val="0"/>
      <w:marBottom w:val="0"/>
      <w:divBdr>
        <w:top w:val="none" w:sz="0" w:space="0" w:color="auto"/>
        <w:left w:val="none" w:sz="0" w:space="0" w:color="auto"/>
        <w:bottom w:val="none" w:sz="0" w:space="0" w:color="auto"/>
        <w:right w:val="none" w:sz="0" w:space="0" w:color="auto"/>
      </w:divBdr>
    </w:div>
    <w:div w:id="1147556310">
      <w:bodyDiv w:val="1"/>
      <w:marLeft w:val="0"/>
      <w:marRight w:val="0"/>
      <w:marTop w:val="0"/>
      <w:marBottom w:val="0"/>
      <w:divBdr>
        <w:top w:val="none" w:sz="0" w:space="0" w:color="auto"/>
        <w:left w:val="none" w:sz="0" w:space="0" w:color="auto"/>
        <w:bottom w:val="none" w:sz="0" w:space="0" w:color="auto"/>
        <w:right w:val="none" w:sz="0" w:space="0" w:color="auto"/>
      </w:divBdr>
    </w:div>
    <w:div w:id="1176730675">
      <w:bodyDiv w:val="1"/>
      <w:marLeft w:val="0"/>
      <w:marRight w:val="0"/>
      <w:marTop w:val="0"/>
      <w:marBottom w:val="0"/>
      <w:divBdr>
        <w:top w:val="none" w:sz="0" w:space="0" w:color="auto"/>
        <w:left w:val="none" w:sz="0" w:space="0" w:color="auto"/>
        <w:bottom w:val="none" w:sz="0" w:space="0" w:color="auto"/>
        <w:right w:val="none" w:sz="0" w:space="0" w:color="auto"/>
      </w:divBdr>
    </w:div>
    <w:div w:id="1189487500">
      <w:bodyDiv w:val="1"/>
      <w:marLeft w:val="0"/>
      <w:marRight w:val="0"/>
      <w:marTop w:val="0"/>
      <w:marBottom w:val="0"/>
      <w:divBdr>
        <w:top w:val="none" w:sz="0" w:space="0" w:color="auto"/>
        <w:left w:val="none" w:sz="0" w:space="0" w:color="auto"/>
        <w:bottom w:val="none" w:sz="0" w:space="0" w:color="auto"/>
        <w:right w:val="none" w:sz="0" w:space="0" w:color="auto"/>
      </w:divBdr>
    </w:div>
    <w:div w:id="1210067462">
      <w:bodyDiv w:val="1"/>
      <w:marLeft w:val="0"/>
      <w:marRight w:val="0"/>
      <w:marTop w:val="0"/>
      <w:marBottom w:val="0"/>
      <w:divBdr>
        <w:top w:val="none" w:sz="0" w:space="0" w:color="auto"/>
        <w:left w:val="none" w:sz="0" w:space="0" w:color="auto"/>
        <w:bottom w:val="none" w:sz="0" w:space="0" w:color="auto"/>
        <w:right w:val="none" w:sz="0" w:space="0" w:color="auto"/>
      </w:divBdr>
    </w:div>
    <w:div w:id="1271085123">
      <w:bodyDiv w:val="1"/>
      <w:marLeft w:val="0"/>
      <w:marRight w:val="0"/>
      <w:marTop w:val="0"/>
      <w:marBottom w:val="0"/>
      <w:divBdr>
        <w:top w:val="none" w:sz="0" w:space="0" w:color="auto"/>
        <w:left w:val="none" w:sz="0" w:space="0" w:color="auto"/>
        <w:bottom w:val="none" w:sz="0" w:space="0" w:color="auto"/>
        <w:right w:val="none" w:sz="0" w:space="0" w:color="auto"/>
      </w:divBdr>
    </w:div>
    <w:div w:id="1308391936">
      <w:bodyDiv w:val="1"/>
      <w:marLeft w:val="0"/>
      <w:marRight w:val="0"/>
      <w:marTop w:val="0"/>
      <w:marBottom w:val="0"/>
      <w:divBdr>
        <w:top w:val="none" w:sz="0" w:space="0" w:color="auto"/>
        <w:left w:val="none" w:sz="0" w:space="0" w:color="auto"/>
        <w:bottom w:val="none" w:sz="0" w:space="0" w:color="auto"/>
        <w:right w:val="none" w:sz="0" w:space="0" w:color="auto"/>
      </w:divBdr>
    </w:div>
    <w:div w:id="1348142232">
      <w:bodyDiv w:val="1"/>
      <w:marLeft w:val="0"/>
      <w:marRight w:val="0"/>
      <w:marTop w:val="0"/>
      <w:marBottom w:val="0"/>
      <w:divBdr>
        <w:top w:val="none" w:sz="0" w:space="0" w:color="auto"/>
        <w:left w:val="none" w:sz="0" w:space="0" w:color="auto"/>
        <w:bottom w:val="none" w:sz="0" w:space="0" w:color="auto"/>
        <w:right w:val="none" w:sz="0" w:space="0" w:color="auto"/>
      </w:divBdr>
    </w:div>
    <w:div w:id="1360860722">
      <w:bodyDiv w:val="1"/>
      <w:marLeft w:val="0"/>
      <w:marRight w:val="0"/>
      <w:marTop w:val="0"/>
      <w:marBottom w:val="0"/>
      <w:divBdr>
        <w:top w:val="none" w:sz="0" w:space="0" w:color="auto"/>
        <w:left w:val="none" w:sz="0" w:space="0" w:color="auto"/>
        <w:bottom w:val="none" w:sz="0" w:space="0" w:color="auto"/>
        <w:right w:val="none" w:sz="0" w:space="0" w:color="auto"/>
      </w:divBdr>
    </w:div>
    <w:div w:id="1366980273">
      <w:bodyDiv w:val="1"/>
      <w:marLeft w:val="0"/>
      <w:marRight w:val="0"/>
      <w:marTop w:val="0"/>
      <w:marBottom w:val="0"/>
      <w:divBdr>
        <w:top w:val="none" w:sz="0" w:space="0" w:color="auto"/>
        <w:left w:val="none" w:sz="0" w:space="0" w:color="auto"/>
        <w:bottom w:val="none" w:sz="0" w:space="0" w:color="auto"/>
        <w:right w:val="none" w:sz="0" w:space="0" w:color="auto"/>
      </w:divBdr>
    </w:div>
    <w:div w:id="1384645690">
      <w:bodyDiv w:val="1"/>
      <w:marLeft w:val="0"/>
      <w:marRight w:val="0"/>
      <w:marTop w:val="0"/>
      <w:marBottom w:val="0"/>
      <w:divBdr>
        <w:top w:val="none" w:sz="0" w:space="0" w:color="auto"/>
        <w:left w:val="none" w:sz="0" w:space="0" w:color="auto"/>
        <w:bottom w:val="none" w:sz="0" w:space="0" w:color="auto"/>
        <w:right w:val="none" w:sz="0" w:space="0" w:color="auto"/>
      </w:divBdr>
    </w:div>
    <w:div w:id="1411464852">
      <w:bodyDiv w:val="1"/>
      <w:marLeft w:val="0"/>
      <w:marRight w:val="0"/>
      <w:marTop w:val="0"/>
      <w:marBottom w:val="0"/>
      <w:divBdr>
        <w:top w:val="none" w:sz="0" w:space="0" w:color="auto"/>
        <w:left w:val="none" w:sz="0" w:space="0" w:color="auto"/>
        <w:bottom w:val="none" w:sz="0" w:space="0" w:color="auto"/>
        <w:right w:val="none" w:sz="0" w:space="0" w:color="auto"/>
      </w:divBdr>
    </w:div>
    <w:div w:id="1426613326">
      <w:bodyDiv w:val="1"/>
      <w:marLeft w:val="0"/>
      <w:marRight w:val="0"/>
      <w:marTop w:val="0"/>
      <w:marBottom w:val="0"/>
      <w:divBdr>
        <w:top w:val="none" w:sz="0" w:space="0" w:color="auto"/>
        <w:left w:val="none" w:sz="0" w:space="0" w:color="auto"/>
        <w:bottom w:val="none" w:sz="0" w:space="0" w:color="auto"/>
        <w:right w:val="none" w:sz="0" w:space="0" w:color="auto"/>
      </w:divBdr>
    </w:div>
    <w:div w:id="1459564602">
      <w:bodyDiv w:val="1"/>
      <w:marLeft w:val="0"/>
      <w:marRight w:val="0"/>
      <w:marTop w:val="0"/>
      <w:marBottom w:val="0"/>
      <w:divBdr>
        <w:top w:val="none" w:sz="0" w:space="0" w:color="auto"/>
        <w:left w:val="none" w:sz="0" w:space="0" w:color="auto"/>
        <w:bottom w:val="none" w:sz="0" w:space="0" w:color="auto"/>
        <w:right w:val="none" w:sz="0" w:space="0" w:color="auto"/>
      </w:divBdr>
    </w:div>
    <w:div w:id="1466855661">
      <w:bodyDiv w:val="1"/>
      <w:marLeft w:val="0"/>
      <w:marRight w:val="0"/>
      <w:marTop w:val="0"/>
      <w:marBottom w:val="0"/>
      <w:divBdr>
        <w:top w:val="none" w:sz="0" w:space="0" w:color="auto"/>
        <w:left w:val="none" w:sz="0" w:space="0" w:color="auto"/>
        <w:bottom w:val="none" w:sz="0" w:space="0" w:color="auto"/>
        <w:right w:val="none" w:sz="0" w:space="0" w:color="auto"/>
      </w:divBdr>
    </w:div>
    <w:div w:id="1484276492">
      <w:bodyDiv w:val="1"/>
      <w:marLeft w:val="0"/>
      <w:marRight w:val="0"/>
      <w:marTop w:val="0"/>
      <w:marBottom w:val="0"/>
      <w:divBdr>
        <w:top w:val="none" w:sz="0" w:space="0" w:color="auto"/>
        <w:left w:val="none" w:sz="0" w:space="0" w:color="auto"/>
        <w:bottom w:val="none" w:sz="0" w:space="0" w:color="auto"/>
        <w:right w:val="none" w:sz="0" w:space="0" w:color="auto"/>
      </w:divBdr>
    </w:div>
    <w:div w:id="1501041618">
      <w:bodyDiv w:val="1"/>
      <w:marLeft w:val="0"/>
      <w:marRight w:val="0"/>
      <w:marTop w:val="0"/>
      <w:marBottom w:val="0"/>
      <w:divBdr>
        <w:top w:val="none" w:sz="0" w:space="0" w:color="auto"/>
        <w:left w:val="none" w:sz="0" w:space="0" w:color="auto"/>
        <w:bottom w:val="none" w:sz="0" w:space="0" w:color="auto"/>
        <w:right w:val="none" w:sz="0" w:space="0" w:color="auto"/>
      </w:divBdr>
    </w:div>
    <w:div w:id="1521243322">
      <w:bodyDiv w:val="1"/>
      <w:marLeft w:val="0"/>
      <w:marRight w:val="0"/>
      <w:marTop w:val="0"/>
      <w:marBottom w:val="0"/>
      <w:divBdr>
        <w:top w:val="none" w:sz="0" w:space="0" w:color="auto"/>
        <w:left w:val="none" w:sz="0" w:space="0" w:color="auto"/>
        <w:bottom w:val="none" w:sz="0" w:space="0" w:color="auto"/>
        <w:right w:val="none" w:sz="0" w:space="0" w:color="auto"/>
      </w:divBdr>
    </w:div>
    <w:div w:id="1585265484">
      <w:bodyDiv w:val="1"/>
      <w:marLeft w:val="0"/>
      <w:marRight w:val="0"/>
      <w:marTop w:val="0"/>
      <w:marBottom w:val="0"/>
      <w:divBdr>
        <w:top w:val="none" w:sz="0" w:space="0" w:color="auto"/>
        <w:left w:val="none" w:sz="0" w:space="0" w:color="auto"/>
        <w:bottom w:val="none" w:sz="0" w:space="0" w:color="auto"/>
        <w:right w:val="none" w:sz="0" w:space="0" w:color="auto"/>
      </w:divBdr>
    </w:div>
    <w:div w:id="1590577576">
      <w:bodyDiv w:val="1"/>
      <w:marLeft w:val="0"/>
      <w:marRight w:val="0"/>
      <w:marTop w:val="0"/>
      <w:marBottom w:val="0"/>
      <w:divBdr>
        <w:top w:val="none" w:sz="0" w:space="0" w:color="auto"/>
        <w:left w:val="none" w:sz="0" w:space="0" w:color="auto"/>
        <w:bottom w:val="none" w:sz="0" w:space="0" w:color="auto"/>
        <w:right w:val="none" w:sz="0" w:space="0" w:color="auto"/>
      </w:divBdr>
    </w:div>
    <w:div w:id="1704017975">
      <w:bodyDiv w:val="1"/>
      <w:marLeft w:val="0"/>
      <w:marRight w:val="0"/>
      <w:marTop w:val="0"/>
      <w:marBottom w:val="0"/>
      <w:divBdr>
        <w:top w:val="none" w:sz="0" w:space="0" w:color="auto"/>
        <w:left w:val="none" w:sz="0" w:space="0" w:color="auto"/>
        <w:bottom w:val="none" w:sz="0" w:space="0" w:color="auto"/>
        <w:right w:val="none" w:sz="0" w:space="0" w:color="auto"/>
      </w:divBdr>
    </w:div>
    <w:div w:id="1711296109">
      <w:bodyDiv w:val="1"/>
      <w:marLeft w:val="0"/>
      <w:marRight w:val="0"/>
      <w:marTop w:val="0"/>
      <w:marBottom w:val="0"/>
      <w:divBdr>
        <w:top w:val="none" w:sz="0" w:space="0" w:color="auto"/>
        <w:left w:val="none" w:sz="0" w:space="0" w:color="auto"/>
        <w:bottom w:val="none" w:sz="0" w:space="0" w:color="auto"/>
        <w:right w:val="none" w:sz="0" w:space="0" w:color="auto"/>
      </w:divBdr>
    </w:div>
    <w:div w:id="1733381580">
      <w:bodyDiv w:val="1"/>
      <w:marLeft w:val="0"/>
      <w:marRight w:val="0"/>
      <w:marTop w:val="0"/>
      <w:marBottom w:val="0"/>
      <w:divBdr>
        <w:top w:val="none" w:sz="0" w:space="0" w:color="auto"/>
        <w:left w:val="none" w:sz="0" w:space="0" w:color="auto"/>
        <w:bottom w:val="none" w:sz="0" w:space="0" w:color="auto"/>
        <w:right w:val="none" w:sz="0" w:space="0" w:color="auto"/>
      </w:divBdr>
    </w:div>
    <w:div w:id="1749887515">
      <w:bodyDiv w:val="1"/>
      <w:marLeft w:val="0"/>
      <w:marRight w:val="0"/>
      <w:marTop w:val="0"/>
      <w:marBottom w:val="0"/>
      <w:divBdr>
        <w:top w:val="none" w:sz="0" w:space="0" w:color="auto"/>
        <w:left w:val="none" w:sz="0" w:space="0" w:color="auto"/>
        <w:bottom w:val="none" w:sz="0" w:space="0" w:color="auto"/>
        <w:right w:val="none" w:sz="0" w:space="0" w:color="auto"/>
      </w:divBdr>
    </w:div>
    <w:div w:id="1772512287">
      <w:bodyDiv w:val="1"/>
      <w:marLeft w:val="0"/>
      <w:marRight w:val="0"/>
      <w:marTop w:val="0"/>
      <w:marBottom w:val="0"/>
      <w:divBdr>
        <w:top w:val="none" w:sz="0" w:space="0" w:color="auto"/>
        <w:left w:val="none" w:sz="0" w:space="0" w:color="auto"/>
        <w:bottom w:val="none" w:sz="0" w:space="0" w:color="auto"/>
        <w:right w:val="none" w:sz="0" w:space="0" w:color="auto"/>
      </w:divBdr>
    </w:div>
    <w:div w:id="1837500574">
      <w:bodyDiv w:val="1"/>
      <w:marLeft w:val="0"/>
      <w:marRight w:val="0"/>
      <w:marTop w:val="0"/>
      <w:marBottom w:val="0"/>
      <w:divBdr>
        <w:top w:val="none" w:sz="0" w:space="0" w:color="auto"/>
        <w:left w:val="none" w:sz="0" w:space="0" w:color="auto"/>
        <w:bottom w:val="none" w:sz="0" w:space="0" w:color="auto"/>
        <w:right w:val="none" w:sz="0" w:space="0" w:color="auto"/>
      </w:divBdr>
    </w:div>
    <w:div w:id="1842352180">
      <w:bodyDiv w:val="1"/>
      <w:marLeft w:val="0"/>
      <w:marRight w:val="0"/>
      <w:marTop w:val="0"/>
      <w:marBottom w:val="0"/>
      <w:divBdr>
        <w:top w:val="none" w:sz="0" w:space="0" w:color="auto"/>
        <w:left w:val="none" w:sz="0" w:space="0" w:color="auto"/>
        <w:bottom w:val="none" w:sz="0" w:space="0" w:color="auto"/>
        <w:right w:val="none" w:sz="0" w:space="0" w:color="auto"/>
      </w:divBdr>
    </w:div>
    <w:div w:id="1872644068">
      <w:bodyDiv w:val="1"/>
      <w:marLeft w:val="0"/>
      <w:marRight w:val="0"/>
      <w:marTop w:val="0"/>
      <w:marBottom w:val="0"/>
      <w:divBdr>
        <w:top w:val="none" w:sz="0" w:space="0" w:color="auto"/>
        <w:left w:val="none" w:sz="0" w:space="0" w:color="auto"/>
        <w:bottom w:val="none" w:sz="0" w:space="0" w:color="auto"/>
        <w:right w:val="none" w:sz="0" w:space="0" w:color="auto"/>
      </w:divBdr>
    </w:div>
    <w:div w:id="1874269645">
      <w:bodyDiv w:val="1"/>
      <w:marLeft w:val="0"/>
      <w:marRight w:val="0"/>
      <w:marTop w:val="0"/>
      <w:marBottom w:val="0"/>
      <w:divBdr>
        <w:top w:val="none" w:sz="0" w:space="0" w:color="auto"/>
        <w:left w:val="none" w:sz="0" w:space="0" w:color="auto"/>
        <w:bottom w:val="none" w:sz="0" w:space="0" w:color="auto"/>
        <w:right w:val="none" w:sz="0" w:space="0" w:color="auto"/>
      </w:divBdr>
    </w:div>
    <w:div w:id="1936673825">
      <w:bodyDiv w:val="1"/>
      <w:marLeft w:val="0"/>
      <w:marRight w:val="0"/>
      <w:marTop w:val="0"/>
      <w:marBottom w:val="0"/>
      <w:divBdr>
        <w:top w:val="none" w:sz="0" w:space="0" w:color="auto"/>
        <w:left w:val="none" w:sz="0" w:space="0" w:color="auto"/>
        <w:bottom w:val="none" w:sz="0" w:space="0" w:color="auto"/>
        <w:right w:val="none" w:sz="0" w:space="0" w:color="auto"/>
      </w:divBdr>
    </w:div>
    <w:div w:id="1944146597">
      <w:bodyDiv w:val="1"/>
      <w:marLeft w:val="0"/>
      <w:marRight w:val="0"/>
      <w:marTop w:val="0"/>
      <w:marBottom w:val="0"/>
      <w:divBdr>
        <w:top w:val="none" w:sz="0" w:space="0" w:color="auto"/>
        <w:left w:val="none" w:sz="0" w:space="0" w:color="auto"/>
        <w:bottom w:val="none" w:sz="0" w:space="0" w:color="auto"/>
        <w:right w:val="none" w:sz="0" w:space="0" w:color="auto"/>
      </w:divBdr>
    </w:div>
    <w:div w:id="1948541220">
      <w:bodyDiv w:val="1"/>
      <w:marLeft w:val="0"/>
      <w:marRight w:val="0"/>
      <w:marTop w:val="0"/>
      <w:marBottom w:val="0"/>
      <w:divBdr>
        <w:top w:val="none" w:sz="0" w:space="0" w:color="auto"/>
        <w:left w:val="none" w:sz="0" w:space="0" w:color="auto"/>
        <w:bottom w:val="none" w:sz="0" w:space="0" w:color="auto"/>
        <w:right w:val="none" w:sz="0" w:space="0" w:color="auto"/>
      </w:divBdr>
    </w:div>
    <w:div w:id="1964923188">
      <w:bodyDiv w:val="1"/>
      <w:marLeft w:val="0"/>
      <w:marRight w:val="0"/>
      <w:marTop w:val="0"/>
      <w:marBottom w:val="0"/>
      <w:divBdr>
        <w:top w:val="none" w:sz="0" w:space="0" w:color="auto"/>
        <w:left w:val="none" w:sz="0" w:space="0" w:color="auto"/>
        <w:bottom w:val="none" w:sz="0" w:space="0" w:color="auto"/>
        <w:right w:val="none" w:sz="0" w:space="0" w:color="auto"/>
      </w:divBdr>
    </w:div>
    <w:div w:id="1993487465">
      <w:bodyDiv w:val="1"/>
      <w:marLeft w:val="0"/>
      <w:marRight w:val="0"/>
      <w:marTop w:val="0"/>
      <w:marBottom w:val="0"/>
      <w:divBdr>
        <w:top w:val="none" w:sz="0" w:space="0" w:color="auto"/>
        <w:left w:val="none" w:sz="0" w:space="0" w:color="auto"/>
        <w:bottom w:val="none" w:sz="0" w:space="0" w:color="auto"/>
        <w:right w:val="none" w:sz="0" w:space="0" w:color="auto"/>
      </w:divBdr>
    </w:div>
    <w:div w:id="2006351694">
      <w:bodyDiv w:val="1"/>
      <w:marLeft w:val="0"/>
      <w:marRight w:val="0"/>
      <w:marTop w:val="0"/>
      <w:marBottom w:val="0"/>
      <w:divBdr>
        <w:top w:val="none" w:sz="0" w:space="0" w:color="auto"/>
        <w:left w:val="none" w:sz="0" w:space="0" w:color="auto"/>
        <w:bottom w:val="none" w:sz="0" w:space="0" w:color="auto"/>
        <w:right w:val="none" w:sz="0" w:space="0" w:color="auto"/>
      </w:divBdr>
    </w:div>
    <w:div w:id="2006667617">
      <w:bodyDiv w:val="1"/>
      <w:marLeft w:val="0"/>
      <w:marRight w:val="0"/>
      <w:marTop w:val="0"/>
      <w:marBottom w:val="0"/>
      <w:divBdr>
        <w:top w:val="none" w:sz="0" w:space="0" w:color="auto"/>
        <w:left w:val="none" w:sz="0" w:space="0" w:color="auto"/>
        <w:bottom w:val="none" w:sz="0" w:space="0" w:color="auto"/>
        <w:right w:val="none" w:sz="0" w:space="0" w:color="auto"/>
      </w:divBdr>
    </w:div>
    <w:div w:id="2009477485">
      <w:bodyDiv w:val="1"/>
      <w:marLeft w:val="0"/>
      <w:marRight w:val="0"/>
      <w:marTop w:val="0"/>
      <w:marBottom w:val="0"/>
      <w:divBdr>
        <w:top w:val="none" w:sz="0" w:space="0" w:color="auto"/>
        <w:left w:val="none" w:sz="0" w:space="0" w:color="auto"/>
        <w:bottom w:val="none" w:sz="0" w:space="0" w:color="auto"/>
        <w:right w:val="none" w:sz="0" w:space="0" w:color="auto"/>
      </w:divBdr>
    </w:div>
    <w:div w:id="2049645084">
      <w:bodyDiv w:val="1"/>
      <w:marLeft w:val="0"/>
      <w:marRight w:val="0"/>
      <w:marTop w:val="0"/>
      <w:marBottom w:val="0"/>
      <w:divBdr>
        <w:top w:val="none" w:sz="0" w:space="0" w:color="auto"/>
        <w:left w:val="none" w:sz="0" w:space="0" w:color="auto"/>
        <w:bottom w:val="none" w:sz="0" w:space="0" w:color="auto"/>
        <w:right w:val="none" w:sz="0" w:space="0" w:color="auto"/>
      </w:divBdr>
    </w:div>
    <w:div w:id="2116558977">
      <w:bodyDiv w:val="1"/>
      <w:marLeft w:val="0"/>
      <w:marRight w:val="0"/>
      <w:marTop w:val="0"/>
      <w:marBottom w:val="0"/>
      <w:divBdr>
        <w:top w:val="none" w:sz="0" w:space="0" w:color="auto"/>
        <w:left w:val="none" w:sz="0" w:space="0" w:color="auto"/>
        <w:bottom w:val="none" w:sz="0" w:space="0" w:color="auto"/>
        <w:right w:val="none" w:sz="0" w:space="0" w:color="auto"/>
      </w:divBdr>
    </w:div>
    <w:div w:id="212615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8A3ED52FE8E346A373457068BF59B8"/>
        <w:category>
          <w:name w:val="General"/>
          <w:gallery w:val="placeholder"/>
        </w:category>
        <w:types>
          <w:type w:val="bbPlcHdr"/>
        </w:types>
        <w:behaviors>
          <w:behavior w:val="content"/>
        </w:behaviors>
        <w:guid w:val="{6B30A4FC-03A3-1E42-AB6E-92FF5967217C}"/>
      </w:docPartPr>
      <w:docPartBody>
        <w:p w:rsidR="00655200" w:rsidRDefault="00E706C7" w:rsidP="00E706C7">
          <w:pPr>
            <w:pStyle w:val="238A3ED52FE8E346A373457068BF59B8"/>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C7"/>
    <w:rsid w:val="00030536"/>
    <w:rsid w:val="00066E8C"/>
    <w:rsid w:val="00077886"/>
    <w:rsid w:val="000B3AA7"/>
    <w:rsid w:val="00166ADD"/>
    <w:rsid w:val="00177FE4"/>
    <w:rsid w:val="001B1F70"/>
    <w:rsid w:val="002660B0"/>
    <w:rsid w:val="002B2ED2"/>
    <w:rsid w:val="00310DCB"/>
    <w:rsid w:val="00320693"/>
    <w:rsid w:val="003406F9"/>
    <w:rsid w:val="0036283A"/>
    <w:rsid w:val="003B7A70"/>
    <w:rsid w:val="003F21EA"/>
    <w:rsid w:val="003F3C41"/>
    <w:rsid w:val="003F3FDC"/>
    <w:rsid w:val="00410254"/>
    <w:rsid w:val="004234FB"/>
    <w:rsid w:val="004A028C"/>
    <w:rsid w:val="004A1B47"/>
    <w:rsid w:val="004B05F1"/>
    <w:rsid w:val="004E7DCB"/>
    <w:rsid w:val="00501134"/>
    <w:rsid w:val="005E558F"/>
    <w:rsid w:val="00655200"/>
    <w:rsid w:val="006D1C64"/>
    <w:rsid w:val="006E22EA"/>
    <w:rsid w:val="006E7A35"/>
    <w:rsid w:val="007470DD"/>
    <w:rsid w:val="0076040A"/>
    <w:rsid w:val="007D4B40"/>
    <w:rsid w:val="00826994"/>
    <w:rsid w:val="0091124C"/>
    <w:rsid w:val="00920C06"/>
    <w:rsid w:val="0099331F"/>
    <w:rsid w:val="00A73C69"/>
    <w:rsid w:val="00A911E5"/>
    <w:rsid w:val="00BF618E"/>
    <w:rsid w:val="00C00529"/>
    <w:rsid w:val="00D518C2"/>
    <w:rsid w:val="00D54038"/>
    <w:rsid w:val="00D773EB"/>
    <w:rsid w:val="00DD4A64"/>
    <w:rsid w:val="00E706C7"/>
    <w:rsid w:val="00EE1BCC"/>
    <w:rsid w:val="00EE4F60"/>
    <w:rsid w:val="00EF5575"/>
    <w:rsid w:val="00F3253B"/>
    <w:rsid w:val="00F74BAA"/>
    <w:rsid w:val="00F92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06C7"/>
    <w:rPr>
      <w:color w:val="808080"/>
    </w:rPr>
  </w:style>
  <w:style w:type="paragraph" w:customStyle="1" w:styleId="238A3ED52FE8E346A373457068BF59B8">
    <w:name w:val="238A3ED52FE8E346A373457068BF59B8"/>
    <w:rsid w:val="00E706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B0C468757A1E4BBF07E0157D2E7C3F" ma:contentTypeVersion="19" ma:contentTypeDescription="Create a new document." ma:contentTypeScope="" ma:versionID="0c337bdbc6630f0424f021dbb3e926a9">
  <xsd:schema xmlns:xsd="http://www.w3.org/2001/XMLSchema" xmlns:xs="http://www.w3.org/2001/XMLSchema" xmlns:p="http://schemas.microsoft.com/office/2006/metadata/properties" xmlns:ns2="cacbeb11-3fbd-44c1-908a-396f8b8cb51f" xmlns:ns3="fc331380-0162-4a8a-be65-69f9e5a3a71a" targetNamespace="http://schemas.microsoft.com/office/2006/metadata/properties" ma:root="true" ma:fieldsID="6fd01bf70f4bf75b36a9d7920e33f9c4" ns2:_="" ns3:_="">
    <xsd:import namespace="cacbeb11-3fbd-44c1-908a-396f8b8cb51f"/>
    <xsd:import namespace="fc331380-0162-4a8a-be65-69f9e5a3a7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beb11-3fbd-44c1-908a-396f8b8cb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75fce8d-67b8-461e-86ce-81ef63efb2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31380-0162-4a8a-be65-69f9e5a3a71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4b98818-5623-481a-8c9c-e5d05cc41e23}" ma:internalName="TaxCatchAll" ma:showField="CatchAllData" ma:web="fc331380-0162-4a8a-be65-69f9e5a3a71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cbeb11-3fbd-44c1-908a-396f8b8cb51f">
      <Terms xmlns="http://schemas.microsoft.com/office/infopath/2007/PartnerControls"/>
    </lcf76f155ced4ddcb4097134ff3c332f>
    <TaxCatchAll xmlns="fc331380-0162-4a8a-be65-69f9e5a3a7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E81CBD-5A59-4E0A-BC6A-9F0FDEE98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beb11-3fbd-44c1-908a-396f8b8cb51f"/>
    <ds:schemaRef ds:uri="fc331380-0162-4a8a-be65-69f9e5a3a7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9318CD-00AF-428F-B527-5CACB501B3E7}">
  <ds:schemaRefs>
    <ds:schemaRef ds:uri="http://schemas.openxmlformats.org/officeDocument/2006/bibliography"/>
  </ds:schemaRefs>
</ds:datastoreItem>
</file>

<file path=customXml/itemProps3.xml><?xml version="1.0" encoding="utf-8"?>
<ds:datastoreItem xmlns:ds="http://schemas.openxmlformats.org/officeDocument/2006/customXml" ds:itemID="{BFD3A8DA-1F42-4E40-B7EA-48FDF804CCED}">
  <ds:schemaRefs>
    <ds:schemaRef ds:uri="http://schemas.microsoft.com/office/2006/metadata/properties"/>
    <ds:schemaRef ds:uri="http://schemas.microsoft.com/office/infopath/2007/PartnerControls"/>
    <ds:schemaRef ds:uri="cacbeb11-3fbd-44c1-908a-396f8b8cb51f"/>
    <ds:schemaRef ds:uri="fc331380-0162-4a8a-be65-69f9e5a3a71a"/>
  </ds:schemaRefs>
</ds:datastoreItem>
</file>

<file path=customXml/itemProps4.xml><?xml version="1.0" encoding="utf-8"?>
<ds:datastoreItem xmlns:ds="http://schemas.openxmlformats.org/officeDocument/2006/customXml" ds:itemID="{F76AACE0-9F87-4316-B6EF-A4A646FF69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52</Pages>
  <Words>16120</Words>
  <Characters>94629</Characters>
  <Application>Microsoft Office Word</Application>
  <DocSecurity>0</DocSecurity>
  <Lines>5257</Lines>
  <Paragraphs>4614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Rural Studies Program -University of Idaho</dc:creator>
  <cp:keywords/>
  <dc:description/>
  <cp:lastModifiedBy>Stacy Baker</cp:lastModifiedBy>
  <cp:revision>184</cp:revision>
  <cp:lastPrinted>2024-02-01T01:15:00Z</cp:lastPrinted>
  <dcterms:created xsi:type="dcterms:W3CDTF">2024-01-31T21:03:00Z</dcterms:created>
  <dcterms:modified xsi:type="dcterms:W3CDTF">2024-03-26T17:09:00Z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0x010100A0B0C468757A1E4BBF07E0157D2E7C3F</vt:lpwstr>
  </property>
  <property fmtid="{D5CDD505-2E9C-101B-9397-08002B2CF9AE}" pid="3" name="_dlc_DocIdItemGuid">
    <vt:lpwstr>0ed043be-fb28-46b9-a40a-88a754c4e65c</vt:lpwstr>
  </property>
  <property fmtid="{D5CDD505-2E9C-101B-9397-08002B2CF9AE}" pid="4" name="MediaServiceImageTags">
    <vt:lpwstr/>
  </property>
  <property fmtid="{D5CDD505-2E9C-101B-9397-08002B2CF9AE}" pid="5" name="_ExtendedDescription">
    <vt:lpwstr/>
  </property>
  <property fmtid="{D5CDD505-2E9C-101B-9397-08002B2CF9AE}" pid="6" name="GrammarlyDocumentId">
    <vt:lpwstr>252d9d57a9b9c6e42223d791fe1de0ee51115d09cd908a85d998236fb007200d</vt:lpwstr>
  </property>
</Properties>
</file>